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3BF" w:rsidRDefault="008233BF" w:rsidP="0069070F">
      <w:pPr>
        <w:spacing w:after="0" w:line="240" w:lineRule="auto"/>
        <w:jc w:val="center"/>
        <w:rPr>
          <w:rFonts w:ascii="Arial" w:eastAsia="Times New Roman" w:hAnsi="Arial" w:cs="Arial"/>
          <w:b/>
          <w:bCs/>
          <w:color w:val="000000"/>
          <w:sz w:val="28"/>
          <w:szCs w:val="28"/>
          <w:lang w:eastAsia="en-AU"/>
        </w:rPr>
      </w:pPr>
    </w:p>
    <w:p w:rsidR="008233BF" w:rsidRDefault="00CF7B01" w:rsidP="0069070F">
      <w:pPr>
        <w:spacing w:after="0" w:line="240" w:lineRule="auto"/>
        <w:jc w:val="center"/>
        <w:rPr>
          <w:rFonts w:ascii="Arial" w:eastAsia="Times New Roman" w:hAnsi="Arial" w:cs="Arial"/>
          <w:b/>
          <w:bCs/>
          <w:color w:val="000000"/>
          <w:sz w:val="28"/>
          <w:szCs w:val="28"/>
          <w:lang w:eastAsia="en-AU"/>
        </w:rPr>
      </w:pPr>
      <w:r>
        <w:rPr>
          <w:rFonts w:ascii="Arial" w:eastAsia="Times New Roman" w:hAnsi="Arial" w:cs="Arial"/>
          <w:b/>
          <w:bCs/>
          <w:color w:val="000000"/>
          <w:sz w:val="28"/>
          <w:szCs w:val="28"/>
          <w:lang w:eastAsia="en-AU"/>
        </w:rPr>
        <w:t xml:space="preserve">Call to enforce </w:t>
      </w:r>
      <w:r w:rsidR="001947F4">
        <w:rPr>
          <w:rFonts w:ascii="Arial" w:eastAsia="Times New Roman" w:hAnsi="Arial" w:cs="Arial"/>
          <w:b/>
          <w:bCs/>
          <w:color w:val="000000"/>
          <w:sz w:val="28"/>
          <w:szCs w:val="28"/>
          <w:lang w:eastAsia="en-AU"/>
        </w:rPr>
        <w:t xml:space="preserve">Australia’s </w:t>
      </w:r>
      <w:r>
        <w:rPr>
          <w:rFonts w:ascii="Arial" w:eastAsia="Times New Roman" w:hAnsi="Arial" w:cs="Arial"/>
          <w:b/>
          <w:bCs/>
          <w:color w:val="000000"/>
          <w:sz w:val="28"/>
          <w:szCs w:val="28"/>
          <w:lang w:eastAsia="en-AU"/>
        </w:rPr>
        <w:t xml:space="preserve">public </w:t>
      </w:r>
      <w:r w:rsidR="008233BF">
        <w:rPr>
          <w:rFonts w:ascii="Arial" w:eastAsia="Times New Roman" w:hAnsi="Arial" w:cs="Arial"/>
          <w:b/>
          <w:bCs/>
          <w:color w:val="000000"/>
          <w:sz w:val="28"/>
          <w:szCs w:val="28"/>
          <w:lang w:eastAsia="en-AU"/>
        </w:rPr>
        <w:t>procurement standard</w:t>
      </w:r>
      <w:r w:rsidR="0069070F">
        <w:rPr>
          <w:rFonts w:ascii="Arial" w:eastAsia="Times New Roman" w:hAnsi="Arial" w:cs="Arial"/>
          <w:b/>
          <w:bCs/>
          <w:color w:val="000000"/>
          <w:sz w:val="28"/>
          <w:szCs w:val="28"/>
          <w:lang w:eastAsia="en-AU"/>
        </w:rPr>
        <w:t xml:space="preserve"> </w:t>
      </w:r>
    </w:p>
    <w:p w:rsidR="0069070F" w:rsidRDefault="008233BF" w:rsidP="0069070F">
      <w:pPr>
        <w:spacing w:after="0" w:line="240" w:lineRule="auto"/>
        <w:jc w:val="center"/>
        <w:rPr>
          <w:rFonts w:ascii="Arial" w:hAnsi="Arial" w:cs="Arial"/>
          <w:b/>
          <w:sz w:val="28"/>
          <w:szCs w:val="28"/>
        </w:rPr>
      </w:pPr>
      <w:r>
        <w:rPr>
          <w:rFonts w:ascii="Arial" w:hAnsi="Arial" w:cs="Arial"/>
          <w:b/>
          <w:sz w:val="28"/>
          <w:szCs w:val="28"/>
        </w:rPr>
        <w:t xml:space="preserve">Joint Statement </w:t>
      </w:r>
    </w:p>
    <w:p w:rsidR="0069070F" w:rsidRPr="001947F4" w:rsidRDefault="0069070F" w:rsidP="00B20915">
      <w:pPr>
        <w:pStyle w:val="Heading1"/>
        <w:pBdr>
          <w:top w:val="single" w:sz="4" w:space="1" w:color="auto"/>
          <w:bottom w:val="single" w:sz="4" w:space="1" w:color="auto"/>
        </w:pBdr>
        <w:rPr>
          <w:rFonts w:ascii="Arial" w:eastAsiaTheme="minorHAnsi" w:hAnsi="Arial" w:cs="Arial"/>
          <w:sz w:val="28"/>
          <w:szCs w:val="28"/>
          <w:lang w:eastAsia="en-AU"/>
        </w:rPr>
      </w:pPr>
      <w:r>
        <w:rPr>
          <w:rFonts w:eastAsiaTheme="minorHAnsi"/>
          <w:lang w:eastAsia="en-AU"/>
        </w:rPr>
        <w:br/>
      </w:r>
      <w:bookmarkStart w:id="0" w:name="_GoBack"/>
      <w:r w:rsidR="008233BF" w:rsidRPr="001947F4">
        <w:rPr>
          <w:rFonts w:ascii="Arial" w:eastAsiaTheme="minorHAnsi" w:hAnsi="Arial" w:cs="Arial"/>
          <w:sz w:val="28"/>
          <w:szCs w:val="28"/>
          <w:lang w:eastAsia="en-AU"/>
        </w:rPr>
        <w:t>Call for</w:t>
      </w:r>
      <w:r w:rsidRPr="001947F4">
        <w:rPr>
          <w:rFonts w:ascii="Arial" w:eastAsiaTheme="minorHAnsi" w:hAnsi="Arial" w:cs="Arial"/>
          <w:sz w:val="28"/>
          <w:szCs w:val="28"/>
          <w:lang w:eastAsia="en-AU"/>
        </w:rPr>
        <w:t xml:space="preserve"> </w:t>
      </w:r>
      <w:r w:rsidR="00E86C57">
        <w:rPr>
          <w:rFonts w:ascii="Arial" w:eastAsiaTheme="minorHAnsi" w:hAnsi="Arial" w:cs="Arial"/>
          <w:sz w:val="28"/>
          <w:szCs w:val="28"/>
          <w:lang w:eastAsia="en-AU"/>
        </w:rPr>
        <w:t>Federal G</w:t>
      </w:r>
      <w:r w:rsidR="008233BF" w:rsidRPr="001947F4">
        <w:rPr>
          <w:rFonts w:ascii="Arial" w:eastAsiaTheme="minorHAnsi" w:hAnsi="Arial" w:cs="Arial"/>
          <w:sz w:val="28"/>
          <w:szCs w:val="28"/>
          <w:lang w:eastAsia="en-AU"/>
        </w:rPr>
        <w:t>overn</w:t>
      </w:r>
      <w:r w:rsidR="001947F4">
        <w:rPr>
          <w:rFonts w:ascii="Arial" w:eastAsiaTheme="minorHAnsi" w:hAnsi="Arial" w:cs="Arial"/>
          <w:sz w:val="28"/>
          <w:szCs w:val="28"/>
          <w:lang w:eastAsia="en-AU"/>
        </w:rPr>
        <w:t>ment to enforce</w:t>
      </w:r>
      <w:r w:rsidR="001947F4" w:rsidRPr="001947F4">
        <w:rPr>
          <w:rFonts w:ascii="Arial" w:eastAsiaTheme="minorHAnsi" w:hAnsi="Arial" w:cs="Arial"/>
          <w:sz w:val="28"/>
          <w:szCs w:val="28"/>
          <w:lang w:eastAsia="en-AU"/>
        </w:rPr>
        <w:t xml:space="preserve"> </w:t>
      </w:r>
      <w:r w:rsidR="001947F4">
        <w:rPr>
          <w:rFonts w:ascii="Arial" w:eastAsiaTheme="minorHAnsi" w:hAnsi="Arial" w:cs="Arial"/>
          <w:sz w:val="28"/>
          <w:szCs w:val="28"/>
          <w:lang w:eastAsia="en-AU"/>
        </w:rPr>
        <w:t xml:space="preserve">EN 301 549, </w:t>
      </w:r>
      <w:r w:rsidR="001947F4" w:rsidRPr="001947F4">
        <w:rPr>
          <w:rFonts w:ascii="Arial" w:eastAsiaTheme="minorHAnsi" w:hAnsi="Arial" w:cs="Arial"/>
          <w:sz w:val="28"/>
          <w:szCs w:val="28"/>
          <w:lang w:eastAsia="en-AU"/>
        </w:rPr>
        <w:t>the Australian Standard for</w:t>
      </w:r>
      <w:r w:rsidR="008233BF" w:rsidRPr="001947F4">
        <w:rPr>
          <w:rFonts w:ascii="Arial" w:eastAsiaTheme="minorHAnsi" w:hAnsi="Arial" w:cs="Arial"/>
          <w:sz w:val="28"/>
          <w:szCs w:val="28"/>
          <w:lang w:eastAsia="en-AU"/>
        </w:rPr>
        <w:t xml:space="preserve"> </w:t>
      </w:r>
      <w:r w:rsidR="001947F4" w:rsidRPr="001947F4">
        <w:rPr>
          <w:rFonts w:ascii="Arial" w:eastAsiaTheme="minorHAnsi" w:hAnsi="Arial" w:cs="Arial"/>
          <w:sz w:val="28"/>
          <w:szCs w:val="28"/>
          <w:lang w:eastAsia="en-AU"/>
        </w:rPr>
        <w:t xml:space="preserve">public </w:t>
      </w:r>
      <w:r w:rsidR="008233BF" w:rsidRPr="001947F4">
        <w:rPr>
          <w:rFonts w:ascii="Arial" w:eastAsiaTheme="minorHAnsi" w:hAnsi="Arial" w:cs="Arial"/>
          <w:sz w:val="28"/>
          <w:szCs w:val="28"/>
          <w:lang w:eastAsia="en-AU"/>
        </w:rPr>
        <w:t xml:space="preserve">procurement </w:t>
      </w:r>
      <w:bookmarkEnd w:id="0"/>
      <w:r w:rsidRPr="001947F4">
        <w:rPr>
          <w:rFonts w:ascii="Arial" w:eastAsiaTheme="minorHAnsi" w:hAnsi="Arial" w:cs="Arial"/>
          <w:sz w:val="28"/>
          <w:szCs w:val="28"/>
          <w:lang w:eastAsia="en-AU"/>
        </w:rPr>
        <w:br/>
      </w:r>
    </w:p>
    <w:p w:rsidR="00612433" w:rsidRPr="00612433" w:rsidRDefault="00612433" w:rsidP="0069070F">
      <w:pPr>
        <w:spacing w:after="0" w:line="240" w:lineRule="auto"/>
        <w:jc w:val="both"/>
        <w:rPr>
          <w:rFonts w:ascii="Arial" w:eastAsia="Times New Roman" w:hAnsi="Arial" w:cs="Arial"/>
          <w:b/>
          <w:sz w:val="24"/>
          <w:szCs w:val="24"/>
          <w:lang w:eastAsia="en-AU"/>
        </w:rPr>
      </w:pPr>
      <w:r w:rsidRPr="00612433">
        <w:rPr>
          <w:rFonts w:ascii="Arial" w:eastAsia="Times New Roman" w:hAnsi="Arial" w:cs="Arial"/>
          <w:b/>
          <w:sz w:val="24"/>
          <w:szCs w:val="24"/>
          <w:lang w:eastAsia="en-AU"/>
        </w:rPr>
        <w:t>Introduction</w:t>
      </w:r>
    </w:p>
    <w:p w:rsidR="0069070F" w:rsidRPr="00B32BFE" w:rsidRDefault="007B44CF" w:rsidP="0069070F">
      <w:pPr>
        <w:spacing w:after="0" w:line="240" w:lineRule="auto"/>
        <w:jc w:val="both"/>
        <w:rPr>
          <w:rFonts w:ascii="Arial" w:eastAsia="Times New Roman" w:hAnsi="Arial" w:cs="Arial"/>
          <w:color w:val="000000"/>
          <w:sz w:val="24"/>
          <w:szCs w:val="24"/>
          <w:lang w:eastAsia="en-AU"/>
        </w:rPr>
      </w:pPr>
      <w:r w:rsidRPr="00B32BFE">
        <w:rPr>
          <w:rFonts w:ascii="Arial" w:eastAsia="Times New Roman" w:hAnsi="Arial" w:cs="Arial"/>
          <w:sz w:val="24"/>
          <w:szCs w:val="24"/>
          <w:lang w:eastAsia="en-AU"/>
        </w:rPr>
        <w:t>This joint statemen</w:t>
      </w:r>
      <w:r w:rsidR="00F11A93" w:rsidRPr="00B32BFE">
        <w:rPr>
          <w:rFonts w:ascii="Arial" w:eastAsia="Times New Roman" w:hAnsi="Arial" w:cs="Arial"/>
          <w:sz w:val="24"/>
          <w:szCs w:val="24"/>
          <w:lang w:eastAsia="en-AU"/>
        </w:rPr>
        <w:t xml:space="preserve">t is endorsed by </w:t>
      </w:r>
      <w:r w:rsidR="0069070F" w:rsidRPr="00B32BFE">
        <w:rPr>
          <w:rFonts w:ascii="Arial" w:eastAsia="Times New Roman" w:hAnsi="Arial" w:cs="Arial"/>
          <w:sz w:val="24"/>
          <w:szCs w:val="24"/>
          <w:lang w:eastAsia="en-AU"/>
        </w:rPr>
        <w:t>disability advocacy organisations, dis</w:t>
      </w:r>
      <w:r w:rsidR="009C5D5F">
        <w:rPr>
          <w:rFonts w:ascii="Arial" w:eastAsia="Times New Roman" w:hAnsi="Arial" w:cs="Arial"/>
          <w:sz w:val="24"/>
          <w:szCs w:val="24"/>
          <w:lang w:eastAsia="en-AU"/>
        </w:rPr>
        <w:t xml:space="preserve">ability services and </w:t>
      </w:r>
      <w:r w:rsidR="0069070F" w:rsidRPr="00B32BFE">
        <w:rPr>
          <w:rFonts w:ascii="Arial" w:eastAsia="Times New Roman" w:hAnsi="Arial" w:cs="Arial"/>
          <w:sz w:val="24"/>
          <w:szCs w:val="24"/>
          <w:lang w:eastAsia="en-AU"/>
        </w:rPr>
        <w:t>peak bodies</w:t>
      </w:r>
      <w:r w:rsidR="00F11A93" w:rsidRPr="00B32BFE">
        <w:rPr>
          <w:rFonts w:ascii="Arial" w:eastAsia="Times New Roman" w:hAnsi="Arial" w:cs="Arial"/>
          <w:sz w:val="24"/>
          <w:szCs w:val="24"/>
          <w:lang w:eastAsia="en-AU"/>
        </w:rPr>
        <w:t xml:space="preserve">. We have </w:t>
      </w:r>
      <w:r w:rsidR="0069070F" w:rsidRPr="00B32BFE">
        <w:rPr>
          <w:rFonts w:ascii="Arial" w:eastAsia="Times New Roman" w:hAnsi="Arial" w:cs="Arial"/>
          <w:sz w:val="24"/>
          <w:szCs w:val="24"/>
          <w:lang w:eastAsia="en-AU"/>
        </w:rPr>
        <w:t>come together to call</w:t>
      </w:r>
      <w:r w:rsidR="0069070F" w:rsidRPr="00B32BFE">
        <w:rPr>
          <w:rFonts w:ascii="Arial" w:eastAsia="Times New Roman" w:hAnsi="Arial" w:cs="Arial"/>
          <w:color w:val="000000"/>
          <w:sz w:val="24"/>
          <w:szCs w:val="24"/>
          <w:lang w:eastAsia="en-AU"/>
        </w:rPr>
        <w:t xml:space="preserve"> on </w:t>
      </w:r>
      <w:r w:rsidR="00F11A93" w:rsidRPr="00B32BFE">
        <w:rPr>
          <w:rFonts w:ascii="Arial" w:eastAsia="Times New Roman" w:hAnsi="Arial" w:cs="Arial"/>
          <w:color w:val="000000"/>
          <w:sz w:val="24"/>
          <w:szCs w:val="24"/>
          <w:lang w:eastAsia="en-AU"/>
        </w:rPr>
        <w:t xml:space="preserve">the </w:t>
      </w:r>
      <w:r w:rsidR="0069070F" w:rsidRPr="00B32BFE">
        <w:rPr>
          <w:rFonts w:ascii="Arial" w:eastAsia="Times New Roman" w:hAnsi="Arial" w:cs="Arial"/>
          <w:color w:val="000000"/>
          <w:sz w:val="24"/>
          <w:szCs w:val="24"/>
          <w:lang w:eastAsia="en-AU"/>
        </w:rPr>
        <w:t xml:space="preserve">Federal </w:t>
      </w:r>
      <w:r w:rsidR="00F11A93" w:rsidRPr="00B32BFE">
        <w:rPr>
          <w:rFonts w:ascii="Arial" w:eastAsia="Times New Roman" w:hAnsi="Arial" w:cs="Arial"/>
          <w:color w:val="000000"/>
          <w:sz w:val="24"/>
          <w:szCs w:val="24"/>
          <w:lang w:eastAsia="en-AU"/>
        </w:rPr>
        <w:t>Government to introduce legislation to make</w:t>
      </w:r>
      <w:r w:rsidR="00CF7B01">
        <w:rPr>
          <w:rFonts w:ascii="Arial" w:eastAsia="Times New Roman" w:hAnsi="Arial" w:cs="Arial"/>
          <w:color w:val="000000"/>
          <w:sz w:val="24"/>
          <w:szCs w:val="24"/>
          <w:lang w:eastAsia="en-AU"/>
        </w:rPr>
        <w:t xml:space="preserve"> the Australian Standard for public</w:t>
      </w:r>
      <w:r w:rsidR="00F11A93" w:rsidRPr="00B32BFE">
        <w:rPr>
          <w:rFonts w:ascii="Arial" w:eastAsia="Times New Roman" w:hAnsi="Arial" w:cs="Arial"/>
          <w:color w:val="000000"/>
          <w:sz w:val="24"/>
          <w:szCs w:val="24"/>
          <w:lang w:eastAsia="en-AU"/>
        </w:rPr>
        <w:t xml:space="preserve"> procurement compulsory by law. </w:t>
      </w:r>
    </w:p>
    <w:p w:rsidR="00B32BFE" w:rsidRPr="00B32BFE" w:rsidRDefault="00B32BFE" w:rsidP="0069070F">
      <w:pPr>
        <w:spacing w:after="0" w:line="240" w:lineRule="auto"/>
        <w:jc w:val="both"/>
        <w:rPr>
          <w:rFonts w:ascii="Arial" w:eastAsia="Times New Roman" w:hAnsi="Arial" w:cs="Arial"/>
          <w:color w:val="000000"/>
          <w:sz w:val="24"/>
          <w:szCs w:val="24"/>
          <w:lang w:eastAsia="en-AU"/>
        </w:rPr>
      </w:pPr>
    </w:p>
    <w:p w:rsidR="006B74C6" w:rsidRPr="006B74C6" w:rsidRDefault="00612433" w:rsidP="006B74C6">
      <w:pPr>
        <w:spacing w:after="0" w:line="240" w:lineRule="auto"/>
        <w:jc w:val="both"/>
        <w:rPr>
          <w:rFonts w:ascii="Arial" w:eastAsia="Times New Roman" w:hAnsi="Arial" w:cs="Arial"/>
          <w:b/>
          <w:sz w:val="24"/>
          <w:szCs w:val="24"/>
          <w:lang w:eastAsia="en-AU"/>
        </w:rPr>
      </w:pPr>
      <w:r>
        <w:rPr>
          <w:rFonts w:ascii="Arial" w:eastAsia="Times New Roman" w:hAnsi="Arial" w:cs="Arial"/>
          <w:b/>
          <w:sz w:val="24"/>
          <w:szCs w:val="24"/>
          <w:lang w:eastAsia="en-AU"/>
        </w:rPr>
        <w:t>The case for accessible Information and Communications Technology (ICT)</w:t>
      </w:r>
    </w:p>
    <w:p w:rsidR="00B32BFE" w:rsidRDefault="00CF7B01" w:rsidP="00B32BFE">
      <w:pPr>
        <w:rPr>
          <w:rFonts w:ascii="Arial" w:hAnsi="Arial" w:cs="Arial"/>
          <w:sz w:val="24"/>
          <w:szCs w:val="24"/>
        </w:rPr>
      </w:pPr>
      <w:r>
        <w:rPr>
          <w:rFonts w:ascii="Arial" w:hAnsi="Arial" w:cs="Arial"/>
          <w:sz w:val="24"/>
          <w:szCs w:val="24"/>
        </w:rPr>
        <w:t xml:space="preserve">People with disability are currently excluded </w:t>
      </w:r>
      <w:r w:rsidR="00B32BFE" w:rsidRPr="00B32BFE">
        <w:rPr>
          <w:rFonts w:ascii="Arial" w:hAnsi="Arial" w:cs="Arial"/>
          <w:sz w:val="24"/>
          <w:szCs w:val="24"/>
        </w:rPr>
        <w:t xml:space="preserve">from employment opportunities </w:t>
      </w:r>
      <w:r w:rsidR="003774FA">
        <w:rPr>
          <w:rFonts w:ascii="Arial" w:hAnsi="Arial" w:cs="Arial"/>
          <w:sz w:val="24"/>
          <w:szCs w:val="24"/>
        </w:rPr>
        <w:t xml:space="preserve">often </w:t>
      </w:r>
      <w:r w:rsidR="00B32BFE" w:rsidRPr="00B32BFE">
        <w:rPr>
          <w:rFonts w:ascii="Arial" w:hAnsi="Arial" w:cs="Arial"/>
          <w:sz w:val="24"/>
          <w:szCs w:val="24"/>
        </w:rPr>
        <w:t xml:space="preserve">due to the absence of accessible Information and Communications Technology (ICT) in </w:t>
      </w:r>
      <w:r>
        <w:rPr>
          <w:rFonts w:ascii="Arial" w:hAnsi="Arial" w:cs="Arial"/>
          <w:sz w:val="24"/>
          <w:szCs w:val="24"/>
        </w:rPr>
        <w:t xml:space="preserve">the vast majority of Australian </w:t>
      </w:r>
      <w:r w:rsidR="00B32BFE" w:rsidRPr="00B32BFE">
        <w:rPr>
          <w:rFonts w:ascii="Arial" w:hAnsi="Arial" w:cs="Arial"/>
          <w:sz w:val="24"/>
          <w:szCs w:val="24"/>
        </w:rPr>
        <w:t xml:space="preserve">workplaces. </w:t>
      </w:r>
    </w:p>
    <w:p w:rsidR="001947F4" w:rsidRDefault="001947F4" w:rsidP="00DE1E88">
      <w:pPr>
        <w:rPr>
          <w:rFonts w:ascii="Arial" w:hAnsi="Arial" w:cs="Arial"/>
          <w:sz w:val="24"/>
          <w:szCs w:val="24"/>
        </w:rPr>
      </w:pPr>
      <w:r>
        <w:rPr>
          <w:rFonts w:ascii="Arial" w:hAnsi="Arial" w:cs="Arial"/>
          <w:sz w:val="24"/>
          <w:szCs w:val="24"/>
        </w:rPr>
        <w:t>Accessibility is a major barrier to participation in all aspects of life, including employment, for people with disability.</w:t>
      </w:r>
    </w:p>
    <w:p w:rsidR="00D5627A" w:rsidRDefault="00B32BFE" w:rsidP="00DE1E88">
      <w:pPr>
        <w:rPr>
          <w:rFonts w:ascii="Arial" w:hAnsi="Arial" w:cs="Arial"/>
          <w:sz w:val="24"/>
          <w:szCs w:val="24"/>
        </w:rPr>
      </w:pPr>
      <w:r w:rsidRPr="00B32BFE">
        <w:rPr>
          <w:rFonts w:ascii="Arial" w:hAnsi="Arial" w:cs="Arial"/>
          <w:sz w:val="24"/>
          <w:szCs w:val="24"/>
        </w:rPr>
        <w:t xml:space="preserve">The UN Convention on the Rights of Persons with Disabilities (CRPD), of which Australia is a signatory, explicitly addresses accessible ICT as a human right (Article 9). </w:t>
      </w:r>
    </w:p>
    <w:p w:rsidR="00D5627A" w:rsidRPr="00B32BFE" w:rsidRDefault="00D5627A" w:rsidP="00D5627A">
      <w:pPr>
        <w:rPr>
          <w:rFonts w:ascii="Arial" w:hAnsi="Arial" w:cs="Arial"/>
          <w:sz w:val="24"/>
          <w:szCs w:val="24"/>
        </w:rPr>
      </w:pPr>
      <w:r w:rsidRPr="00B32BFE">
        <w:rPr>
          <w:rFonts w:ascii="Arial" w:hAnsi="Arial" w:cs="Arial"/>
          <w:sz w:val="24"/>
          <w:szCs w:val="24"/>
        </w:rPr>
        <w:t xml:space="preserve">The CRPD at Article 9, </w:t>
      </w:r>
      <w:r w:rsidRPr="00B32BFE">
        <w:rPr>
          <w:rFonts w:ascii="Arial" w:hAnsi="Arial" w:cs="Arial"/>
          <w:i/>
          <w:sz w:val="24"/>
          <w:szCs w:val="24"/>
        </w:rPr>
        <w:t>Accessibility</w:t>
      </w:r>
      <w:r w:rsidRPr="00B32BFE">
        <w:rPr>
          <w:rFonts w:ascii="Arial" w:hAnsi="Arial" w:cs="Arial"/>
          <w:sz w:val="24"/>
          <w:szCs w:val="24"/>
        </w:rPr>
        <w:t xml:space="preserve"> states:</w:t>
      </w:r>
    </w:p>
    <w:p w:rsidR="00D5627A" w:rsidRPr="00B32BFE" w:rsidRDefault="00D5627A" w:rsidP="00D5627A">
      <w:pPr>
        <w:rPr>
          <w:rFonts w:ascii="Arial" w:hAnsi="Arial" w:cs="Arial"/>
          <w:i/>
          <w:sz w:val="24"/>
          <w:szCs w:val="24"/>
        </w:rPr>
      </w:pPr>
      <w:r w:rsidRPr="00B32BFE">
        <w:rPr>
          <w:rFonts w:ascii="Arial" w:hAnsi="Arial" w:cs="Arial"/>
          <w:i/>
          <w:sz w:val="24"/>
          <w:szCs w:val="24"/>
        </w:rPr>
        <w:t>1. To enable persons with disabilities to live independently and participate fully in all aspects of life, States Parties shall take appropriate measures to ensure to persons with disabilities access, on an equal basis with others,…, to information and communications, including information and communications technologies and systems,… These measures, which shall include the identification and elimination of obstacles and barriers to accessibility, shall apply to, inter alia:</w:t>
      </w:r>
    </w:p>
    <w:p w:rsidR="00D5627A" w:rsidRPr="00B32BFE" w:rsidRDefault="00D5627A" w:rsidP="00D5627A">
      <w:pPr>
        <w:rPr>
          <w:rFonts w:ascii="Arial" w:hAnsi="Arial" w:cs="Arial"/>
          <w:i/>
          <w:sz w:val="24"/>
          <w:szCs w:val="24"/>
        </w:rPr>
      </w:pPr>
      <w:r w:rsidRPr="00B32BFE">
        <w:rPr>
          <w:rFonts w:ascii="Arial" w:hAnsi="Arial" w:cs="Arial"/>
          <w:i/>
          <w:sz w:val="24"/>
          <w:szCs w:val="24"/>
        </w:rPr>
        <w:t>b) Information, communications and other services, including electronic services and emergency services.</w:t>
      </w:r>
    </w:p>
    <w:p w:rsidR="00D5627A" w:rsidRPr="00B32BFE" w:rsidRDefault="00D5627A" w:rsidP="00D5627A">
      <w:pPr>
        <w:rPr>
          <w:rFonts w:ascii="Arial" w:hAnsi="Arial" w:cs="Arial"/>
          <w:i/>
          <w:sz w:val="24"/>
          <w:szCs w:val="24"/>
        </w:rPr>
      </w:pPr>
      <w:r w:rsidRPr="00B32BFE">
        <w:rPr>
          <w:rFonts w:ascii="Arial" w:hAnsi="Arial" w:cs="Arial"/>
          <w:i/>
          <w:sz w:val="24"/>
          <w:szCs w:val="24"/>
        </w:rPr>
        <w:t>2. States Parties shall also take appropriate measures:</w:t>
      </w:r>
    </w:p>
    <w:p w:rsidR="00D5627A" w:rsidRPr="00B32BFE" w:rsidRDefault="00D5627A" w:rsidP="00D5627A">
      <w:pPr>
        <w:rPr>
          <w:rFonts w:ascii="Arial" w:hAnsi="Arial" w:cs="Arial"/>
          <w:i/>
          <w:sz w:val="24"/>
          <w:szCs w:val="24"/>
        </w:rPr>
      </w:pPr>
      <w:r w:rsidRPr="00B32BFE">
        <w:rPr>
          <w:rFonts w:ascii="Arial" w:hAnsi="Arial" w:cs="Arial"/>
          <w:i/>
          <w:sz w:val="24"/>
          <w:szCs w:val="24"/>
        </w:rPr>
        <w:t>g) to promote access for persons with disabilities to new information and communications technologies and systems, including the Internet;</w:t>
      </w:r>
    </w:p>
    <w:p w:rsidR="00D5627A" w:rsidRDefault="00D5627A" w:rsidP="00DE1E88">
      <w:pPr>
        <w:rPr>
          <w:rFonts w:ascii="Arial" w:hAnsi="Arial" w:cs="Arial"/>
          <w:i/>
          <w:sz w:val="24"/>
          <w:szCs w:val="24"/>
        </w:rPr>
      </w:pPr>
      <w:r w:rsidRPr="00B32BFE">
        <w:rPr>
          <w:rFonts w:ascii="Arial" w:hAnsi="Arial" w:cs="Arial"/>
          <w:i/>
          <w:sz w:val="24"/>
          <w:szCs w:val="24"/>
        </w:rPr>
        <w:t>h) To promote the design, development, production and distribution of accessible information and communications technologies and systems at an early stage, so that these technologies and systems become accessible at minimum cost</w:t>
      </w:r>
    </w:p>
    <w:p w:rsidR="002F3A97" w:rsidRPr="00D5627A" w:rsidRDefault="000756A2" w:rsidP="00DE1E88">
      <w:pPr>
        <w:rPr>
          <w:rFonts w:ascii="Arial" w:hAnsi="Arial" w:cs="Arial"/>
          <w:i/>
          <w:sz w:val="24"/>
          <w:szCs w:val="24"/>
        </w:rPr>
      </w:pPr>
      <w:r>
        <w:rPr>
          <w:rFonts w:ascii="Arial" w:hAnsi="Arial" w:cs="Arial"/>
          <w:sz w:val="24"/>
          <w:szCs w:val="24"/>
        </w:rPr>
        <w:lastRenderedPageBreak/>
        <w:t>While all employer</w:t>
      </w:r>
      <w:r w:rsidR="00045CD0">
        <w:rPr>
          <w:rFonts w:ascii="Arial" w:hAnsi="Arial" w:cs="Arial"/>
          <w:sz w:val="24"/>
          <w:szCs w:val="24"/>
        </w:rPr>
        <w:t xml:space="preserve">s should strive for accessible workplaces, public agencies and departments have an obligation to lead the way in digital inclusion. </w:t>
      </w:r>
      <w:r w:rsidR="002F3A97">
        <w:rPr>
          <w:rFonts w:ascii="Arial" w:hAnsi="Arial" w:cs="Arial"/>
          <w:sz w:val="24"/>
          <w:szCs w:val="24"/>
        </w:rPr>
        <w:t>G</w:t>
      </w:r>
      <w:r w:rsidR="00DE1E88" w:rsidRPr="00DE1E88">
        <w:rPr>
          <w:rFonts w:ascii="Arial" w:hAnsi="Arial" w:cs="Arial"/>
          <w:sz w:val="24"/>
          <w:szCs w:val="24"/>
        </w:rPr>
        <w:t>overnme</w:t>
      </w:r>
      <w:r w:rsidR="00CF7B01">
        <w:rPr>
          <w:rFonts w:ascii="Arial" w:hAnsi="Arial" w:cs="Arial"/>
          <w:sz w:val="24"/>
          <w:szCs w:val="24"/>
        </w:rPr>
        <w:t xml:space="preserve">nt </w:t>
      </w:r>
      <w:r w:rsidR="00DE1E88" w:rsidRPr="00DE1E88">
        <w:rPr>
          <w:rFonts w:ascii="Arial" w:hAnsi="Arial" w:cs="Arial"/>
          <w:sz w:val="24"/>
          <w:szCs w:val="24"/>
        </w:rPr>
        <w:t>investments in accessible ICT produc</w:t>
      </w:r>
      <w:r w:rsidR="002F3A97">
        <w:rPr>
          <w:rFonts w:ascii="Arial" w:hAnsi="Arial" w:cs="Arial"/>
          <w:sz w:val="24"/>
          <w:szCs w:val="24"/>
        </w:rPr>
        <w:t xml:space="preserve">ts and services </w:t>
      </w:r>
      <w:r w:rsidR="00045CD0">
        <w:rPr>
          <w:rFonts w:ascii="Arial" w:hAnsi="Arial" w:cs="Arial"/>
          <w:sz w:val="24"/>
          <w:szCs w:val="24"/>
        </w:rPr>
        <w:t>can</w:t>
      </w:r>
      <w:r w:rsidR="007F0C66">
        <w:rPr>
          <w:rFonts w:ascii="Arial" w:hAnsi="Arial" w:cs="Arial"/>
          <w:sz w:val="24"/>
          <w:szCs w:val="24"/>
        </w:rPr>
        <w:t xml:space="preserve"> </w:t>
      </w:r>
      <w:r w:rsidR="007F0C66" w:rsidRPr="007F0C66">
        <w:rPr>
          <w:rFonts w:ascii="Arial" w:hAnsi="Arial" w:cs="Arial"/>
          <w:sz w:val="24"/>
          <w:szCs w:val="24"/>
        </w:rPr>
        <w:t xml:space="preserve">lead to </w:t>
      </w:r>
      <w:r w:rsidR="00045CD0">
        <w:rPr>
          <w:rFonts w:ascii="Arial" w:hAnsi="Arial" w:cs="Arial"/>
          <w:sz w:val="24"/>
          <w:szCs w:val="24"/>
        </w:rPr>
        <w:t>not only inclusive workplaces but digital innovation.</w:t>
      </w:r>
      <w:r w:rsidR="00E86C57">
        <w:rPr>
          <w:rFonts w:ascii="Arial" w:hAnsi="Arial" w:cs="Arial"/>
          <w:sz w:val="24"/>
          <w:szCs w:val="24"/>
        </w:rPr>
        <w:t xml:space="preserve"> </w:t>
      </w:r>
      <w:r w:rsidR="00C86A96">
        <w:rPr>
          <w:rFonts w:ascii="Arial" w:hAnsi="Arial" w:cs="Arial"/>
          <w:sz w:val="24"/>
          <w:szCs w:val="24"/>
        </w:rPr>
        <w:t xml:space="preserve">The scale of many </w:t>
      </w:r>
      <w:r w:rsidR="00E86C57" w:rsidRPr="00E86C57">
        <w:rPr>
          <w:rFonts w:ascii="Arial" w:hAnsi="Arial" w:cs="Arial"/>
          <w:sz w:val="24"/>
          <w:szCs w:val="24"/>
        </w:rPr>
        <w:t>Go</w:t>
      </w:r>
      <w:r w:rsidR="00C86A96">
        <w:rPr>
          <w:rFonts w:ascii="Arial" w:hAnsi="Arial" w:cs="Arial"/>
          <w:sz w:val="24"/>
          <w:szCs w:val="24"/>
        </w:rPr>
        <w:t xml:space="preserve">vernment procurement contracts would make it necessary for </w:t>
      </w:r>
      <w:r w:rsidR="00E86C57" w:rsidRPr="00E86C57">
        <w:rPr>
          <w:rFonts w:ascii="Arial" w:hAnsi="Arial" w:cs="Arial"/>
          <w:sz w:val="24"/>
          <w:szCs w:val="24"/>
        </w:rPr>
        <w:t>ICT</w:t>
      </w:r>
      <w:r w:rsidR="00E86C57">
        <w:rPr>
          <w:rFonts w:ascii="Arial" w:hAnsi="Arial" w:cs="Arial"/>
          <w:sz w:val="24"/>
          <w:szCs w:val="24"/>
        </w:rPr>
        <w:t xml:space="preserve"> suppliers</w:t>
      </w:r>
      <w:r w:rsidR="00E86C57" w:rsidRPr="00E86C57">
        <w:rPr>
          <w:rFonts w:ascii="Arial" w:hAnsi="Arial" w:cs="Arial"/>
          <w:sz w:val="24"/>
          <w:szCs w:val="24"/>
        </w:rPr>
        <w:t xml:space="preserve"> to develop </w:t>
      </w:r>
      <w:r w:rsidR="00E86C57">
        <w:rPr>
          <w:rFonts w:ascii="Arial" w:hAnsi="Arial" w:cs="Arial"/>
          <w:sz w:val="24"/>
          <w:szCs w:val="24"/>
        </w:rPr>
        <w:t xml:space="preserve">innovative and affordable </w:t>
      </w:r>
      <w:r w:rsidR="00E86C57" w:rsidRPr="00E86C57">
        <w:rPr>
          <w:rFonts w:ascii="Arial" w:hAnsi="Arial" w:cs="Arial"/>
          <w:sz w:val="24"/>
          <w:szCs w:val="24"/>
        </w:rPr>
        <w:t>accessible technology solutions.</w:t>
      </w:r>
    </w:p>
    <w:p w:rsidR="00B32BFE" w:rsidRPr="00D5627A" w:rsidRDefault="006B74C6" w:rsidP="00D5627A">
      <w:pPr>
        <w:rPr>
          <w:rFonts w:ascii="Arial" w:hAnsi="Arial" w:cs="Arial"/>
          <w:sz w:val="24"/>
          <w:szCs w:val="24"/>
        </w:rPr>
      </w:pPr>
      <w:r>
        <w:rPr>
          <w:rFonts w:ascii="Arial" w:hAnsi="Arial" w:cs="Arial"/>
          <w:sz w:val="24"/>
          <w:szCs w:val="24"/>
        </w:rPr>
        <w:t xml:space="preserve">The </w:t>
      </w:r>
      <w:r w:rsidR="007F0C66">
        <w:rPr>
          <w:rFonts w:ascii="Arial" w:hAnsi="Arial" w:cs="Arial"/>
          <w:sz w:val="24"/>
          <w:szCs w:val="24"/>
        </w:rPr>
        <w:t xml:space="preserve">public procurement </w:t>
      </w:r>
      <w:r>
        <w:rPr>
          <w:rFonts w:ascii="Arial" w:hAnsi="Arial" w:cs="Arial"/>
          <w:sz w:val="24"/>
          <w:szCs w:val="24"/>
        </w:rPr>
        <w:t>policy adopted by Standards</w:t>
      </w:r>
      <w:r w:rsidR="0053704B">
        <w:rPr>
          <w:rFonts w:ascii="Arial" w:hAnsi="Arial" w:cs="Arial"/>
          <w:sz w:val="24"/>
          <w:szCs w:val="24"/>
        </w:rPr>
        <w:t xml:space="preserve"> Australia in March 2017 (</w:t>
      </w:r>
      <w:r w:rsidR="00297AF7">
        <w:rPr>
          <w:rFonts w:ascii="Arial" w:hAnsi="Arial" w:cs="Arial"/>
          <w:sz w:val="24"/>
          <w:szCs w:val="24"/>
        </w:rPr>
        <w:t>AS</w:t>
      </w:r>
      <w:r w:rsidR="0053704B">
        <w:rPr>
          <w:rFonts w:ascii="Arial" w:hAnsi="Arial" w:cs="Arial"/>
          <w:sz w:val="24"/>
          <w:szCs w:val="24"/>
        </w:rPr>
        <w:t>EN 301 549) was developed</w:t>
      </w:r>
      <w:r w:rsidR="00DE1E88" w:rsidRPr="00DE1E88">
        <w:rPr>
          <w:rFonts w:ascii="Arial" w:hAnsi="Arial" w:cs="Arial"/>
          <w:sz w:val="24"/>
          <w:szCs w:val="24"/>
        </w:rPr>
        <w:t xml:space="preserve"> specifically for public procure</w:t>
      </w:r>
      <w:r w:rsidR="007F0C66">
        <w:rPr>
          <w:rFonts w:ascii="Arial" w:hAnsi="Arial" w:cs="Arial"/>
          <w:sz w:val="24"/>
          <w:szCs w:val="24"/>
        </w:rPr>
        <w:t xml:space="preserve">ment </w:t>
      </w:r>
      <w:r w:rsidR="0053704B">
        <w:rPr>
          <w:rFonts w:ascii="Arial" w:hAnsi="Arial" w:cs="Arial"/>
          <w:sz w:val="24"/>
          <w:szCs w:val="24"/>
        </w:rPr>
        <w:t xml:space="preserve">and addresses </w:t>
      </w:r>
      <w:r w:rsidR="002F3A97">
        <w:rPr>
          <w:rFonts w:ascii="Arial" w:hAnsi="Arial" w:cs="Arial"/>
          <w:sz w:val="24"/>
          <w:szCs w:val="24"/>
        </w:rPr>
        <w:t xml:space="preserve">accessibility </w:t>
      </w:r>
      <w:r w:rsidR="0053704B">
        <w:rPr>
          <w:rFonts w:ascii="Arial" w:hAnsi="Arial" w:cs="Arial"/>
          <w:sz w:val="24"/>
          <w:szCs w:val="24"/>
        </w:rPr>
        <w:t xml:space="preserve">needs </w:t>
      </w:r>
      <w:r w:rsidR="003774FA">
        <w:rPr>
          <w:rFonts w:ascii="Arial" w:hAnsi="Arial" w:cs="Arial"/>
          <w:sz w:val="24"/>
          <w:szCs w:val="24"/>
        </w:rPr>
        <w:t>across all types of disability</w:t>
      </w:r>
      <w:r w:rsidR="00DE1E88" w:rsidRPr="00DE1E88">
        <w:rPr>
          <w:rFonts w:ascii="Arial" w:hAnsi="Arial" w:cs="Arial"/>
          <w:sz w:val="24"/>
          <w:szCs w:val="24"/>
        </w:rPr>
        <w:t xml:space="preserve">. </w:t>
      </w:r>
    </w:p>
    <w:p w:rsidR="00604E6A" w:rsidRPr="00B32BFE" w:rsidRDefault="00604E6A" w:rsidP="00604E6A">
      <w:pPr>
        <w:spacing w:after="0" w:line="240" w:lineRule="auto"/>
        <w:jc w:val="both"/>
        <w:rPr>
          <w:rFonts w:ascii="Arial" w:eastAsia="Times New Roman" w:hAnsi="Arial" w:cs="Arial"/>
          <w:sz w:val="24"/>
          <w:szCs w:val="24"/>
          <w:lang w:eastAsia="en-AU"/>
        </w:rPr>
      </w:pPr>
      <w:r w:rsidRPr="00604E6A">
        <w:rPr>
          <w:rFonts w:ascii="Arial" w:eastAsia="Times New Roman" w:hAnsi="Arial" w:cs="Arial"/>
          <w:sz w:val="24"/>
          <w:szCs w:val="24"/>
          <w:lang w:eastAsia="en-AU"/>
        </w:rPr>
        <w:t xml:space="preserve">Collectively, our organisations </w:t>
      </w:r>
      <w:r w:rsidR="00613521">
        <w:rPr>
          <w:rFonts w:ascii="Arial" w:eastAsia="Times New Roman" w:hAnsi="Arial" w:cs="Arial"/>
          <w:sz w:val="24"/>
          <w:szCs w:val="24"/>
          <w:lang w:eastAsia="en-AU"/>
        </w:rPr>
        <w:t xml:space="preserve">urge </w:t>
      </w:r>
      <w:r w:rsidRPr="00604E6A">
        <w:rPr>
          <w:rFonts w:ascii="Arial" w:eastAsia="Times New Roman" w:hAnsi="Arial" w:cs="Arial"/>
          <w:sz w:val="24"/>
          <w:szCs w:val="24"/>
          <w:lang w:eastAsia="en-AU"/>
        </w:rPr>
        <w:t xml:space="preserve">Federal Government to </w:t>
      </w:r>
      <w:r w:rsidR="00613521">
        <w:rPr>
          <w:rFonts w:ascii="Arial" w:eastAsia="Times New Roman" w:hAnsi="Arial" w:cs="Arial"/>
          <w:sz w:val="24"/>
          <w:szCs w:val="24"/>
          <w:lang w:eastAsia="en-AU"/>
        </w:rPr>
        <w:t xml:space="preserve">mandate </w:t>
      </w:r>
      <w:r w:rsidR="004230F7">
        <w:rPr>
          <w:rFonts w:ascii="Arial" w:eastAsia="Times New Roman" w:hAnsi="Arial" w:cs="Arial"/>
          <w:sz w:val="24"/>
          <w:szCs w:val="24"/>
          <w:lang w:eastAsia="en-AU"/>
        </w:rPr>
        <w:t xml:space="preserve">the Australian standard for </w:t>
      </w:r>
      <w:r w:rsidR="007F0C66">
        <w:rPr>
          <w:rFonts w:ascii="Arial" w:eastAsia="Times New Roman" w:hAnsi="Arial" w:cs="Arial"/>
          <w:sz w:val="24"/>
          <w:szCs w:val="24"/>
          <w:lang w:eastAsia="en-AU"/>
        </w:rPr>
        <w:t>public</w:t>
      </w:r>
      <w:r w:rsidR="004230F7">
        <w:rPr>
          <w:rFonts w:ascii="Arial" w:eastAsia="Times New Roman" w:hAnsi="Arial" w:cs="Arial"/>
          <w:sz w:val="24"/>
          <w:szCs w:val="24"/>
          <w:lang w:eastAsia="en-AU"/>
        </w:rPr>
        <w:t xml:space="preserve"> procurement.</w:t>
      </w:r>
    </w:p>
    <w:p w:rsidR="009E5E79" w:rsidRDefault="009E5E79" w:rsidP="00D5627A">
      <w:pPr>
        <w:rPr>
          <w:rFonts w:ascii="Arial" w:hAnsi="Arial" w:cs="Arial"/>
          <w:sz w:val="24"/>
          <w:szCs w:val="24"/>
        </w:rPr>
      </w:pPr>
    </w:p>
    <w:p w:rsidR="009E5E79" w:rsidRPr="009E5E79" w:rsidRDefault="009E5E79" w:rsidP="00D5627A">
      <w:pPr>
        <w:rPr>
          <w:rFonts w:ascii="Arial" w:hAnsi="Arial" w:cs="Arial"/>
          <w:b/>
          <w:i/>
          <w:sz w:val="24"/>
          <w:szCs w:val="24"/>
        </w:rPr>
      </w:pPr>
      <w:r w:rsidRPr="009E5E79">
        <w:rPr>
          <w:rFonts w:ascii="Arial" w:hAnsi="Arial" w:cs="Arial"/>
          <w:b/>
          <w:i/>
          <w:sz w:val="24"/>
          <w:szCs w:val="24"/>
        </w:rPr>
        <w:t>This Joint Statement is supported by:</w:t>
      </w:r>
    </w:p>
    <w:p w:rsidR="00110246" w:rsidRDefault="00110246" w:rsidP="009E5E79">
      <w:pPr>
        <w:pStyle w:val="ListParagraph"/>
        <w:numPr>
          <w:ilvl w:val="0"/>
          <w:numId w:val="3"/>
        </w:numPr>
        <w:rPr>
          <w:rFonts w:ascii="Arial" w:hAnsi="Arial" w:cs="Arial"/>
          <w:sz w:val="24"/>
          <w:szCs w:val="24"/>
        </w:rPr>
      </w:pPr>
      <w:r>
        <w:rPr>
          <w:rFonts w:ascii="Arial" w:hAnsi="Arial" w:cs="Arial"/>
          <w:sz w:val="24"/>
          <w:szCs w:val="24"/>
        </w:rPr>
        <w:t>ACCAN</w:t>
      </w:r>
    </w:p>
    <w:p w:rsidR="00C813F1" w:rsidRDefault="00C813F1" w:rsidP="009E5E79">
      <w:pPr>
        <w:pStyle w:val="ListParagraph"/>
        <w:numPr>
          <w:ilvl w:val="0"/>
          <w:numId w:val="3"/>
        </w:numPr>
        <w:rPr>
          <w:rFonts w:ascii="Arial" w:hAnsi="Arial" w:cs="Arial"/>
          <w:sz w:val="24"/>
          <w:szCs w:val="24"/>
        </w:rPr>
      </w:pPr>
      <w:r>
        <w:rPr>
          <w:rFonts w:ascii="Arial" w:hAnsi="Arial" w:cs="Arial"/>
          <w:sz w:val="24"/>
          <w:szCs w:val="24"/>
        </w:rPr>
        <w:t>Blind Citizen’s Australia</w:t>
      </w:r>
    </w:p>
    <w:p w:rsidR="009E5E79" w:rsidRDefault="009E5E79" w:rsidP="009E5E79">
      <w:pPr>
        <w:pStyle w:val="ListParagraph"/>
        <w:numPr>
          <w:ilvl w:val="0"/>
          <w:numId w:val="3"/>
        </w:numPr>
        <w:rPr>
          <w:rFonts w:ascii="Arial" w:hAnsi="Arial" w:cs="Arial"/>
          <w:sz w:val="24"/>
          <w:szCs w:val="24"/>
        </w:rPr>
      </w:pPr>
      <w:r>
        <w:rPr>
          <w:rFonts w:ascii="Arial" w:hAnsi="Arial" w:cs="Arial"/>
          <w:sz w:val="24"/>
          <w:szCs w:val="24"/>
        </w:rPr>
        <w:t>Vision Australia</w:t>
      </w:r>
    </w:p>
    <w:p w:rsidR="00646FFB" w:rsidRDefault="00646FFB" w:rsidP="009E5E79">
      <w:pPr>
        <w:pStyle w:val="ListParagraph"/>
        <w:numPr>
          <w:ilvl w:val="0"/>
          <w:numId w:val="3"/>
        </w:numPr>
        <w:rPr>
          <w:rFonts w:ascii="Arial" w:hAnsi="Arial" w:cs="Arial"/>
          <w:sz w:val="24"/>
          <w:szCs w:val="24"/>
        </w:rPr>
      </w:pPr>
      <w:r>
        <w:rPr>
          <w:rFonts w:ascii="Arial" w:hAnsi="Arial" w:cs="Arial"/>
          <w:sz w:val="24"/>
          <w:szCs w:val="24"/>
        </w:rPr>
        <w:t>National Disability Services</w:t>
      </w:r>
    </w:p>
    <w:p w:rsidR="006039F9" w:rsidRDefault="006039F9" w:rsidP="009E5E79">
      <w:pPr>
        <w:pStyle w:val="ListParagraph"/>
        <w:numPr>
          <w:ilvl w:val="0"/>
          <w:numId w:val="3"/>
        </w:numPr>
        <w:rPr>
          <w:rFonts w:ascii="Arial" w:hAnsi="Arial" w:cs="Arial"/>
          <w:sz w:val="24"/>
          <w:szCs w:val="24"/>
        </w:rPr>
      </w:pPr>
      <w:proofErr w:type="spellStart"/>
      <w:r>
        <w:rPr>
          <w:rFonts w:ascii="Arial" w:hAnsi="Arial" w:cs="Arial"/>
          <w:sz w:val="24"/>
          <w:szCs w:val="24"/>
        </w:rPr>
        <w:t>VisAbility</w:t>
      </w:r>
      <w:proofErr w:type="spellEnd"/>
    </w:p>
    <w:p w:rsidR="006039F9" w:rsidRDefault="006039F9" w:rsidP="006039F9">
      <w:pPr>
        <w:pStyle w:val="ListParagraph"/>
        <w:numPr>
          <w:ilvl w:val="0"/>
          <w:numId w:val="3"/>
        </w:numPr>
        <w:rPr>
          <w:rFonts w:ascii="Arial" w:hAnsi="Arial" w:cs="Arial"/>
          <w:sz w:val="24"/>
          <w:szCs w:val="24"/>
        </w:rPr>
      </w:pPr>
      <w:r w:rsidRPr="006039F9">
        <w:rPr>
          <w:rFonts w:ascii="Arial" w:hAnsi="Arial" w:cs="Arial"/>
          <w:sz w:val="24"/>
          <w:szCs w:val="24"/>
        </w:rPr>
        <w:t>Macular Disease Foundation Australia.</w:t>
      </w:r>
    </w:p>
    <w:p w:rsidR="00470D25" w:rsidRPr="009E5E79" w:rsidRDefault="00470D25" w:rsidP="006039F9">
      <w:pPr>
        <w:pStyle w:val="ListParagraph"/>
        <w:numPr>
          <w:ilvl w:val="0"/>
          <w:numId w:val="3"/>
        </w:numPr>
        <w:rPr>
          <w:rFonts w:ascii="Arial" w:hAnsi="Arial" w:cs="Arial"/>
          <w:sz w:val="24"/>
          <w:szCs w:val="24"/>
        </w:rPr>
      </w:pPr>
      <w:r>
        <w:rPr>
          <w:rFonts w:ascii="Arial" w:hAnsi="Arial" w:cs="Arial"/>
          <w:sz w:val="24"/>
          <w:szCs w:val="24"/>
        </w:rPr>
        <w:t>Vision 2020 Australia</w:t>
      </w:r>
    </w:p>
    <w:p w:rsidR="00D5627A" w:rsidRPr="00D5627A" w:rsidRDefault="003F3F07" w:rsidP="00D5627A">
      <w:pPr>
        <w:rPr>
          <w:rFonts w:ascii="Arial" w:hAnsi="Arial" w:cs="Arial"/>
          <w:sz w:val="24"/>
          <w:szCs w:val="24"/>
        </w:rPr>
      </w:pPr>
      <w:r>
        <w:rPr>
          <w:rFonts w:ascii="Arial" w:hAnsi="Arial" w:cs="Arial"/>
          <w:sz w:val="24"/>
          <w:szCs w:val="24"/>
        </w:rPr>
        <w:t>Effective Date: December</w:t>
      </w:r>
      <w:r w:rsidR="00D5627A" w:rsidRPr="00D5627A">
        <w:rPr>
          <w:rFonts w:ascii="Arial" w:hAnsi="Arial" w:cs="Arial"/>
          <w:sz w:val="24"/>
          <w:szCs w:val="24"/>
        </w:rPr>
        <w:t xml:space="preserve"> 2017</w:t>
      </w:r>
    </w:p>
    <w:p w:rsidR="00D5627A" w:rsidRPr="00D5627A" w:rsidRDefault="00D5627A" w:rsidP="00D5627A">
      <w:pPr>
        <w:rPr>
          <w:rFonts w:ascii="Arial" w:hAnsi="Arial" w:cs="Arial"/>
          <w:sz w:val="24"/>
          <w:szCs w:val="24"/>
        </w:rPr>
      </w:pPr>
      <w:r w:rsidRPr="00D5627A">
        <w:rPr>
          <w:rFonts w:ascii="Arial" w:hAnsi="Arial" w:cs="Arial"/>
          <w:sz w:val="24"/>
          <w:szCs w:val="24"/>
        </w:rPr>
        <w:t>Prepared by: Kate Begley</w:t>
      </w:r>
    </w:p>
    <w:p w:rsidR="00D5627A" w:rsidRPr="00D5627A" w:rsidRDefault="00D5627A" w:rsidP="00D5627A">
      <w:pPr>
        <w:rPr>
          <w:rFonts w:ascii="Arial" w:hAnsi="Arial" w:cs="Arial"/>
          <w:sz w:val="24"/>
          <w:szCs w:val="24"/>
        </w:rPr>
      </w:pPr>
      <w:r w:rsidRPr="00D5627A">
        <w:rPr>
          <w:rFonts w:ascii="Arial" w:hAnsi="Arial" w:cs="Arial"/>
          <w:sz w:val="24"/>
          <w:szCs w:val="24"/>
        </w:rPr>
        <w:t>Approved by:  Karen Knight, General Manager Advocacy and Engagement</w:t>
      </w:r>
    </w:p>
    <w:p w:rsidR="00EB6DD3" w:rsidRPr="00B32BFE" w:rsidRDefault="00A00024" w:rsidP="00D5627A">
      <w:pPr>
        <w:rPr>
          <w:rFonts w:ascii="Arial" w:hAnsi="Arial" w:cs="Arial"/>
          <w:sz w:val="24"/>
          <w:szCs w:val="24"/>
        </w:rPr>
      </w:pPr>
      <w:r>
        <w:rPr>
          <w:rFonts w:ascii="Arial" w:hAnsi="Arial" w:cs="Arial"/>
          <w:sz w:val="24"/>
          <w:szCs w:val="24"/>
        </w:rPr>
        <w:t xml:space="preserve">Next Review: </w:t>
      </w:r>
      <w:r w:rsidR="00325C28">
        <w:rPr>
          <w:rFonts w:ascii="Arial" w:hAnsi="Arial" w:cs="Arial"/>
          <w:sz w:val="24"/>
          <w:szCs w:val="24"/>
        </w:rPr>
        <w:t>December</w:t>
      </w:r>
      <w:r w:rsidR="00D5627A" w:rsidRPr="00D5627A">
        <w:rPr>
          <w:rFonts w:ascii="Arial" w:hAnsi="Arial" w:cs="Arial"/>
          <w:sz w:val="24"/>
          <w:szCs w:val="24"/>
        </w:rPr>
        <w:t xml:space="preserve"> 2018</w:t>
      </w:r>
    </w:p>
    <w:sectPr w:rsidR="00EB6DD3" w:rsidRPr="00B32B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9140E"/>
    <w:multiLevelType w:val="hybridMultilevel"/>
    <w:tmpl w:val="E66A27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542845F8"/>
    <w:multiLevelType w:val="hybridMultilevel"/>
    <w:tmpl w:val="1D64F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810220"/>
    <w:multiLevelType w:val="hybridMultilevel"/>
    <w:tmpl w:val="8BAA8D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LCwsLQwNDewNDY3MDNT0lEKTi0uzszPAykwrAUABiCLoCwAAAA="/>
  </w:docVars>
  <w:rsids>
    <w:rsidRoot w:val="0069070F"/>
    <w:rsid w:val="00045CD0"/>
    <w:rsid w:val="000756A2"/>
    <w:rsid w:val="000B2837"/>
    <w:rsid w:val="001055D3"/>
    <w:rsid w:val="00110246"/>
    <w:rsid w:val="001947F4"/>
    <w:rsid w:val="00297AF7"/>
    <w:rsid w:val="002F3A97"/>
    <w:rsid w:val="00325C28"/>
    <w:rsid w:val="003774FA"/>
    <w:rsid w:val="003E2337"/>
    <w:rsid w:val="003F3F07"/>
    <w:rsid w:val="004230F7"/>
    <w:rsid w:val="00470D25"/>
    <w:rsid w:val="004C50F5"/>
    <w:rsid w:val="005337D2"/>
    <w:rsid w:val="0053704B"/>
    <w:rsid w:val="006039F9"/>
    <w:rsid w:val="00604E6A"/>
    <w:rsid w:val="00612433"/>
    <w:rsid w:val="00613521"/>
    <w:rsid w:val="00646FFB"/>
    <w:rsid w:val="0069070F"/>
    <w:rsid w:val="006B74C6"/>
    <w:rsid w:val="0078556B"/>
    <w:rsid w:val="00794D7B"/>
    <w:rsid w:val="007B44CF"/>
    <w:rsid w:val="007F0C66"/>
    <w:rsid w:val="008233BF"/>
    <w:rsid w:val="008B4260"/>
    <w:rsid w:val="009C5D5F"/>
    <w:rsid w:val="009E5E79"/>
    <w:rsid w:val="00A00024"/>
    <w:rsid w:val="00A77838"/>
    <w:rsid w:val="00B20915"/>
    <w:rsid w:val="00B32BFE"/>
    <w:rsid w:val="00C813F1"/>
    <w:rsid w:val="00C86A96"/>
    <w:rsid w:val="00C9499B"/>
    <w:rsid w:val="00CF7B01"/>
    <w:rsid w:val="00D07140"/>
    <w:rsid w:val="00D5627A"/>
    <w:rsid w:val="00DA76DE"/>
    <w:rsid w:val="00DE1E88"/>
    <w:rsid w:val="00E1338B"/>
    <w:rsid w:val="00E86C57"/>
    <w:rsid w:val="00EB6DD3"/>
    <w:rsid w:val="00EB767E"/>
    <w:rsid w:val="00F11A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9208A-DDD8-41DD-B276-6756A9F2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70F"/>
    <w:pPr>
      <w:spacing w:after="200" w:line="276" w:lineRule="auto"/>
    </w:pPr>
    <w:rPr>
      <w:rFonts w:ascii="Calibri" w:eastAsia="Calibri" w:hAnsi="Calibri"/>
      <w:sz w:val="22"/>
      <w:szCs w:val="22"/>
    </w:rPr>
  </w:style>
  <w:style w:type="paragraph" w:styleId="Heading1">
    <w:name w:val="heading 1"/>
    <w:basedOn w:val="Normal"/>
    <w:next w:val="Normal"/>
    <w:link w:val="Heading1Char"/>
    <w:uiPriority w:val="9"/>
    <w:qFormat/>
    <w:rsid w:val="007855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7855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55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5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855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link w:val="ListParagraphChar"/>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customStyle="1" w:styleId="ListParagraphChar">
    <w:name w:val="List Paragraph Char"/>
    <w:link w:val="ListParagraph"/>
    <w:uiPriority w:val="34"/>
    <w:locked/>
    <w:rsid w:val="0069070F"/>
  </w:style>
  <w:style w:type="table" w:styleId="TableGrid">
    <w:name w:val="Table Grid"/>
    <w:basedOn w:val="TableNormal"/>
    <w:uiPriority w:val="39"/>
    <w:rsid w:val="0069070F"/>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907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217217">
      <w:bodyDiv w:val="1"/>
      <w:marLeft w:val="0"/>
      <w:marRight w:val="0"/>
      <w:marTop w:val="0"/>
      <w:marBottom w:val="0"/>
      <w:divBdr>
        <w:top w:val="none" w:sz="0" w:space="0" w:color="auto"/>
        <w:left w:val="none" w:sz="0" w:space="0" w:color="auto"/>
        <w:bottom w:val="none" w:sz="0" w:space="0" w:color="auto"/>
        <w:right w:val="none" w:sz="0" w:space="0" w:color="auto"/>
      </w:divBdr>
    </w:div>
    <w:div w:id="1322152127">
      <w:bodyDiv w:val="1"/>
      <w:marLeft w:val="0"/>
      <w:marRight w:val="0"/>
      <w:marTop w:val="0"/>
      <w:marBottom w:val="0"/>
      <w:divBdr>
        <w:top w:val="none" w:sz="0" w:space="0" w:color="auto"/>
        <w:left w:val="none" w:sz="0" w:space="0" w:color="auto"/>
        <w:bottom w:val="none" w:sz="0" w:space="0" w:color="auto"/>
        <w:right w:val="none" w:sz="0" w:space="0" w:color="auto"/>
      </w:divBdr>
    </w:div>
    <w:div w:id="170416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475</Words>
  <Characters>2713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Begley</dc:creator>
  <cp:lastModifiedBy>Premier.Tech</cp:lastModifiedBy>
  <cp:revision>2</cp:revision>
  <cp:lastPrinted>2017-10-26T03:18:00Z</cp:lastPrinted>
  <dcterms:created xsi:type="dcterms:W3CDTF">2019-07-29T16:08:00Z</dcterms:created>
  <dcterms:modified xsi:type="dcterms:W3CDTF">2019-07-29T16:08:00Z</dcterms:modified>
</cp:coreProperties>
</file>