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Pr="00E70396" w:rsidRDefault="00D1259C" w:rsidP="00BB224D">
      <w:pPr>
        <w:jc w:val="center"/>
        <w:rPr>
          <w:b/>
          <w:bCs/>
          <w:color w:val="00767F"/>
          <w:kern w:val="28"/>
          <w:sz w:val="44"/>
          <w:szCs w:val="32"/>
        </w:rPr>
      </w:pPr>
      <w:r w:rsidRPr="00E70396">
        <w:rPr>
          <w:b/>
          <w:bCs/>
          <w:noProof/>
          <w:color w:val="00767F"/>
          <w:kern w:val="28"/>
          <w:sz w:val="44"/>
          <w:szCs w:val="32"/>
          <w:lang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8">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E70396" w:rsidRDefault="00D1259C" w:rsidP="00D1259C">
      <w:pPr>
        <w:jc w:val="center"/>
        <w:rPr>
          <w:b/>
          <w:bCs/>
          <w:color w:val="00767F"/>
          <w:kern w:val="28"/>
          <w:sz w:val="44"/>
          <w:szCs w:val="32"/>
        </w:rPr>
      </w:pPr>
    </w:p>
    <w:p w14:paraId="24ADA5C9" w14:textId="77777777" w:rsidR="001068A9" w:rsidRPr="00E70396" w:rsidRDefault="001068A9" w:rsidP="00D1259C">
      <w:pPr>
        <w:jc w:val="center"/>
        <w:rPr>
          <w:b/>
          <w:bCs/>
          <w:color w:val="00767F"/>
          <w:kern w:val="28"/>
          <w:sz w:val="44"/>
          <w:szCs w:val="32"/>
        </w:rPr>
      </w:pPr>
    </w:p>
    <w:p w14:paraId="6DFB7C03" w14:textId="4D4AEDE7" w:rsidR="00D01A60" w:rsidRPr="00267393" w:rsidRDefault="00267393" w:rsidP="00AE2969">
      <w:pPr>
        <w:jc w:val="center"/>
        <w:rPr>
          <w:rFonts w:ascii="Arial" w:hAnsi="Arial" w:cs="Arial"/>
          <w:b/>
          <w:bCs/>
          <w:i/>
          <w:iCs/>
          <w:color w:val="404040"/>
          <w:kern w:val="32"/>
          <w:sz w:val="72"/>
          <w:szCs w:val="72"/>
        </w:rPr>
      </w:pPr>
      <w:r w:rsidRPr="00267393">
        <w:rPr>
          <w:rFonts w:ascii="Arial" w:hAnsi="Arial" w:cs="Arial"/>
          <w:b/>
          <w:bCs/>
          <w:i/>
          <w:iCs/>
          <w:color w:val="404040"/>
          <w:kern w:val="32"/>
          <w:sz w:val="72"/>
          <w:szCs w:val="72"/>
        </w:rPr>
        <w:t>NDIS Amendment (Participant Service Guarantee and Other Measures) Bill 2021</w:t>
      </w:r>
    </w:p>
    <w:p w14:paraId="2610423F" w14:textId="43E364B0" w:rsidR="00A6593A" w:rsidRPr="00E70396" w:rsidRDefault="00A23AA4" w:rsidP="0021578B">
      <w:pPr>
        <w:jc w:val="center"/>
        <w:rPr>
          <w:rFonts w:ascii="Arial" w:eastAsiaTheme="majorEastAsia" w:hAnsi="Arial" w:cs="Arial"/>
          <w:b/>
          <w:bCs/>
          <w:color w:val="00767F"/>
          <w:kern w:val="28"/>
          <w:sz w:val="44"/>
          <w:szCs w:val="44"/>
          <w:lang w:eastAsia="en-US"/>
        </w:rPr>
      </w:pPr>
      <w:r w:rsidRPr="00E70396">
        <w:rPr>
          <w:rStyle w:val="Heading2Char"/>
          <w:rFonts w:eastAsiaTheme="majorEastAsia" w:cs="Arial"/>
        </w:rPr>
        <w:br/>
      </w:r>
      <w:r w:rsidR="0044077A" w:rsidRPr="00E70396">
        <w:rPr>
          <w:rStyle w:val="Heading2Char"/>
          <w:rFonts w:eastAsiaTheme="majorEastAsia" w:cs="Arial"/>
        </w:rPr>
        <w:t>Submission by AFDO</w:t>
      </w:r>
      <w:r w:rsidR="00D83E2F" w:rsidRPr="00E70396">
        <w:rPr>
          <w:rStyle w:val="Heading2Char"/>
          <w:rFonts w:eastAsiaTheme="majorEastAsia" w:cs="Arial"/>
        </w:rPr>
        <w:t xml:space="preserve"> </w:t>
      </w:r>
      <w:bookmarkStart w:id="0" w:name="_Toc525849192"/>
      <w:bookmarkStart w:id="1" w:name="_Toc254011"/>
      <w:bookmarkStart w:id="2" w:name="_Toc2206648"/>
      <w:r w:rsidRPr="00E70396">
        <w:rPr>
          <w:rFonts w:ascii="Arial" w:hAnsi="Arial" w:cs="Arial"/>
          <w:b/>
          <w:color w:val="343434"/>
          <w:sz w:val="28"/>
          <w:szCs w:val="72"/>
        </w:rPr>
        <w:br/>
      </w:r>
      <w:r w:rsidR="0021578B" w:rsidRPr="00E70396">
        <w:rPr>
          <w:rFonts w:ascii="Arial" w:hAnsi="Arial" w:cs="Arial"/>
          <w:b/>
          <w:color w:val="343434"/>
          <w:sz w:val="28"/>
          <w:szCs w:val="72"/>
        </w:rPr>
        <w:br/>
      </w:r>
      <w:r w:rsidR="006F5928">
        <w:rPr>
          <w:rFonts w:ascii="Arial" w:hAnsi="Arial" w:cs="Arial"/>
          <w:b/>
          <w:color w:val="343434"/>
          <w:sz w:val="28"/>
          <w:szCs w:val="72"/>
        </w:rPr>
        <w:t>9</w:t>
      </w:r>
      <w:r w:rsidR="0044077A" w:rsidRPr="00E70396">
        <w:rPr>
          <w:rFonts w:ascii="Arial" w:hAnsi="Arial" w:cs="Arial"/>
          <w:b/>
          <w:color w:val="343434"/>
          <w:sz w:val="28"/>
          <w:szCs w:val="72"/>
        </w:rPr>
        <w:t xml:space="preserve"> </w:t>
      </w:r>
      <w:proofErr w:type="gramStart"/>
      <w:r w:rsidR="0044077A" w:rsidRPr="00E70396">
        <w:rPr>
          <w:rFonts w:ascii="Arial" w:hAnsi="Arial" w:cs="Arial"/>
          <w:b/>
          <w:color w:val="343434"/>
          <w:sz w:val="28"/>
          <w:szCs w:val="72"/>
        </w:rPr>
        <w:t>November,</w:t>
      </w:r>
      <w:proofErr w:type="gramEnd"/>
      <w:r w:rsidR="0044077A" w:rsidRPr="00E70396">
        <w:rPr>
          <w:rFonts w:ascii="Arial" w:hAnsi="Arial" w:cs="Arial"/>
          <w:b/>
          <w:color w:val="343434"/>
          <w:sz w:val="28"/>
          <w:szCs w:val="72"/>
        </w:rPr>
        <w:t xml:space="preserve"> 2021</w:t>
      </w:r>
    </w:p>
    <w:p w14:paraId="46160664" w14:textId="77777777" w:rsidR="00A6593A" w:rsidRPr="00E70396" w:rsidRDefault="00A6593A" w:rsidP="00A6593A">
      <w:pPr>
        <w:jc w:val="center"/>
        <w:rPr>
          <w:rFonts w:ascii="Arial" w:hAnsi="Arial" w:cs="Arial"/>
          <w:b/>
          <w:color w:val="343434"/>
          <w:sz w:val="28"/>
          <w:szCs w:val="72"/>
        </w:rPr>
      </w:pPr>
    </w:p>
    <w:p w14:paraId="60412ED9" w14:textId="77777777" w:rsidR="00A6593A" w:rsidRPr="00E70396" w:rsidRDefault="00A6593A" w:rsidP="00A6593A">
      <w:pPr>
        <w:jc w:val="center"/>
        <w:rPr>
          <w:b/>
          <w:color w:val="343434"/>
          <w:sz w:val="28"/>
          <w:szCs w:val="72"/>
        </w:rPr>
        <w:sectPr w:rsidR="00A6593A" w:rsidRPr="00E70396" w:rsidSect="005F0B73">
          <w:headerReference w:type="default" r:id="rId9"/>
          <w:footerReference w:type="default" r:id="rId10"/>
          <w:headerReference w:type="first" r:id="rId11"/>
          <w:footerReference w:type="first" r:id="rId12"/>
          <w:pgSz w:w="11901" w:h="16817"/>
          <w:pgMar w:top="426" w:right="1134" w:bottom="1474" w:left="1134" w:header="709" w:footer="963" w:gutter="0"/>
          <w:cols w:space="708"/>
          <w:docGrid w:linePitch="326"/>
        </w:sectPr>
      </w:pPr>
    </w:p>
    <w:p w14:paraId="07D1DAFD" w14:textId="77777777" w:rsidR="00C1246A" w:rsidRPr="00E70396" w:rsidRDefault="00C1246A">
      <w:pPr>
        <w:rPr>
          <w:rStyle w:val="Heading2Char"/>
          <w:rFonts w:eastAsiaTheme="majorEastAsia"/>
        </w:rPr>
      </w:pPr>
      <w:r w:rsidRPr="00E70396">
        <w:rPr>
          <w:rStyle w:val="Heading2Char"/>
          <w:rFonts w:eastAsiaTheme="majorEastAsia"/>
        </w:rPr>
        <w:br w:type="page"/>
      </w:r>
    </w:p>
    <w:p w14:paraId="01CEA878" w14:textId="6A467194" w:rsidR="009F1A6D" w:rsidRPr="00E70396" w:rsidRDefault="00BB224D" w:rsidP="00BB224D">
      <w:pPr>
        <w:pStyle w:val="Heading2"/>
      </w:pPr>
      <w:bookmarkStart w:id="3" w:name="_Toc254013"/>
      <w:bookmarkStart w:id="4" w:name="_Toc2206649"/>
      <w:bookmarkEnd w:id="0"/>
      <w:bookmarkEnd w:id="1"/>
      <w:bookmarkEnd w:id="2"/>
      <w:r w:rsidRPr="00E70396">
        <w:lastRenderedPageBreak/>
        <w:t>A</w:t>
      </w:r>
      <w:r w:rsidR="00045D81" w:rsidRPr="00E70396">
        <w:t>bout</w:t>
      </w:r>
      <w:r w:rsidR="0038046D" w:rsidRPr="00E70396">
        <w:t xml:space="preserve"> AFDO</w:t>
      </w:r>
      <w:bookmarkEnd w:id="3"/>
      <w:bookmarkEnd w:id="4"/>
      <w:r w:rsidR="0038046D" w:rsidRPr="00E70396">
        <w:t xml:space="preserve"> </w:t>
      </w:r>
    </w:p>
    <w:p w14:paraId="5073E324" w14:textId="762CB901" w:rsidR="00282FE7" w:rsidRPr="00E70396" w:rsidRDefault="00282FE7" w:rsidP="00282FE7">
      <w:pPr>
        <w:rPr>
          <w:rFonts w:ascii="Arial" w:hAnsi="Arial" w:cs="Arial"/>
        </w:rPr>
      </w:pPr>
      <w:r w:rsidRPr="00E70396">
        <w:rPr>
          <w:rFonts w:ascii="Arial" w:hAnsi="Arial" w:cs="Arial"/>
        </w:rPr>
        <w:t>Since 2003, the Australian Federation of Disability Organisations (AFDO), a Disabled People</w:t>
      </w:r>
      <w:r w:rsidR="00FD2462" w:rsidRPr="00E70396">
        <w:rPr>
          <w:rFonts w:ascii="Arial" w:hAnsi="Arial" w:cs="Arial"/>
        </w:rPr>
        <w:t>’</w:t>
      </w:r>
      <w:r w:rsidRPr="00E70396">
        <w:rPr>
          <w:rFonts w:ascii="Arial" w:hAnsi="Arial" w:cs="Arial"/>
        </w:rPr>
        <w:t xml:space="preserv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102A048D" w14:textId="77777777" w:rsidR="007F1177" w:rsidRPr="00E70396" w:rsidRDefault="007F1177" w:rsidP="00282FE7">
      <w:pPr>
        <w:rPr>
          <w:rFonts w:ascii="Arial" w:hAnsi="Arial" w:cs="Arial"/>
        </w:rPr>
      </w:pPr>
    </w:p>
    <w:p w14:paraId="08DDB519" w14:textId="1F1C5DD3" w:rsidR="00282FE7" w:rsidRPr="00E70396" w:rsidRDefault="00282FE7" w:rsidP="00282FE7">
      <w:pPr>
        <w:rPr>
          <w:rFonts w:ascii="Arial" w:hAnsi="Arial" w:cs="Arial"/>
        </w:rPr>
      </w:pPr>
      <w:r w:rsidRPr="00E70396">
        <w:rPr>
          <w:rFonts w:ascii="Arial" w:hAnsi="Arial" w:cs="Arial"/>
        </w:rPr>
        <w:t>Our member organisations represent disability specific communit</w:t>
      </w:r>
      <w:r w:rsidR="00F730FD" w:rsidRPr="00E70396">
        <w:rPr>
          <w:rFonts w:ascii="Arial" w:hAnsi="Arial" w:cs="Arial"/>
        </w:rPr>
        <w:t>ies with a total reach of over 3</w:t>
      </w:r>
      <w:r w:rsidRPr="00E70396">
        <w:rPr>
          <w:rFonts w:ascii="Arial" w:hAnsi="Arial" w:cs="Arial"/>
        </w:rPr>
        <w:t>.8 million Australians.</w:t>
      </w:r>
    </w:p>
    <w:p w14:paraId="36FD61E0" w14:textId="77777777" w:rsidR="007F1177" w:rsidRPr="00E70396" w:rsidRDefault="007F1177" w:rsidP="00282FE7">
      <w:pPr>
        <w:rPr>
          <w:rFonts w:ascii="Arial" w:hAnsi="Arial" w:cs="Arial"/>
        </w:rPr>
      </w:pPr>
    </w:p>
    <w:p w14:paraId="3C792B77" w14:textId="77777777" w:rsidR="00282FE7" w:rsidRPr="00E70396" w:rsidRDefault="00282FE7" w:rsidP="00282FE7">
      <w:pPr>
        <w:rPr>
          <w:rFonts w:ascii="Arial" w:hAnsi="Arial" w:cs="Arial"/>
        </w:rPr>
      </w:pPr>
      <w:r w:rsidRPr="00E70396">
        <w:rPr>
          <w:rFonts w:ascii="Arial" w:hAnsi="Arial" w:cs="Arial"/>
        </w:rPr>
        <w:t>AFDO continues to provide a strong, trusted, independent voice for the disability sector on national policy, inquiries, submissions, systemic advocacy and advisory on government initiatives with the Federal and State/Territory governments.</w:t>
      </w:r>
    </w:p>
    <w:p w14:paraId="31A0A13F" w14:textId="77777777" w:rsidR="007F1177" w:rsidRPr="00E70396" w:rsidRDefault="007F1177" w:rsidP="00282FE7">
      <w:pPr>
        <w:rPr>
          <w:rFonts w:ascii="Arial" w:hAnsi="Arial" w:cs="Arial"/>
        </w:rPr>
      </w:pPr>
    </w:p>
    <w:p w14:paraId="090AEEF7" w14:textId="77777777" w:rsidR="00282FE7" w:rsidRPr="00E70396" w:rsidRDefault="00282FE7" w:rsidP="00282FE7">
      <w:pPr>
        <w:rPr>
          <w:rFonts w:ascii="Arial" w:hAnsi="Arial" w:cs="Arial"/>
        </w:rPr>
      </w:pPr>
      <w:r w:rsidRPr="00E70396">
        <w:rPr>
          <w:rFonts w:ascii="Arial" w:hAnsi="Arial" w:cs="Arial"/>
        </w:rPr>
        <w:t>We work to develop a community where people with disability can participate in all aspects of social, economic, political and cultural life. This includes genuine participation in mainstream community life, the development of respectful and valued relationships, social and economic participation, and the opportunity to contribute as valued citizens.</w:t>
      </w:r>
    </w:p>
    <w:p w14:paraId="118CEA43" w14:textId="77777777" w:rsidR="007F1177" w:rsidRPr="00E70396" w:rsidRDefault="007F1177" w:rsidP="00282FE7">
      <w:pPr>
        <w:rPr>
          <w:rFonts w:ascii="Arial" w:hAnsi="Arial" w:cs="Arial"/>
        </w:rPr>
      </w:pPr>
    </w:p>
    <w:p w14:paraId="0A50027F" w14:textId="037E1F80" w:rsidR="00D17BD7" w:rsidRPr="00E70396" w:rsidRDefault="00D17BD7" w:rsidP="00282FE7">
      <w:pPr>
        <w:rPr>
          <w:rFonts w:ascii="Arial" w:hAnsi="Arial" w:cs="Arial"/>
          <w:b/>
          <w:color w:val="00767F"/>
          <w:sz w:val="28"/>
          <w:szCs w:val="28"/>
        </w:rPr>
      </w:pPr>
      <w:r w:rsidRPr="00E70396">
        <w:rPr>
          <w:rFonts w:ascii="Arial" w:hAnsi="Arial" w:cs="Arial"/>
          <w:b/>
          <w:color w:val="00767F"/>
          <w:sz w:val="28"/>
          <w:szCs w:val="28"/>
        </w:rPr>
        <w:t>Our vision</w:t>
      </w:r>
    </w:p>
    <w:p w14:paraId="518E12AB" w14:textId="118270D9" w:rsidR="00D17BD7" w:rsidRPr="00E70396" w:rsidRDefault="00D17BD7" w:rsidP="00D17BD7">
      <w:pPr>
        <w:rPr>
          <w:rFonts w:ascii="Arial" w:hAnsi="Arial" w:cs="Arial"/>
        </w:rPr>
      </w:pPr>
      <w:r w:rsidRPr="00E70396">
        <w:rPr>
          <w:rFonts w:ascii="Arial" w:hAnsi="Arial" w:cs="Arial"/>
        </w:rPr>
        <w:t>That all people with disabilities must be involved equally in all aspects of social, economic, political and cultural life.</w:t>
      </w:r>
    </w:p>
    <w:p w14:paraId="66BCE49B" w14:textId="77777777" w:rsidR="007F1177" w:rsidRPr="00E70396" w:rsidRDefault="007F1177" w:rsidP="00D17BD7">
      <w:pPr>
        <w:rPr>
          <w:rFonts w:ascii="Arial" w:hAnsi="Arial" w:cs="Arial"/>
        </w:rPr>
      </w:pPr>
    </w:p>
    <w:p w14:paraId="526EF93F" w14:textId="77777777" w:rsidR="00D17BD7" w:rsidRPr="00E70396" w:rsidRDefault="00D17BD7" w:rsidP="00D17BD7">
      <w:pPr>
        <w:rPr>
          <w:rFonts w:ascii="Arial" w:hAnsi="Arial" w:cs="Arial"/>
          <w:b/>
          <w:color w:val="00767F"/>
          <w:sz w:val="28"/>
          <w:szCs w:val="28"/>
        </w:rPr>
      </w:pPr>
      <w:r w:rsidRPr="00E70396">
        <w:rPr>
          <w:rFonts w:ascii="Arial" w:hAnsi="Arial" w:cs="Arial"/>
          <w:b/>
          <w:color w:val="00767F"/>
          <w:sz w:val="28"/>
          <w:szCs w:val="28"/>
        </w:rPr>
        <w:t>Our mission</w:t>
      </w:r>
    </w:p>
    <w:p w14:paraId="2E2020A9" w14:textId="542FEB3B" w:rsidR="00D17BD7" w:rsidRPr="00E70396" w:rsidRDefault="00D17BD7" w:rsidP="00D17BD7">
      <w:pPr>
        <w:rPr>
          <w:rFonts w:ascii="Arial" w:hAnsi="Arial" w:cs="Arial"/>
        </w:rPr>
      </w:pPr>
      <w:r w:rsidRPr="00E70396">
        <w:rPr>
          <w:rFonts w:ascii="Arial" w:hAnsi="Arial" w:cs="Arial"/>
        </w:rPr>
        <w:t>Using the strength of our membership-based organisations to harness the collective power of uniting people with disability to change society into a community where everyone is equal.</w:t>
      </w:r>
    </w:p>
    <w:p w14:paraId="779AFEB3" w14:textId="77777777" w:rsidR="007F1177" w:rsidRPr="00E70396" w:rsidRDefault="007F1177" w:rsidP="00D17BD7">
      <w:pPr>
        <w:rPr>
          <w:rFonts w:ascii="Arial" w:hAnsi="Arial" w:cs="Arial"/>
        </w:rPr>
      </w:pPr>
    </w:p>
    <w:p w14:paraId="2191B269" w14:textId="77777777" w:rsidR="00D17BD7" w:rsidRPr="00E70396" w:rsidRDefault="00D17BD7" w:rsidP="00D17BD7">
      <w:pPr>
        <w:rPr>
          <w:rFonts w:ascii="Arial" w:hAnsi="Arial" w:cs="Arial"/>
          <w:b/>
          <w:color w:val="00767F"/>
          <w:sz w:val="28"/>
          <w:szCs w:val="28"/>
        </w:rPr>
      </w:pPr>
      <w:r w:rsidRPr="00E70396">
        <w:rPr>
          <w:rFonts w:ascii="Arial" w:hAnsi="Arial" w:cs="Arial"/>
          <w:b/>
          <w:color w:val="00767F"/>
          <w:sz w:val="28"/>
          <w:szCs w:val="28"/>
        </w:rPr>
        <w:t>Our strategic objectives</w:t>
      </w:r>
    </w:p>
    <w:p w14:paraId="6D7636C4" w14:textId="77777777" w:rsidR="00D17BD7" w:rsidRPr="00E70396" w:rsidRDefault="00D17BD7" w:rsidP="00D17BD7">
      <w:pPr>
        <w:rPr>
          <w:rFonts w:ascii="Arial" w:hAnsi="Arial" w:cs="Arial"/>
        </w:rPr>
      </w:pPr>
      <w:r w:rsidRPr="00E70396">
        <w:rPr>
          <w:rFonts w:ascii="Arial" w:hAnsi="Arial" w:cs="Arial"/>
        </w:rPr>
        <w:t>To represent the united voice of our members and people with disability in national initiatives and policy debate.</w:t>
      </w:r>
    </w:p>
    <w:p w14:paraId="4218F542" w14:textId="77777777" w:rsidR="00D17BD7" w:rsidRPr="00E70396" w:rsidRDefault="00D17BD7" w:rsidP="00D17BD7">
      <w:pPr>
        <w:rPr>
          <w:rFonts w:ascii="Arial" w:hAnsi="Arial" w:cs="Arial"/>
        </w:rPr>
      </w:pPr>
      <w:r w:rsidRPr="00E70396">
        <w:rPr>
          <w:rFonts w:ascii="Arial" w:hAnsi="Arial" w:cs="Arial"/>
        </w:rPr>
        <w:t>To enhance the profile, respect and reputation for AFDO through our members.</w:t>
      </w:r>
    </w:p>
    <w:p w14:paraId="6E1EBECE" w14:textId="77777777" w:rsidR="00D17BD7" w:rsidRPr="00E70396" w:rsidRDefault="00D17BD7" w:rsidP="00D17BD7">
      <w:pPr>
        <w:rPr>
          <w:rFonts w:ascii="Arial" w:hAnsi="Arial" w:cs="Arial"/>
        </w:rPr>
      </w:pPr>
      <w:r w:rsidRPr="00E70396">
        <w:rPr>
          <w:rFonts w:ascii="Arial" w:hAnsi="Arial" w:cs="Arial"/>
        </w:rPr>
        <w:t>To build the capacity and sustainability of AFDO and our members.</w:t>
      </w:r>
    </w:p>
    <w:p w14:paraId="653CDC80" w14:textId="77777777" w:rsidR="00D17BD7" w:rsidRPr="00E70396" w:rsidRDefault="00D17BD7" w:rsidP="00D17BD7">
      <w:pPr>
        <w:rPr>
          <w:rFonts w:ascii="Arial" w:hAnsi="Arial" w:cs="Arial"/>
        </w:rPr>
      </w:pPr>
      <w:r w:rsidRPr="00E70396">
        <w:rPr>
          <w:rFonts w:ascii="Arial" w:hAnsi="Arial" w:cs="Arial"/>
        </w:rPr>
        <w:t>To foster strong collaboration and engagement between our members and stakeholders.</w:t>
      </w:r>
    </w:p>
    <w:p w14:paraId="4B20A5BA" w14:textId="77777777" w:rsidR="00D17BD7" w:rsidRPr="00E70396" w:rsidRDefault="00D17BD7" w:rsidP="00D17BD7">
      <w:pPr>
        <w:rPr>
          <w:rFonts w:ascii="Arial" w:hAnsi="Arial" w:cs="Arial"/>
        </w:rPr>
      </w:pPr>
      <w:r w:rsidRPr="00E70396">
        <w:rPr>
          <w:rFonts w:ascii="Arial" w:hAnsi="Arial" w:cs="Arial"/>
        </w:rPr>
        <w:t>To enhance AFDO's connection and influence in international disability initiatives, particularly in the Asia Pacific region, through policy, advocacy and engagement.</w:t>
      </w:r>
    </w:p>
    <w:p w14:paraId="24B524E9" w14:textId="019135EF" w:rsidR="000F2AC3" w:rsidRPr="00E70396" w:rsidRDefault="000F2AC3" w:rsidP="000F2AC3">
      <w:pPr>
        <w:ind w:right="560" w:hanging="142"/>
        <w:rPr>
          <w:rFonts w:ascii="Arial" w:hAnsi="Arial" w:cs="Arial"/>
          <w:color w:val="000000"/>
          <w:shd w:val="clear" w:color="auto" w:fill="FFFFFF"/>
        </w:rPr>
      </w:pPr>
    </w:p>
    <w:p w14:paraId="4C99C948" w14:textId="77777777" w:rsidR="00A435E8" w:rsidRPr="00E70396" w:rsidRDefault="00A435E8" w:rsidP="00A435E8">
      <w:pPr>
        <w:pStyle w:val="Heading2"/>
      </w:pPr>
      <w:bookmarkStart w:id="5" w:name="_Toc81740845"/>
      <w:r w:rsidRPr="00E70396">
        <w:lastRenderedPageBreak/>
        <w:t>Our members</w:t>
      </w:r>
      <w:bookmarkEnd w:id="5"/>
    </w:p>
    <w:p w14:paraId="42CBAF37" w14:textId="77777777" w:rsidR="00A435E8" w:rsidRPr="00E70396" w:rsidRDefault="00A435E8" w:rsidP="00A435E8">
      <w:pPr>
        <w:rPr>
          <w:rFonts w:cs="Arial"/>
          <w:b/>
          <w:sz w:val="20"/>
          <w:szCs w:val="20"/>
        </w:rPr>
        <w:sectPr w:rsidR="00A435E8" w:rsidRPr="00E70396" w:rsidSect="00C1246A">
          <w:footerReference w:type="default" r:id="rId13"/>
          <w:type w:val="continuous"/>
          <w:pgSz w:w="11901" w:h="16817"/>
          <w:pgMar w:top="851" w:right="1134" w:bottom="1474" w:left="1134" w:header="709" w:footer="963" w:gutter="0"/>
          <w:cols w:space="708"/>
          <w:titlePg/>
        </w:sectPr>
      </w:pPr>
    </w:p>
    <w:p w14:paraId="1B0DA594" w14:textId="77777777" w:rsidR="00A435E8" w:rsidRPr="00E70396" w:rsidRDefault="00A435E8" w:rsidP="00A435E8">
      <w:pPr>
        <w:rPr>
          <w:rFonts w:ascii="Arial" w:hAnsi="Arial" w:cs="Arial"/>
          <w:b/>
          <w:sz w:val="22"/>
          <w:szCs w:val="22"/>
        </w:rPr>
      </w:pPr>
      <w:r w:rsidRPr="00E70396">
        <w:rPr>
          <w:rFonts w:ascii="Arial" w:hAnsi="Arial" w:cs="Arial"/>
          <w:b/>
          <w:sz w:val="22"/>
          <w:szCs w:val="22"/>
        </w:rPr>
        <w:t xml:space="preserve">Full members:                                                                                </w:t>
      </w:r>
    </w:p>
    <w:p w14:paraId="7595D503" w14:textId="77777777" w:rsidR="00A435E8" w:rsidRPr="00E70396" w:rsidRDefault="00A435E8" w:rsidP="00A435E8">
      <w:pPr>
        <w:numPr>
          <w:ilvl w:val="0"/>
          <w:numId w:val="9"/>
        </w:numPr>
        <w:rPr>
          <w:rFonts w:ascii="Arial" w:hAnsi="Arial" w:cs="Arial"/>
          <w:sz w:val="22"/>
          <w:szCs w:val="22"/>
        </w:rPr>
      </w:pPr>
      <w:r w:rsidRPr="00E70396">
        <w:rPr>
          <w:rFonts w:ascii="Arial" w:hAnsi="Arial" w:cs="Arial"/>
          <w:sz w:val="22"/>
          <w:szCs w:val="22"/>
        </w:rPr>
        <w:t>Arts Access Australia</w:t>
      </w:r>
    </w:p>
    <w:p w14:paraId="1019C16A" w14:textId="77777777" w:rsidR="00A435E8" w:rsidRPr="00E70396" w:rsidRDefault="00A435E8" w:rsidP="00A435E8">
      <w:pPr>
        <w:numPr>
          <w:ilvl w:val="0"/>
          <w:numId w:val="9"/>
        </w:numPr>
        <w:rPr>
          <w:rFonts w:ascii="Arial" w:hAnsi="Arial" w:cs="Arial"/>
          <w:sz w:val="22"/>
          <w:szCs w:val="22"/>
        </w:rPr>
      </w:pPr>
      <w:r w:rsidRPr="00E70396">
        <w:rPr>
          <w:rFonts w:ascii="Arial" w:hAnsi="Arial" w:cs="Arial"/>
          <w:color w:val="000000"/>
          <w:sz w:val="22"/>
          <w:szCs w:val="22"/>
          <w:shd w:val="clear" w:color="auto" w:fill="FFFFFF"/>
        </w:rPr>
        <w:t xml:space="preserve">Autism </w:t>
      </w:r>
      <w:proofErr w:type="spellStart"/>
      <w:r w:rsidRPr="00E70396">
        <w:rPr>
          <w:rFonts w:ascii="Arial" w:hAnsi="Arial" w:cs="Arial"/>
          <w:color w:val="000000"/>
          <w:sz w:val="22"/>
          <w:szCs w:val="22"/>
          <w:shd w:val="clear" w:color="auto" w:fill="FFFFFF"/>
        </w:rPr>
        <w:t>Aspergers</w:t>
      </w:r>
      <w:proofErr w:type="spellEnd"/>
      <w:r w:rsidRPr="00E70396">
        <w:rPr>
          <w:rFonts w:ascii="Arial" w:hAnsi="Arial" w:cs="Arial"/>
          <w:color w:val="000000"/>
          <w:sz w:val="22"/>
          <w:szCs w:val="22"/>
          <w:shd w:val="clear" w:color="auto" w:fill="FFFFFF"/>
        </w:rPr>
        <w:t xml:space="preserve"> Advocacy Australia                                </w:t>
      </w:r>
    </w:p>
    <w:p w14:paraId="471DB395"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Blind Citizens Australia</w:t>
      </w:r>
    </w:p>
    <w:p w14:paraId="597F3E2F"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Brain Injury Australia</w:t>
      </w:r>
    </w:p>
    <w:p w14:paraId="01816FDD"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Deaf Australia</w:t>
      </w:r>
    </w:p>
    <w:p w14:paraId="5DAD1C25"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Deafblind Australia</w:t>
      </w:r>
    </w:p>
    <w:p w14:paraId="551D8D62"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Deafness Forum Australia</w:t>
      </w:r>
    </w:p>
    <w:p w14:paraId="69C5DB04"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Down Syndrome Australia</w:t>
      </w:r>
    </w:p>
    <w:p w14:paraId="6670104D"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Disability Advocacy Network Australia</w:t>
      </w:r>
    </w:p>
    <w:p w14:paraId="742E50BB"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Disability Justice Australia</w:t>
      </w:r>
    </w:p>
    <w:p w14:paraId="2FDC1251"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Disability Resources Centre</w:t>
      </w:r>
    </w:p>
    <w:p w14:paraId="28B774FC"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 xml:space="preserve">Enhanced Lifestyles </w:t>
      </w:r>
    </w:p>
    <w:p w14:paraId="210FACEF"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National Mental Health Consumer and Carer Forum (NMHCCF)</w:t>
      </w:r>
    </w:p>
    <w:p w14:paraId="716A07F1" w14:textId="1A465770"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People with Disabilit</w:t>
      </w:r>
      <w:r w:rsidR="00B45292" w:rsidRPr="00E70396">
        <w:rPr>
          <w:rFonts w:ascii="Arial" w:hAnsi="Arial" w:cs="Arial"/>
          <w:color w:val="000000"/>
          <w:sz w:val="22"/>
          <w:szCs w:val="22"/>
          <w:shd w:val="clear" w:color="auto" w:fill="FFFFFF"/>
        </w:rPr>
        <w:t>ies</w:t>
      </w:r>
      <w:r w:rsidRPr="00E70396">
        <w:rPr>
          <w:rFonts w:ascii="Arial" w:hAnsi="Arial" w:cs="Arial"/>
          <w:color w:val="000000"/>
          <w:sz w:val="22"/>
          <w:szCs w:val="22"/>
          <w:shd w:val="clear" w:color="auto" w:fill="FFFFFF"/>
        </w:rPr>
        <w:t xml:space="preserve"> WA</w:t>
      </w:r>
    </w:p>
    <w:p w14:paraId="0BBF8E75"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 xml:space="preserve">People with Disabilities ACT </w:t>
      </w:r>
    </w:p>
    <w:p w14:paraId="4EC8D32E"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Polio Australia</w:t>
      </w:r>
    </w:p>
    <w:p w14:paraId="095A59CA"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Physical Disability Australia</w:t>
      </w:r>
    </w:p>
    <w:p w14:paraId="6A335832"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Women with Disabilities Victoria</w:t>
      </w:r>
    </w:p>
    <w:p w14:paraId="4ECB70BF" w14:textId="77777777" w:rsidR="00A435E8" w:rsidRPr="00E70396" w:rsidRDefault="00A435E8" w:rsidP="00A435E8">
      <w:pPr>
        <w:numPr>
          <w:ilvl w:val="0"/>
          <w:numId w:val="9"/>
        </w:numPr>
        <w:rPr>
          <w:rFonts w:ascii="Arial" w:hAnsi="Arial" w:cs="Arial"/>
          <w:color w:val="000000"/>
          <w:sz w:val="22"/>
          <w:szCs w:val="22"/>
          <w:shd w:val="clear" w:color="auto" w:fill="FFFFFF"/>
        </w:rPr>
      </w:pPr>
      <w:r w:rsidRPr="00E70396">
        <w:rPr>
          <w:rFonts w:ascii="Arial" w:hAnsi="Arial" w:cs="Arial"/>
          <w:color w:val="000000"/>
          <w:sz w:val="22"/>
          <w:szCs w:val="22"/>
          <w:shd w:val="clear" w:color="auto" w:fill="FFFFFF"/>
        </w:rPr>
        <w:t>Women with Disabilities ACT</w:t>
      </w:r>
    </w:p>
    <w:p w14:paraId="6DB12F84" w14:textId="77777777" w:rsidR="00A435E8" w:rsidRPr="00E70396" w:rsidRDefault="00A435E8" w:rsidP="00A435E8">
      <w:pPr>
        <w:ind w:left="720"/>
        <w:rPr>
          <w:rFonts w:ascii="Arial" w:hAnsi="Arial" w:cs="Arial"/>
          <w:color w:val="000000"/>
          <w:sz w:val="22"/>
          <w:szCs w:val="22"/>
          <w:shd w:val="clear" w:color="auto" w:fill="FFFFFF"/>
        </w:rPr>
      </w:pPr>
    </w:p>
    <w:p w14:paraId="4178DCE1" w14:textId="77777777" w:rsidR="00A435E8" w:rsidRPr="00E70396" w:rsidRDefault="00A435E8" w:rsidP="00A435E8">
      <w:pPr>
        <w:ind w:left="720"/>
        <w:rPr>
          <w:rFonts w:ascii="Arial" w:hAnsi="Arial" w:cs="Arial"/>
          <w:color w:val="000000"/>
          <w:sz w:val="22"/>
          <w:szCs w:val="22"/>
          <w:shd w:val="clear" w:color="auto" w:fill="FFFFFF"/>
        </w:rPr>
      </w:pPr>
    </w:p>
    <w:p w14:paraId="54BE7C61" w14:textId="77777777" w:rsidR="00A435E8" w:rsidRPr="00E70396" w:rsidRDefault="00A435E8" w:rsidP="00A435E8">
      <w:pPr>
        <w:ind w:left="720"/>
        <w:rPr>
          <w:rFonts w:ascii="Arial" w:hAnsi="Arial" w:cs="Arial"/>
          <w:color w:val="000000"/>
          <w:sz w:val="20"/>
          <w:szCs w:val="20"/>
          <w:shd w:val="clear" w:color="auto" w:fill="FFFFFF"/>
        </w:rPr>
      </w:pPr>
    </w:p>
    <w:p w14:paraId="2AB66A82" w14:textId="77777777" w:rsidR="00A435E8" w:rsidRPr="00E70396" w:rsidRDefault="00A435E8" w:rsidP="00A435E8">
      <w:pPr>
        <w:ind w:left="720"/>
        <w:rPr>
          <w:rFonts w:ascii="Arial" w:hAnsi="Arial" w:cs="Arial"/>
          <w:color w:val="000000"/>
          <w:sz w:val="20"/>
          <w:szCs w:val="20"/>
          <w:shd w:val="clear" w:color="auto" w:fill="FFFFFF"/>
        </w:rPr>
      </w:pPr>
    </w:p>
    <w:p w14:paraId="3320CBD4" w14:textId="77777777" w:rsidR="00A435E8" w:rsidRPr="00E70396" w:rsidRDefault="00A435E8" w:rsidP="00A435E8">
      <w:pPr>
        <w:ind w:left="720"/>
        <w:rPr>
          <w:rFonts w:ascii="Arial" w:hAnsi="Arial" w:cs="Arial"/>
          <w:color w:val="000000"/>
          <w:sz w:val="20"/>
          <w:szCs w:val="20"/>
          <w:shd w:val="clear" w:color="auto" w:fill="FFFFFF"/>
        </w:rPr>
      </w:pPr>
    </w:p>
    <w:p w14:paraId="0C384C40" w14:textId="77777777" w:rsidR="00A435E8" w:rsidRPr="00E70396" w:rsidRDefault="00A435E8" w:rsidP="00A435E8">
      <w:pPr>
        <w:rPr>
          <w:rFonts w:ascii="Arial" w:hAnsi="Arial" w:cs="Arial"/>
          <w:color w:val="000000"/>
          <w:sz w:val="20"/>
          <w:szCs w:val="20"/>
          <w:shd w:val="clear" w:color="auto" w:fill="FFFFFF"/>
        </w:rPr>
      </w:pPr>
    </w:p>
    <w:p w14:paraId="66D1EA9F" w14:textId="77777777" w:rsidR="00A435E8" w:rsidRPr="00E70396" w:rsidRDefault="00A435E8" w:rsidP="00A435E8">
      <w:pPr>
        <w:rPr>
          <w:rFonts w:ascii="Arial" w:hAnsi="Arial" w:cs="Arial"/>
          <w:b/>
          <w:bCs/>
          <w:sz w:val="22"/>
          <w:szCs w:val="22"/>
        </w:rPr>
      </w:pPr>
      <w:r w:rsidRPr="00E70396">
        <w:rPr>
          <w:rFonts w:ascii="Arial" w:hAnsi="Arial" w:cs="Arial"/>
          <w:b/>
          <w:bCs/>
          <w:sz w:val="22"/>
          <w:szCs w:val="22"/>
        </w:rPr>
        <w:t>Associate members:</w:t>
      </w:r>
    </w:p>
    <w:p w14:paraId="1E22B885"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 xml:space="preserve">AED Legal Centre </w:t>
      </w:r>
    </w:p>
    <w:p w14:paraId="350D893A"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All Means All</w:t>
      </w:r>
    </w:p>
    <w:p w14:paraId="635657C6"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Amaze</w:t>
      </w:r>
    </w:p>
    <w:p w14:paraId="027241BE" w14:textId="77777777" w:rsidR="00A435E8" w:rsidRPr="00E70396" w:rsidRDefault="00A435E8" w:rsidP="00A435E8">
      <w:pPr>
        <w:numPr>
          <w:ilvl w:val="0"/>
          <w:numId w:val="10"/>
        </w:numPr>
        <w:rPr>
          <w:rFonts w:ascii="Arial" w:hAnsi="Arial" w:cs="Arial"/>
          <w:sz w:val="22"/>
          <w:szCs w:val="22"/>
        </w:rPr>
      </w:pPr>
      <w:proofErr w:type="spellStart"/>
      <w:r w:rsidRPr="00E70396">
        <w:rPr>
          <w:rFonts w:ascii="Arial" w:hAnsi="Arial" w:cs="Arial"/>
          <w:sz w:val="22"/>
          <w:szCs w:val="22"/>
        </w:rPr>
        <w:t>Aspergers</w:t>
      </w:r>
      <w:proofErr w:type="spellEnd"/>
      <w:r w:rsidRPr="00E70396">
        <w:rPr>
          <w:rFonts w:ascii="Arial" w:hAnsi="Arial" w:cs="Arial"/>
          <w:sz w:val="22"/>
          <w:szCs w:val="22"/>
        </w:rPr>
        <w:t xml:space="preserve"> Victoria</w:t>
      </w:r>
    </w:p>
    <w:p w14:paraId="7450BE55"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Disability Advocacy and Complaints Service of South Australia (DACSSA)</w:t>
      </w:r>
    </w:p>
    <w:p w14:paraId="58A2B871"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Disability Law Queensland</w:t>
      </w:r>
    </w:p>
    <w:p w14:paraId="758AB7AA"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Leadership Plus</w:t>
      </w:r>
    </w:p>
    <w:p w14:paraId="65B4F52F"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 xml:space="preserve">National Organisation for </w:t>
      </w:r>
      <w:proofErr w:type="spellStart"/>
      <w:r w:rsidRPr="00E70396">
        <w:rPr>
          <w:rFonts w:ascii="Arial" w:hAnsi="Arial" w:cs="Arial"/>
          <w:sz w:val="22"/>
          <w:szCs w:val="22"/>
        </w:rPr>
        <w:t>Fetal</w:t>
      </w:r>
      <w:proofErr w:type="spellEnd"/>
      <w:r w:rsidRPr="00E70396">
        <w:rPr>
          <w:rFonts w:ascii="Arial" w:hAnsi="Arial" w:cs="Arial"/>
          <w:sz w:val="22"/>
          <w:szCs w:val="22"/>
        </w:rPr>
        <w:t xml:space="preserve"> Alcohol Spectrum Disorder (NOFASD)</w:t>
      </w:r>
    </w:p>
    <w:p w14:paraId="6A2EF2CC"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Star Victoria Inc</w:t>
      </w:r>
    </w:p>
    <w:p w14:paraId="26257D70" w14:textId="77777777" w:rsidR="00A435E8" w:rsidRPr="00E70396" w:rsidRDefault="00A435E8" w:rsidP="00A435E8">
      <w:pPr>
        <w:numPr>
          <w:ilvl w:val="0"/>
          <w:numId w:val="10"/>
        </w:numPr>
        <w:rPr>
          <w:rFonts w:ascii="Arial" w:hAnsi="Arial" w:cs="Arial"/>
          <w:sz w:val="22"/>
          <w:szCs w:val="22"/>
        </w:rPr>
      </w:pPr>
      <w:r w:rsidRPr="00E70396">
        <w:rPr>
          <w:rFonts w:ascii="Arial" w:hAnsi="Arial" w:cs="Arial"/>
          <w:sz w:val="22"/>
          <w:szCs w:val="22"/>
        </w:rPr>
        <w:t>TASC National Limited</w:t>
      </w:r>
    </w:p>
    <w:p w14:paraId="0749F8CC" w14:textId="77777777" w:rsidR="00A435E8" w:rsidRPr="00E70396" w:rsidRDefault="00A435E8" w:rsidP="00A435E8">
      <w:pPr>
        <w:numPr>
          <w:ilvl w:val="0"/>
          <w:numId w:val="10"/>
        </w:numPr>
        <w:rPr>
          <w:rFonts w:cs="Arial"/>
          <w:sz w:val="22"/>
          <w:szCs w:val="22"/>
        </w:rPr>
      </w:pPr>
      <w:r w:rsidRPr="00E70396">
        <w:rPr>
          <w:rFonts w:ascii="Arial" w:hAnsi="Arial" w:cs="Arial"/>
          <w:sz w:val="22"/>
          <w:szCs w:val="22"/>
        </w:rPr>
        <w:t>Youth Disability Advocacy Service (YDAS</w:t>
      </w:r>
      <w:r w:rsidRPr="00E70396">
        <w:rPr>
          <w:rFonts w:cs="Arial"/>
          <w:sz w:val="22"/>
          <w:szCs w:val="22"/>
        </w:rPr>
        <w:t>)</w:t>
      </w:r>
    </w:p>
    <w:p w14:paraId="3BDA6C0C" w14:textId="77777777" w:rsidR="00A435E8" w:rsidRPr="00E70396" w:rsidRDefault="00A435E8" w:rsidP="00A435E8">
      <w:pPr>
        <w:rPr>
          <w:rFonts w:cs="Arial"/>
        </w:rPr>
        <w:sectPr w:rsidR="00A435E8" w:rsidRPr="00E70396" w:rsidSect="00A33E63">
          <w:type w:val="continuous"/>
          <w:pgSz w:w="11901" w:h="16817"/>
          <w:pgMar w:top="851" w:right="1134" w:bottom="1474" w:left="1134" w:header="709" w:footer="963" w:gutter="0"/>
          <w:cols w:num="2" w:space="709" w:equalWidth="0">
            <w:col w:w="4462" w:space="709"/>
            <w:col w:w="4462"/>
          </w:cols>
          <w:titlePg/>
        </w:sectPr>
      </w:pPr>
    </w:p>
    <w:p w14:paraId="2787A6BA" w14:textId="0ED0AF91" w:rsidR="008B5D17" w:rsidRPr="00E70396" w:rsidRDefault="00A435E8" w:rsidP="00450986">
      <w:pPr>
        <w:rPr>
          <w:rFonts w:cs="Arial"/>
        </w:rPr>
      </w:pPr>
      <w:r w:rsidRPr="00E70396">
        <w:rPr>
          <w:rFonts w:cs="Arial"/>
          <w:noProof/>
          <w:sz w:val="22"/>
          <w:szCs w:val="22"/>
          <w:lang w:eastAsia="en-AU"/>
        </w:rPr>
        <w:drawing>
          <wp:inline distT="0" distB="0" distL="0" distR="0" wp14:anchorId="6F5F9A8B" wp14:editId="41B8B6AA">
            <wp:extent cx="6223461" cy="4972050"/>
            <wp:effectExtent l="0" t="0" r="635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4"/>
                    <a:stretch>
                      <a:fillRect/>
                    </a:stretch>
                  </pic:blipFill>
                  <pic:spPr>
                    <a:xfrm>
                      <a:off x="0" y="0"/>
                      <a:ext cx="6224159" cy="4972608"/>
                    </a:xfrm>
                    <a:prstGeom prst="rect">
                      <a:avLst/>
                    </a:prstGeom>
                  </pic:spPr>
                </pic:pic>
              </a:graphicData>
            </a:graphic>
          </wp:inline>
        </w:drawing>
      </w:r>
    </w:p>
    <w:p w14:paraId="6E9B0556" w14:textId="634EA6FA" w:rsidR="00BA3489" w:rsidRDefault="00BA3489" w:rsidP="00BA3489">
      <w:pPr>
        <w:pStyle w:val="Heading2"/>
      </w:pPr>
      <w:r w:rsidRPr="00E70396">
        <w:lastRenderedPageBreak/>
        <w:t>Table of Contents</w:t>
      </w:r>
    </w:p>
    <w:p w14:paraId="5DEE586E" w14:textId="7B9906DF" w:rsidR="008A26F1" w:rsidRDefault="002A1A26" w:rsidP="004863A9">
      <w:pPr>
        <w:pStyle w:val="TOC2"/>
        <w:tabs>
          <w:tab w:val="right" w:leader="dot" w:pos="9339"/>
        </w:tabs>
        <w:ind w:left="238"/>
        <w:outlineLvl w:val="5"/>
        <w:rPr>
          <w:rFonts w:ascii="Arial" w:hAnsi="Arial" w:cs="Arial"/>
          <w:sz w:val="24"/>
          <w:szCs w:val="24"/>
        </w:rPr>
      </w:pPr>
      <w:r>
        <w:rPr>
          <w:rFonts w:ascii="Arial" w:hAnsi="Arial" w:cs="Arial"/>
          <w:sz w:val="24"/>
          <w:szCs w:val="24"/>
        </w:rPr>
        <w:t>Acknowledgements.....................................................................................................5</w:t>
      </w:r>
    </w:p>
    <w:p w14:paraId="30A32B17" w14:textId="77777777" w:rsidR="008A26F1" w:rsidRPr="008A26F1" w:rsidRDefault="008A26F1" w:rsidP="008A26F1"/>
    <w:p w14:paraId="5173FEC9" w14:textId="042E8E47" w:rsidR="00065294" w:rsidRPr="006E09F7" w:rsidRDefault="00065294" w:rsidP="004863A9">
      <w:pPr>
        <w:pStyle w:val="TOC2"/>
        <w:tabs>
          <w:tab w:val="right" w:leader="dot" w:pos="9339"/>
        </w:tabs>
        <w:ind w:left="238"/>
        <w:outlineLvl w:val="5"/>
        <w:rPr>
          <w:rFonts w:ascii="Arial" w:eastAsiaTheme="minorEastAsia" w:hAnsi="Arial" w:cs="Arial"/>
          <w:smallCaps w:val="0"/>
          <w:sz w:val="24"/>
          <w:szCs w:val="24"/>
          <w:lang w:eastAsia="en-AU"/>
        </w:rPr>
      </w:pPr>
      <w:r w:rsidRPr="006E09F7">
        <w:rPr>
          <w:rFonts w:ascii="Arial" w:hAnsi="Arial" w:cs="Arial"/>
          <w:sz w:val="24"/>
          <w:szCs w:val="24"/>
        </w:rPr>
        <w:t xml:space="preserve">Mary’s </w:t>
      </w:r>
      <w:r w:rsidR="002A1A26">
        <w:rPr>
          <w:rFonts w:ascii="Arial" w:hAnsi="Arial" w:cs="Arial"/>
          <w:sz w:val="24"/>
          <w:szCs w:val="24"/>
        </w:rPr>
        <w:t xml:space="preserve">Perspective </w:t>
      </w:r>
      <w:r w:rsidR="005B09DE">
        <w:rPr>
          <w:rFonts w:ascii="Arial" w:hAnsi="Arial" w:cs="Arial"/>
          <w:sz w:val="24"/>
          <w:szCs w:val="24"/>
        </w:rPr>
        <w:t>on the Proposed Amendments</w:t>
      </w:r>
      <w:r w:rsidRPr="006E09F7">
        <w:rPr>
          <w:rFonts w:ascii="Arial" w:hAnsi="Arial" w:cs="Arial"/>
          <w:sz w:val="24"/>
          <w:szCs w:val="24"/>
        </w:rPr>
        <w:tab/>
      </w:r>
      <w:r w:rsidR="002A1A26">
        <w:rPr>
          <w:rFonts w:ascii="Arial" w:hAnsi="Arial" w:cs="Arial"/>
          <w:sz w:val="24"/>
          <w:szCs w:val="24"/>
        </w:rPr>
        <w:t>6</w:t>
      </w:r>
    </w:p>
    <w:p w14:paraId="6C57793C" w14:textId="77777777" w:rsidR="00E831F2" w:rsidRDefault="00E831F2" w:rsidP="00E831F2">
      <w:pPr>
        <w:pStyle w:val="TOC2"/>
        <w:outlineLvl w:val="1"/>
        <w:rPr>
          <w:rFonts w:ascii="Arial" w:hAnsi="Arial" w:cs="Arial"/>
          <w:sz w:val="24"/>
          <w:szCs w:val="24"/>
        </w:rPr>
      </w:pPr>
    </w:p>
    <w:p w14:paraId="288B2B88" w14:textId="7B1AE370" w:rsidR="000E5D35" w:rsidRPr="006E09F7" w:rsidRDefault="00E7216D" w:rsidP="004863A9">
      <w:pPr>
        <w:pStyle w:val="TOC2"/>
        <w:outlineLvl w:val="5"/>
        <w:rPr>
          <w:rFonts w:ascii="Arial" w:hAnsi="Arial" w:cs="Arial"/>
          <w:sz w:val="24"/>
          <w:szCs w:val="24"/>
          <w:lang w:eastAsia="en-US"/>
        </w:rPr>
      </w:pPr>
      <w:hyperlink w:anchor="_Toc2206650" w:history="1">
        <w:r w:rsidR="00065294" w:rsidRPr="006E09F7">
          <w:rPr>
            <w:rStyle w:val="Hyperlink"/>
            <w:rFonts w:ascii="Arial" w:hAnsi="Arial" w:cs="Arial"/>
            <w:sz w:val="24"/>
            <w:szCs w:val="24"/>
            <w:u w:val="none"/>
          </w:rPr>
          <w:t>Introductory Remarks</w:t>
        </w:r>
        <w:r w:rsidR="006E09F7" w:rsidRPr="006E09F7">
          <w:rPr>
            <w:rStyle w:val="Hyperlink"/>
            <w:rFonts w:ascii="Arial" w:hAnsi="Arial" w:cs="Arial"/>
            <w:sz w:val="24"/>
            <w:szCs w:val="24"/>
            <w:u w:val="none"/>
          </w:rPr>
          <w:tab/>
          <w:t>...............................................................................................</w:t>
        </w:r>
        <w:r w:rsidR="002A1A26">
          <w:rPr>
            <w:rFonts w:ascii="Arial" w:hAnsi="Arial" w:cs="Arial"/>
            <w:webHidden/>
            <w:sz w:val="24"/>
            <w:szCs w:val="24"/>
          </w:rPr>
          <w:t>7</w:t>
        </w:r>
      </w:hyperlink>
      <w:r w:rsidR="00065294" w:rsidRPr="006E09F7">
        <w:rPr>
          <w:rFonts w:ascii="Arial" w:hAnsi="Arial" w:cs="Arial"/>
          <w:sz w:val="24"/>
          <w:szCs w:val="24"/>
        </w:rPr>
        <w:br/>
      </w:r>
      <w:r w:rsidR="006E09F7">
        <w:rPr>
          <w:rFonts w:ascii="Arial" w:hAnsi="Arial" w:cs="Arial"/>
          <w:sz w:val="24"/>
          <w:szCs w:val="24"/>
          <w:lang w:eastAsia="en-US"/>
        </w:rPr>
        <w:br/>
      </w:r>
      <w:r w:rsidR="000E5D35" w:rsidRPr="006E09F7">
        <w:rPr>
          <w:rFonts w:ascii="Arial" w:hAnsi="Arial" w:cs="Arial"/>
          <w:sz w:val="24"/>
          <w:szCs w:val="24"/>
          <w:lang w:eastAsia="en-US"/>
        </w:rPr>
        <w:t>What AFDO Support</w:t>
      </w:r>
      <w:r w:rsidR="00174941">
        <w:rPr>
          <w:rFonts w:ascii="Arial" w:hAnsi="Arial" w:cs="Arial"/>
          <w:sz w:val="24"/>
          <w:szCs w:val="24"/>
          <w:lang w:eastAsia="en-US"/>
        </w:rPr>
        <w:t>s..................................................................................................</w:t>
      </w:r>
      <w:r w:rsidR="002A1A26">
        <w:rPr>
          <w:rFonts w:ascii="Arial" w:hAnsi="Arial" w:cs="Arial"/>
          <w:sz w:val="24"/>
          <w:szCs w:val="24"/>
          <w:lang w:eastAsia="en-US"/>
        </w:rPr>
        <w:t>9</w:t>
      </w:r>
      <w:r w:rsidR="00174941">
        <w:rPr>
          <w:rFonts w:ascii="Arial" w:hAnsi="Arial" w:cs="Arial"/>
          <w:sz w:val="24"/>
          <w:szCs w:val="24"/>
          <w:lang w:eastAsia="en-US"/>
        </w:rPr>
        <w:tab/>
        <w:t xml:space="preserve"> </w:t>
      </w:r>
    </w:p>
    <w:p w14:paraId="40B9BCEE" w14:textId="1AEB3226" w:rsidR="00174941" w:rsidRDefault="000E5D35" w:rsidP="004863A9">
      <w:pPr>
        <w:pStyle w:val="TOC2"/>
        <w:outlineLvl w:val="5"/>
        <w:rPr>
          <w:rFonts w:ascii="Arial" w:hAnsi="Arial" w:cs="Arial"/>
          <w:sz w:val="24"/>
          <w:szCs w:val="24"/>
          <w:lang w:eastAsia="en-US"/>
        </w:rPr>
      </w:pPr>
      <w:r w:rsidRPr="006E09F7">
        <w:rPr>
          <w:rFonts w:ascii="Arial" w:hAnsi="Arial" w:cs="Arial"/>
          <w:sz w:val="24"/>
          <w:szCs w:val="24"/>
          <w:lang w:eastAsia="en-US"/>
        </w:rPr>
        <w:t>What AFDO Cannot Support</w:t>
      </w:r>
      <w:r w:rsidR="00174941">
        <w:rPr>
          <w:rFonts w:ascii="Arial" w:hAnsi="Arial" w:cs="Arial"/>
          <w:sz w:val="24"/>
          <w:szCs w:val="24"/>
          <w:lang w:eastAsia="en-US"/>
        </w:rPr>
        <w:t>................................................................................</w:t>
      </w:r>
      <w:r w:rsidR="002A1A26">
        <w:rPr>
          <w:rFonts w:ascii="Arial" w:hAnsi="Arial" w:cs="Arial"/>
          <w:sz w:val="24"/>
          <w:szCs w:val="24"/>
          <w:lang w:eastAsia="en-US"/>
        </w:rPr>
        <w:t>.</w:t>
      </w:r>
      <w:r w:rsidR="00174941">
        <w:rPr>
          <w:rFonts w:ascii="Arial" w:hAnsi="Arial" w:cs="Arial"/>
          <w:sz w:val="24"/>
          <w:szCs w:val="24"/>
          <w:lang w:eastAsia="en-US"/>
        </w:rPr>
        <w:t>....</w:t>
      </w:r>
      <w:r w:rsidR="002A1A26">
        <w:rPr>
          <w:rFonts w:ascii="Arial" w:hAnsi="Arial" w:cs="Arial"/>
          <w:sz w:val="24"/>
          <w:szCs w:val="24"/>
          <w:lang w:eastAsia="en-US"/>
        </w:rPr>
        <w:t>10</w:t>
      </w:r>
      <w:r w:rsidRPr="006E09F7">
        <w:rPr>
          <w:rFonts w:ascii="Arial" w:hAnsi="Arial" w:cs="Arial"/>
          <w:sz w:val="24"/>
          <w:szCs w:val="24"/>
          <w:lang w:eastAsia="en-US"/>
        </w:rPr>
        <w:br/>
      </w:r>
    </w:p>
    <w:p w14:paraId="682343AF" w14:textId="76CFE5B7" w:rsidR="00174941" w:rsidRDefault="000E5D35" w:rsidP="004863A9">
      <w:pPr>
        <w:pStyle w:val="TOC2"/>
        <w:ind w:left="720"/>
        <w:outlineLvl w:val="5"/>
        <w:rPr>
          <w:rFonts w:ascii="Arial" w:hAnsi="Arial" w:cs="Arial"/>
          <w:sz w:val="24"/>
          <w:szCs w:val="24"/>
          <w:lang w:eastAsia="en-US"/>
        </w:rPr>
      </w:pPr>
      <w:r w:rsidRPr="006E09F7">
        <w:rPr>
          <w:rFonts w:ascii="Arial" w:hAnsi="Arial" w:cs="Arial"/>
          <w:sz w:val="24"/>
          <w:szCs w:val="24"/>
          <w:lang w:eastAsia="en-US"/>
        </w:rPr>
        <w:t>Increase in CEO discretionary powers including plan variation without consent</w:t>
      </w:r>
      <w:r w:rsidR="00174941">
        <w:rPr>
          <w:rFonts w:ascii="Arial" w:hAnsi="Arial" w:cs="Arial"/>
          <w:sz w:val="24"/>
          <w:szCs w:val="24"/>
          <w:lang w:eastAsia="en-US"/>
        </w:rPr>
        <w:t>............................................................................................................</w:t>
      </w:r>
      <w:r w:rsidR="002A1A26">
        <w:rPr>
          <w:rFonts w:ascii="Arial" w:hAnsi="Arial" w:cs="Arial"/>
          <w:sz w:val="24"/>
          <w:szCs w:val="24"/>
          <w:lang w:eastAsia="en-US"/>
        </w:rPr>
        <w:t>.</w:t>
      </w:r>
      <w:r w:rsidR="00174941">
        <w:rPr>
          <w:rFonts w:ascii="Arial" w:hAnsi="Arial" w:cs="Arial"/>
          <w:sz w:val="24"/>
          <w:szCs w:val="24"/>
          <w:lang w:eastAsia="en-US"/>
        </w:rPr>
        <w:t>....</w:t>
      </w:r>
      <w:r w:rsidR="002A1A26">
        <w:rPr>
          <w:rFonts w:ascii="Arial" w:hAnsi="Arial" w:cs="Arial"/>
          <w:sz w:val="24"/>
          <w:szCs w:val="24"/>
          <w:lang w:eastAsia="en-US"/>
        </w:rPr>
        <w:t>1</w:t>
      </w:r>
      <w:r w:rsidR="001D0195">
        <w:rPr>
          <w:rFonts w:ascii="Arial" w:hAnsi="Arial" w:cs="Arial"/>
          <w:sz w:val="24"/>
          <w:szCs w:val="24"/>
          <w:lang w:eastAsia="en-US"/>
        </w:rPr>
        <w:t>0</w:t>
      </w:r>
      <w:r w:rsidRPr="006E09F7">
        <w:rPr>
          <w:rFonts w:ascii="Arial" w:hAnsi="Arial" w:cs="Arial"/>
          <w:sz w:val="24"/>
          <w:szCs w:val="24"/>
          <w:lang w:eastAsia="en-US"/>
        </w:rPr>
        <w:br/>
      </w:r>
      <w:r w:rsidRPr="006E09F7">
        <w:rPr>
          <w:rFonts w:ascii="Arial" w:hAnsi="Arial" w:cs="Arial"/>
          <w:sz w:val="24"/>
          <w:szCs w:val="24"/>
          <w:lang w:eastAsia="en-US"/>
        </w:rPr>
        <w:br/>
        <w:t xml:space="preserve">Changes to the ‘Becoming a Participant’ Rules and the repercussions for </w:t>
      </w:r>
      <w:r w:rsidR="00241359">
        <w:rPr>
          <w:rFonts w:ascii="Arial" w:hAnsi="Arial" w:cs="Arial"/>
          <w:sz w:val="24"/>
          <w:szCs w:val="24"/>
          <w:lang w:eastAsia="en-US"/>
        </w:rPr>
        <w:t xml:space="preserve">Psychosocial and other </w:t>
      </w:r>
      <w:r w:rsidRPr="006E09F7">
        <w:rPr>
          <w:rFonts w:ascii="Arial" w:hAnsi="Arial" w:cs="Arial"/>
          <w:sz w:val="24"/>
          <w:szCs w:val="24"/>
          <w:lang w:eastAsia="en-US"/>
        </w:rPr>
        <w:t>fluctuating and episodic conditions</w:t>
      </w:r>
      <w:r w:rsidR="00840716">
        <w:rPr>
          <w:rFonts w:ascii="Arial" w:hAnsi="Arial" w:cs="Arial"/>
          <w:sz w:val="24"/>
          <w:szCs w:val="24"/>
          <w:lang w:eastAsia="en-US"/>
        </w:rPr>
        <w:t>..........................1</w:t>
      </w:r>
      <w:r w:rsidR="002A1A26">
        <w:rPr>
          <w:rFonts w:ascii="Arial" w:hAnsi="Arial" w:cs="Arial"/>
          <w:sz w:val="24"/>
          <w:szCs w:val="24"/>
          <w:lang w:eastAsia="en-US"/>
        </w:rPr>
        <w:t>2</w:t>
      </w:r>
      <w:r w:rsidR="00137433" w:rsidRPr="006E09F7">
        <w:rPr>
          <w:rFonts w:ascii="Arial" w:hAnsi="Arial" w:cs="Arial"/>
          <w:sz w:val="24"/>
          <w:szCs w:val="24"/>
          <w:lang w:eastAsia="en-US"/>
        </w:rPr>
        <w:br/>
      </w:r>
      <w:r w:rsidR="00137433" w:rsidRPr="006E09F7">
        <w:rPr>
          <w:rFonts w:ascii="Arial" w:hAnsi="Arial" w:cs="Arial"/>
          <w:sz w:val="24"/>
          <w:szCs w:val="24"/>
          <w:lang w:eastAsia="en-US"/>
        </w:rPr>
        <w:br/>
        <w:t>Changes to Plan Management and Payment of Supports</w:t>
      </w:r>
      <w:r w:rsidR="00840716">
        <w:rPr>
          <w:rFonts w:ascii="Arial" w:hAnsi="Arial" w:cs="Arial"/>
          <w:sz w:val="24"/>
          <w:szCs w:val="24"/>
          <w:lang w:eastAsia="en-US"/>
        </w:rPr>
        <w:t>..............................</w:t>
      </w:r>
      <w:r w:rsidR="002A1A26">
        <w:rPr>
          <w:rFonts w:ascii="Arial" w:hAnsi="Arial" w:cs="Arial"/>
          <w:sz w:val="24"/>
          <w:szCs w:val="24"/>
          <w:lang w:eastAsia="en-US"/>
        </w:rPr>
        <w:t>.</w:t>
      </w:r>
      <w:r w:rsidR="00840716">
        <w:rPr>
          <w:rFonts w:ascii="Arial" w:hAnsi="Arial" w:cs="Arial"/>
          <w:sz w:val="24"/>
          <w:szCs w:val="24"/>
          <w:lang w:eastAsia="en-US"/>
        </w:rPr>
        <w:t>...1</w:t>
      </w:r>
      <w:r w:rsidR="001D0195">
        <w:rPr>
          <w:rFonts w:ascii="Arial" w:hAnsi="Arial" w:cs="Arial"/>
          <w:sz w:val="24"/>
          <w:szCs w:val="24"/>
          <w:lang w:eastAsia="en-US"/>
        </w:rPr>
        <w:t>4</w:t>
      </w:r>
      <w:r w:rsidR="00137433" w:rsidRPr="006E09F7">
        <w:rPr>
          <w:rFonts w:ascii="Arial" w:hAnsi="Arial" w:cs="Arial"/>
          <w:sz w:val="24"/>
          <w:szCs w:val="24"/>
          <w:lang w:eastAsia="en-US"/>
        </w:rPr>
        <w:br/>
      </w:r>
      <w:r w:rsidR="00137433" w:rsidRPr="006E09F7">
        <w:rPr>
          <w:rFonts w:ascii="Arial" w:hAnsi="Arial" w:cs="Arial"/>
          <w:sz w:val="24"/>
          <w:szCs w:val="24"/>
          <w:lang w:eastAsia="en-US"/>
        </w:rPr>
        <w:br/>
        <w:t>Parity of representation for people with disability on the NDIA Board</w:t>
      </w:r>
      <w:r w:rsidR="00C466F4">
        <w:rPr>
          <w:rFonts w:ascii="Arial" w:hAnsi="Arial" w:cs="Arial"/>
          <w:sz w:val="24"/>
          <w:szCs w:val="24"/>
          <w:lang w:eastAsia="en-US"/>
        </w:rPr>
        <w:t>..........1</w:t>
      </w:r>
      <w:r w:rsidR="002A1A26">
        <w:rPr>
          <w:rFonts w:ascii="Arial" w:hAnsi="Arial" w:cs="Arial"/>
          <w:sz w:val="24"/>
          <w:szCs w:val="24"/>
          <w:lang w:eastAsia="en-US"/>
        </w:rPr>
        <w:t>5</w:t>
      </w:r>
      <w:r w:rsidR="00137433" w:rsidRPr="006E09F7">
        <w:rPr>
          <w:rFonts w:ascii="Arial" w:hAnsi="Arial" w:cs="Arial"/>
          <w:sz w:val="24"/>
          <w:szCs w:val="24"/>
          <w:lang w:eastAsia="en-US"/>
        </w:rPr>
        <w:br/>
      </w:r>
      <w:r w:rsidR="00137433" w:rsidRPr="006E09F7">
        <w:rPr>
          <w:rFonts w:ascii="Arial" w:hAnsi="Arial" w:cs="Arial"/>
          <w:sz w:val="24"/>
          <w:szCs w:val="24"/>
          <w:lang w:eastAsia="en-US"/>
        </w:rPr>
        <w:br/>
        <w:t>Plan Management and Risk</w:t>
      </w:r>
      <w:r w:rsidR="00C466F4">
        <w:rPr>
          <w:rFonts w:ascii="Arial" w:hAnsi="Arial" w:cs="Arial"/>
          <w:sz w:val="24"/>
          <w:szCs w:val="24"/>
          <w:lang w:eastAsia="en-US"/>
        </w:rPr>
        <w:t>....................................................................................1</w:t>
      </w:r>
      <w:r w:rsidR="002A1A26">
        <w:rPr>
          <w:rFonts w:ascii="Arial" w:hAnsi="Arial" w:cs="Arial"/>
          <w:sz w:val="24"/>
          <w:szCs w:val="24"/>
          <w:lang w:eastAsia="en-US"/>
        </w:rPr>
        <w:t>6</w:t>
      </w:r>
    </w:p>
    <w:p w14:paraId="0FDC83F3" w14:textId="77777777" w:rsidR="00174941" w:rsidRDefault="00174941" w:rsidP="004863A9">
      <w:pPr>
        <w:pStyle w:val="TOC2"/>
        <w:ind w:left="720"/>
        <w:outlineLvl w:val="5"/>
        <w:rPr>
          <w:rFonts w:ascii="Arial" w:hAnsi="Arial" w:cs="Arial"/>
          <w:sz w:val="24"/>
          <w:szCs w:val="24"/>
          <w:lang w:eastAsia="en-US"/>
        </w:rPr>
      </w:pPr>
    </w:p>
    <w:p w14:paraId="43404C43" w14:textId="77777777" w:rsidR="00174941" w:rsidRDefault="00174941" w:rsidP="004863A9">
      <w:pPr>
        <w:pStyle w:val="TOC2"/>
        <w:ind w:left="720"/>
        <w:outlineLvl w:val="5"/>
        <w:rPr>
          <w:rFonts w:ascii="Arial" w:hAnsi="Arial" w:cs="Arial"/>
          <w:sz w:val="24"/>
          <w:szCs w:val="24"/>
          <w:lang w:eastAsia="en-US"/>
        </w:rPr>
      </w:pPr>
    </w:p>
    <w:p w14:paraId="0C05CA8C" w14:textId="141DCDCA" w:rsidR="000E5D35" w:rsidRDefault="00032428" w:rsidP="004863A9">
      <w:pPr>
        <w:pStyle w:val="TOC2"/>
        <w:ind w:left="0"/>
        <w:outlineLvl w:val="5"/>
        <w:rPr>
          <w:rFonts w:ascii="Arial" w:hAnsi="Arial" w:cs="Arial"/>
          <w:sz w:val="24"/>
          <w:szCs w:val="24"/>
          <w:lang w:eastAsia="en-US"/>
        </w:rPr>
      </w:pPr>
      <w:r w:rsidRPr="006E09F7">
        <w:rPr>
          <w:rFonts w:ascii="Arial" w:hAnsi="Arial" w:cs="Arial"/>
          <w:sz w:val="24"/>
          <w:szCs w:val="24"/>
          <w:lang w:eastAsia="en-US"/>
        </w:rPr>
        <w:t>Issues Requiring Further Consultation or Clarification</w:t>
      </w:r>
      <w:r w:rsidR="00C466F4">
        <w:rPr>
          <w:rFonts w:ascii="Arial" w:hAnsi="Arial" w:cs="Arial"/>
          <w:sz w:val="24"/>
          <w:szCs w:val="24"/>
          <w:lang w:eastAsia="en-US"/>
        </w:rPr>
        <w:t>.............................................1</w:t>
      </w:r>
      <w:r w:rsidR="002A1A26">
        <w:rPr>
          <w:rFonts w:ascii="Arial" w:hAnsi="Arial" w:cs="Arial"/>
          <w:sz w:val="24"/>
          <w:szCs w:val="24"/>
          <w:lang w:eastAsia="en-US"/>
        </w:rPr>
        <w:t>7</w:t>
      </w:r>
      <w:r w:rsidRPr="006E09F7">
        <w:rPr>
          <w:rFonts w:ascii="Arial" w:hAnsi="Arial" w:cs="Arial"/>
          <w:sz w:val="24"/>
          <w:szCs w:val="24"/>
          <w:lang w:eastAsia="en-US"/>
        </w:rPr>
        <w:br/>
      </w:r>
      <w:r w:rsidRPr="006E09F7">
        <w:rPr>
          <w:rFonts w:ascii="Arial" w:hAnsi="Arial" w:cs="Arial"/>
          <w:sz w:val="24"/>
          <w:szCs w:val="24"/>
          <w:lang w:eastAsia="en-US"/>
        </w:rPr>
        <w:br/>
        <w:t>References</w:t>
      </w:r>
      <w:r w:rsidR="00C466F4">
        <w:rPr>
          <w:rFonts w:ascii="Arial" w:hAnsi="Arial" w:cs="Arial"/>
          <w:sz w:val="24"/>
          <w:szCs w:val="24"/>
          <w:lang w:eastAsia="en-US"/>
        </w:rPr>
        <w:t>........................................................................................................................1</w:t>
      </w:r>
      <w:r w:rsidR="002A1A26">
        <w:rPr>
          <w:rFonts w:ascii="Arial" w:hAnsi="Arial" w:cs="Arial"/>
          <w:sz w:val="24"/>
          <w:szCs w:val="24"/>
          <w:lang w:eastAsia="en-US"/>
        </w:rPr>
        <w:t>9</w:t>
      </w:r>
    </w:p>
    <w:p w14:paraId="47942E19" w14:textId="1AB95332" w:rsidR="00267393" w:rsidRDefault="00267393" w:rsidP="00267393">
      <w:pPr>
        <w:rPr>
          <w:lang w:eastAsia="en-US"/>
        </w:rPr>
      </w:pPr>
    </w:p>
    <w:p w14:paraId="52B95E09" w14:textId="2C5953F1" w:rsidR="00267393" w:rsidRDefault="00267393" w:rsidP="00267393">
      <w:pPr>
        <w:rPr>
          <w:lang w:eastAsia="en-US"/>
        </w:rPr>
      </w:pPr>
    </w:p>
    <w:p w14:paraId="79F601C4" w14:textId="6DAEA566" w:rsidR="00267393" w:rsidRDefault="00267393" w:rsidP="00267393">
      <w:pPr>
        <w:rPr>
          <w:lang w:eastAsia="en-US"/>
        </w:rPr>
      </w:pPr>
    </w:p>
    <w:p w14:paraId="600C3B28" w14:textId="5046462C" w:rsidR="00267393" w:rsidRDefault="00267393" w:rsidP="00267393">
      <w:pPr>
        <w:rPr>
          <w:lang w:eastAsia="en-US"/>
        </w:rPr>
      </w:pPr>
    </w:p>
    <w:p w14:paraId="32FEDB41" w14:textId="762E1B36" w:rsidR="00267393" w:rsidRDefault="00267393" w:rsidP="00267393">
      <w:pPr>
        <w:rPr>
          <w:lang w:eastAsia="en-US"/>
        </w:rPr>
      </w:pPr>
    </w:p>
    <w:p w14:paraId="61D6D536" w14:textId="09BE565B" w:rsidR="00267393" w:rsidRDefault="00267393" w:rsidP="00267393">
      <w:pPr>
        <w:rPr>
          <w:lang w:eastAsia="en-US"/>
        </w:rPr>
      </w:pPr>
    </w:p>
    <w:p w14:paraId="66039D73" w14:textId="33BC2E0D" w:rsidR="00267393" w:rsidRDefault="00267393" w:rsidP="00267393">
      <w:pPr>
        <w:rPr>
          <w:lang w:eastAsia="en-US"/>
        </w:rPr>
      </w:pPr>
    </w:p>
    <w:p w14:paraId="553F8A6E" w14:textId="01AE7269" w:rsidR="00267393" w:rsidRDefault="00267393" w:rsidP="00267393">
      <w:pPr>
        <w:rPr>
          <w:lang w:eastAsia="en-US"/>
        </w:rPr>
      </w:pPr>
    </w:p>
    <w:p w14:paraId="1C67CE75" w14:textId="55682DB4" w:rsidR="00267393" w:rsidRDefault="00267393" w:rsidP="00267393">
      <w:pPr>
        <w:rPr>
          <w:lang w:eastAsia="en-US"/>
        </w:rPr>
      </w:pPr>
    </w:p>
    <w:p w14:paraId="18AE4303" w14:textId="704D7DCA" w:rsidR="00267393" w:rsidRDefault="00267393" w:rsidP="00267393">
      <w:pPr>
        <w:rPr>
          <w:lang w:eastAsia="en-US"/>
        </w:rPr>
      </w:pPr>
    </w:p>
    <w:p w14:paraId="67DF94F5" w14:textId="07626E79" w:rsidR="00267393" w:rsidRDefault="00267393" w:rsidP="00267393">
      <w:pPr>
        <w:rPr>
          <w:lang w:eastAsia="en-US"/>
        </w:rPr>
      </w:pPr>
    </w:p>
    <w:p w14:paraId="6634C7E9" w14:textId="11E61914" w:rsidR="00267393" w:rsidRDefault="00267393" w:rsidP="00267393">
      <w:pPr>
        <w:rPr>
          <w:lang w:eastAsia="en-US"/>
        </w:rPr>
      </w:pPr>
    </w:p>
    <w:p w14:paraId="435CC92A" w14:textId="599E333D" w:rsidR="00267393" w:rsidRDefault="00267393" w:rsidP="00267393">
      <w:pPr>
        <w:rPr>
          <w:lang w:eastAsia="en-US"/>
        </w:rPr>
      </w:pPr>
    </w:p>
    <w:p w14:paraId="252082FA" w14:textId="6B4D8629" w:rsidR="00267393" w:rsidRDefault="00267393" w:rsidP="00267393">
      <w:pPr>
        <w:rPr>
          <w:lang w:eastAsia="en-US"/>
        </w:rPr>
      </w:pPr>
    </w:p>
    <w:p w14:paraId="1820CED4" w14:textId="3DAB5F47" w:rsidR="00267393" w:rsidRDefault="00267393" w:rsidP="00267393">
      <w:pPr>
        <w:rPr>
          <w:lang w:eastAsia="en-US"/>
        </w:rPr>
      </w:pPr>
    </w:p>
    <w:p w14:paraId="7272EC79" w14:textId="3DE6DB50" w:rsidR="00267393" w:rsidRDefault="00267393" w:rsidP="00267393">
      <w:pPr>
        <w:rPr>
          <w:lang w:eastAsia="en-US"/>
        </w:rPr>
      </w:pPr>
    </w:p>
    <w:p w14:paraId="5C78618E" w14:textId="11436818" w:rsidR="00267393" w:rsidRDefault="00267393" w:rsidP="00267393">
      <w:pPr>
        <w:rPr>
          <w:lang w:eastAsia="en-US"/>
        </w:rPr>
      </w:pPr>
    </w:p>
    <w:p w14:paraId="61FD1C96" w14:textId="463E855A" w:rsidR="00267393" w:rsidRDefault="00267393" w:rsidP="00267393">
      <w:pPr>
        <w:rPr>
          <w:lang w:eastAsia="en-US"/>
        </w:rPr>
      </w:pPr>
    </w:p>
    <w:p w14:paraId="678EA5E2" w14:textId="667EC749" w:rsidR="00267393" w:rsidRDefault="00267393" w:rsidP="00267393">
      <w:pPr>
        <w:rPr>
          <w:lang w:eastAsia="en-US"/>
        </w:rPr>
      </w:pPr>
    </w:p>
    <w:p w14:paraId="5345313A" w14:textId="207E566A" w:rsidR="00267393" w:rsidRDefault="00267393" w:rsidP="00267393">
      <w:pPr>
        <w:rPr>
          <w:lang w:eastAsia="en-US"/>
        </w:rPr>
      </w:pPr>
    </w:p>
    <w:p w14:paraId="20F03A40" w14:textId="77777777" w:rsidR="00DE3870" w:rsidRPr="00D80D49" w:rsidRDefault="00DE3870" w:rsidP="00DE3870">
      <w:pPr>
        <w:pStyle w:val="Heading2"/>
      </w:pPr>
      <w:r w:rsidRPr="00D80D49">
        <w:lastRenderedPageBreak/>
        <w:t xml:space="preserve">Acknowledgements </w:t>
      </w:r>
    </w:p>
    <w:p w14:paraId="3AF76CD6" w14:textId="77777777" w:rsidR="00DE3870" w:rsidRPr="005E43C2" w:rsidRDefault="00DE3870" w:rsidP="00DE3870">
      <w:pPr>
        <w:rPr>
          <w:rFonts w:ascii="Arial" w:hAnsi="Arial" w:cs="Arial"/>
          <w:b/>
          <w:bCs/>
        </w:rPr>
      </w:pPr>
      <w:r w:rsidRPr="00D80D49">
        <w:rPr>
          <w:rFonts w:ascii="Arial" w:hAnsi="Arial" w:cs="Arial"/>
          <w:b/>
          <w:bCs/>
        </w:rPr>
        <w:t>Acknowledgement of Country</w:t>
      </w:r>
      <w:r w:rsidRPr="00D80D49">
        <w:rPr>
          <w:b/>
          <w:bCs/>
        </w:rPr>
        <w:br/>
      </w:r>
      <w:r w:rsidRPr="005E43C2">
        <w:rPr>
          <w:rFonts w:ascii="Arial" w:hAnsi="Arial" w:cs="Arial"/>
        </w:rPr>
        <w:t xml:space="preserve">AFDO </w:t>
      </w:r>
      <w:r>
        <w:rPr>
          <w:rFonts w:ascii="Arial" w:hAnsi="Arial" w:cs="Arial"/>
        </w:rPr>
        <w:t xml:space="preserve">as a National Peak </w:t>
      </w:r>
      <w:r w:rsidRPr="005E43C2">
        <w:rPr>
          <w:rFonts w:ascii="Arial" w:hAnsi="Arial" w:cs="Arial"/>
        </w:rPr>
        <w:t xml:space="preserve">acknowledges </w:t>
      </w:r>
      <w:r>
        <w:rPr>
          <w:rFonts w:ascii="Arial" w:hAnsi="Arial" w:cs="Arial"/>
        </w:rPr>
        <w:t xml:space="preserve">all </w:t>
      </w:r>
      <w:r w:rsidRPr="005E43C2">
        <w:rPr>
          <w:rFonts w:ascii="Arial" w:hAnsi="Arial" w:cs="Arial"/>
        </w:rPr>
        <w:t xml:space="preserve">Aboriginal and Torres Strait Islander people as the traditional custodians across </w:t>
      </w:r>
      <w:r>
        <w:rPr>
          <w:rFonts w:ascii="Arial" w:hAnsi="Arial" w:cs="Arial"/>
        </w:rPr>
        <w:t xml:space="preserve">all </w:t>
      </w:r>
      <w:r w:rsidRPr="005E43C2">
        <w:rPr>
          <w:rFonts w:ascii="Arial" w:hAnsi="Arial" w:cs="Arial"/>
        </w:rPr>
        <w:t>the lands</w:t>
      </w:r>
      <w:r>
        <w:rPr>
          <w:rFonts w:ascii="Arial" w:hAnsi="Arial" w:cs="Arial"/>
        </w:rPr>
        <w:t>,</w:t>
      </w:r>
      <w:r w:rsidRPr="005E43C2">
        <w:rPr>
          <w:rFonts w:ascii="Arial" w:hAnsi="Arial" w:cs="Arial"/>
        </w:rPr>
        <w:t xml:space="preserve"> </w:t>
      </w:r>
      <w:r>
        <w:rPr>
          <w:rFonts w:ascii="Arial" w:hAnsi="Arial" w:cs="Arial"/>
        </w:rPr>
        <w:t xml:space="preserve">as well as those </w:t>
      </w:r>
      <w:r w:rsidRPr="005E43C2">
        <w:rPr>
          <w:rFonts w:ascii="Arial" w:hAnsi="Arial" w:cs="Arial"/>
        </w:rPr>
        <w:t xml:space="preserve">on which our </w:t>
      </w:r>
      <w:proofErr w:type="gramStart"/>
      <w:r w:rsidRPr="005E43C2">
        <w:rPr>
          <w:rFonts w:ascii="Arial" w:hAnsi="Arial" w:cs="Arial"/>
        </w:rPr>
        <w:t>Member</w:t>
      </w:r>
      <w:proofErr w:type="gramEnd"/>
      <w:r w:rsidRPr="005E43C2">
        <w:rPr>
          <w:rFonts w:ascii="Arial" w:hAnsi="Arial" w:cs="Arial"/>
        </w:rPr>
        <w:t xml:space="preserve"> organisations </w:t>
      </w:r>
      <w:r>
        <w:rPr>
          <w:rFonts w:ascii="Arial" w:hAnsi="Arial" w:cs="Arial"/>
        </w:rPr>
        <w:t>meet.</w:t>
      </w:r>
      <w:r w:rsidRPr="005E43C2">
        <w:rPr>
          <w:rFonts w:ascii="Arial" w:hAnsi="Arial" w:cs="Arial"/>
        </w:rPr>
        <w:t xml:space="preserve"> </w:t>
      </w:r>
      <w:r>
        <w:rPr>
          <w:rFonts w:ascii="Arial" w:hAnsi="Arial" w:cs="Arial"/>
        </w:rPr>
        <w:t xml:space="preserve">AFDO </w:t>
      </w:r>
      <w:r w:rsidRPr="005E43C2">
        <w:rPr>
          <w:rFonts w:ascii="Arial" w:hAnsi="Arial" w:cs="Arial"/>
        </w:rPr>
        <w:t>recognise</w:t>
      </w:r>
      <w:r>
        <w:rPr>
          <w:rFonts w:ascii="Arial" w:hAnsi="Arial" w:cs="Arial"/>
        </w:rPr>
        <w:t>s</w:t>
      </w:r>
      <w:r w:rsidRPr="005E43C2">
        <w:rPr>
          <w:rFonts w:ascii="Arial" w:hAnsi="Arial" w:cs="Arial"/>
        </w:rPr>
        <w:t xml:space="preserve"> Aboriginal and Torres Strait Islander peoples</w:t>
      </w:r>
      <w:r>
        <w:rPr>
          <w:rFonts w:ascii="Arial" w:hAnsi="Arial" w:cs="Arial"/>
        </w:rPr>
        <w:t>’</w:t>
      </w:r>
      <w:r w:rsidRPr="005E43C2">
        <w:rPr>
          <w:rFonts w:ascii="Arial" w:hAnsi="Arial" w:cs="Arial"/>
        </w:rPr>
        <w:t xml:space="preserve"> continuing connection to land, waters, and community</w:t>
      </w:r>
      <w:r>
        <w:rPr>
          <w:rFonts w:ascii="Arial" w:hAnsi="Arial" w:cs="Arial"/>
        </w:rPr>
        <w:t xml:space="preserve">, and </w:t>
      </w:r>
      <w:r w:rsidRPr="005E43C2">
        <w:rPr>
          <w:rFonts w:ascii="Arial" w:hAnsi="Arial" w:cs="Arial"/>
        </w:rPr>
        <w:t xml:space="preserve">pay our respects </w:t>
      </w:r>
      <w:proofErr w:type="gramStart"/>
      <w:r w:rsidRPr="005E43C2">
        <w:rPr>
          <w:rFonts w:ascii="Arial" w:hAnsi="Arial" w:cs="Arial"/>
        </w:rPr>
        <w:t>to  their</w:t>
      </w:r>
      <w:proofErr w:type="gramEnd"/>
      <w:r w:rsidRPr="005E43C2">
        <w:rPr>
          <w:rFonts w:ascii="Arial" w:hAnsi="Arial" w:cs="Arial"/>
        </w:rPr>
        <w:t xml:space="preserve"> Elders past, present, and emerging.</w:t>
      </w:r>
    </w:p>
    <w:p w14:paraId="41172170" w14:textId="77777777" w:rsidR="00DE3870" w:rsidRPr="00EA1A80" w:rsidRDefault="00DE3870" w:rsidP="00DE3870">
      <w:pPr>
        <w:rPr>
          <w:rFonts w:ascii="Arial" w:hAnsi="Arial" w:cs="Arial"/>
        </w:rPr>
      </w:pPr>
      <w:r>
        <w:rPr>
          <w:rFonts w:ascii="Arial" w:hAnsi="Arial" w:cs="Arial"/>
        </w:rPr>
        <w:br/>
        <w:t xml:space="preserve">AFDO also acknowledges </w:t>
      </w:r>
      <w:r w:rsidRPr="00D42F5B">
        <w:rPr>
          <w:rFonts w:ascii="Arial" w:hAnsi="Arial" w:cs="Arial"/>
        </w:rPr>
        <w:t>people with disability, particularly those who have suffered</w:t>
      </w:r>
      <w:r>
        <w:rPr>
          <w:rFonts w:ascii="Arial" w:hAnsi="Arial" w:cs="Arial"/>
        </w:rPr>
        <w:t xml:space="preserve">, </w:t>
      </w:r>
      <w:r w:rsidRPr="00D42F5B">
        <w:rPr>
          <w:rFonts w:ascii="Arial" w:hAnsi="Arial" w:cs="Arial"/>
        </w:rPr>
        <w:t>and continue to suffer, violence, abuse</w:t>
      </w:r>
      <w:r>
        <w:rPr>
          <w:rFonts w:ascii="Arial" w:hAnsi="Arial" w:cs="Arial"/>
        </w:rPr>
        <w:t>,</w:t>
      </w:r>
      <w:r w:rsidRPr="00D42F5B">
        <w:rPr>
          <w:rFonts w:ascii="Arial" w:hAnsi="Arial" w:cs="Arial"/>
        </w:rPr>
        <w:t xml:space="preserve"> and exploitation.</w:t>
      </w:r>
    </w:p>
    <w:p w14:paraId="2F6A9B68" w14:textId="77777777" w:rsidR="00DE3870" w:rsidRPr="00D80D49" w:rsidRDefault="00DE3870" w:rsidP="00DE3870">
      <w:pPr>
        <w:rPr>
          <w:rFonts w:ascii="Arial" w:hAnsi="Arial" w:cs="Arial"/>
          <w:b/>
          <w:bCs/>
        </w:rPr>
      </w:pPr>
    </w:p>
    <w:p w14:paraId="17AD353D" w14:textId="7FA37BBB" w:rsidR="00467A54" w:rsidRPr="00D80D49" w:rsidRDefault="00467A54" w:rsidP="00467A54">
      <w:pPr>
        <w:spacing w:before="120" w:after="120"/>
        <w:rPr>
          <w:rFonts w:ascii="Arial" w:hAnsi="Arial" w:cs="Arial"/>
        </w:rPr>
      </w:pPr>
      <w:r>
        <w:rPr>
          <w:rFonts w:ascii="Arial" w:hAnsi="Arial" w:cs="Arial"/>
        </w:rPr>
        <w:t>T</w:t>
      </w:r>
      <w:r w:rsidRPr="00D80D49">
        <w:rPr>
          <w:rFonts w:ascii="Arial" w:hAnsi="Arial" w:cs="Arial"/>
        </w:rPr>
        <w:t>his report was co-authored by:</w:t>
      </w:r>
    </w:p>
    <w:p w14:paraId="6AE03302" w14:textId="53457AF3" w:rsidR="00467A54" w:rsidRDefault="00467A54" w:rsidP="00467A54">
      <w:pPr>
        <w:pStyle w:val="ListParagraph"/>
        <w:numPr>
          <w:ilvl w:val="0"/>
          <w:numId w:val="21"/>
        </w:numPr>
        <w:spacing w:before="120" w:after="120"/>
        <w:rPr>
          <w:rFonts w:ascii="Arial" w:hAnsi="Arial" w:cs="Arial"/>
        </w:rPr>
      </w:pPr>
      <w:r w:rsidRPr="00467A54">
        <w:rPr>
          <w:rFonts w:ascii="Arial" w:hAnsi="Arial" w:cs="Arial"/>
        </w:rPr>
        <w:t>Mary Henley-Collopy – AFDO Expert Consultant on NDIS</w:t>
      </w:r>
    </w:p>
    <w:p w14:paraId="7ED8ECA0" w14:textId="77777777" w:rsidR="00467A54" w:rsidRPr="00D80D49" w:rsidRDefault="00467A54" w:rsidP="00467A54">
      <w:pPr>
        <w:pStyle w:val="ListParagraph"/>
        <w:numPr>
          <w:ilvl w:val="0"/>
          <w:numId w:val="21"/>
        </w:numPr>
        <w:spacing w:before="120" w:after="120"/>
        <w:rPr>
          <w:rFonts w:ascii="Arial" w:hAnsi="Arial" w:cs="Arial"/>
        </w:rPr>
      </w:pPr>
      <w:r w:rsidRPr="00D80D49">
        <w:rPr>
          <w:rFonts w:ascii="Arial" w:hAnsi="Arial" w:cs="Arial"/>
        </w:rPr>
        <w:t xml:space="preserve">Rebecca Rudd </w:t>
      </w:r>
      <w:r>
        <w:rPr>
          <w:rFonts w:ascii="Arial" w:hAnsi="Arial" w:cs="Arial"/>
        </w:rPr>
        <w:t>– AFDO Coordinator of Policy and Submissions</w:t>
      </w:r>
    </w:p>
    <w:p w14:paraId="2B8A973E" w14:textId="26DF8C9D" w:rsidR="00467A54" w:rsidRPr="00467A54" w:rsidRDefault="00CB6F08" w:rsidP="00467A54">
      <w:pPr>
        <w:pStyle w:val="ListParagraph"/>
        <w:numPr>
          <w:ilvl w:val="0"/>
          <w:numId w:val="21"/>
        </w:numPr>
        <w:spacing w:before="120" w:after="120"/>
        <w:rPr>
          <w:rFonts w:ascii="Arial" w:hAnsi="Arial" w:cs="Arial"/>
        </w:rPr>
      </w:pPr>
      <w:r>
        <w:rPr>
          <w:rFonts w:ascii="Arial" w:hAnsi="Arial" w:cs="Arial"/>
        </w:rPr>
        <w:t xml:space="preserve">Ellen </w:t>
      </w:r>
      <w:proofErr w:type="spellStart"/>
      <w:r>
        <w:rPr>
          <w:rFonts w:ascii="Arial" w:hAnsi="Arial" w:cs="Arial"/>
        </w:rPr>
        <w:t>Skladzien</w:t>
      </w:r>
      <w:proofErr w:type="spellEnd"/>
      <w:r>
        <w:rPr>
          <w:rFonts w:ascii="Arial" w:hAnsi="Arial" w:cs="Arial"/>
        </w:rPr>
        <w:t xml:space="preserve"> </w:t>
      </w:r>
      <w:r w:rsidR="008A26F1">
        <w:rPr>
          <w:rFonts w:ascii="Arial" w:hAnsi="Arial" w:cs="Arial"/>
        </w:rPr>
        <w:t>–</w:t>
      </w:r>
      <w:r>
        <w:rPr>
          <w:rFonts w:ascii="Arial" w:hAnsi="Arial" w:cs="Arial"/>
        </w:rPr>
        <w:t xml:space="preserve"> </w:t>
      </w:r>
      <w:r w:rsidR="008A26F1">
        <w:rPr>
          <w:rFonts w:ascii="Arial" w:hAnsi="Arial" w:cs="Arial"/>
        </w:rPr>
        <w:t>CEO of Down Syndrome Australia</w:t>
      </w:r>
    </w:p>
    <w:p w14:paraId="3611C95D" w14:textId="076ACB21" w:rsidR="00467A54" w:rsidRPr="00D80D49" w:rsidRDefault="00467A54" w:rsidP="00467A54">
      <w:pPr>
        <w:pStyle w:val="ListParagraph"/>
        <w:numPr>
          <w:ilvl w:val="0"/>
          <w:numId w:val="21"/>
        </w:numPr>
        <w:spacing w:before="120" w:after="120"/>
        <w:rPr>
          <w:rFonts w:ascii="Arial" w:hAnsi="Arial" w:cs="Arial"/>
        </w:rPr>
      </w:pPr>
      <w:r>
        <w:rPr>
          <w:rFonts w:ascii="Arial" w:hAnsi="Arial" w:cs="Arial"/>
        </w:rPr>
        <w:t>Patrick McGee</w:t>
      </w:r>
      <w:r w:rsidRPr="00D80D49">
        <w:rPr>
          <w:rFonts w:ascii="Arial" w:hAnsi="Arial" w:cs="Arial"/>
        </w:rPr>
        <w:t xml:space="preserve"> </w:t>
      </w:r>
      <w:r>
        <w:rPr>
          <w:rFonts w:ascii="Arial" w:hAnsi="Arial" w:cs="Arial"/>
        </w:rPr>
        <w:t>– AFDO National Manager of Advocacy and Research</w:t>
      </w:r>
    </w:p>
    <w:p w14:paraId="7B1A15E5" w14:textId="77777777" w:rsidR="00467A54" w:rsidRPr="00D80D49" w:rsidRDefault="00467A54" w:rsidP="00467A54"/>
    <w:p w14:paraId="29C5D9E8" w14:textId="77777777" w:rsidR="00267393" w:rsidRPr="00267393" w:rsidRDefault="00267393" w:rsidP="00267393">
      <w:pPr>
        <w:rPr>
          <w:lang w:eastAsia="en-US"/>
        </w:rPr>
      </w:pPr>
    </w:p>
    <w:p w14:paraId="27E57D56" w14:textId="3F68C173" w:rsidR="00BA3489" w:rsidRPr="00E70396" w:rsidRDefault="00BA3489" w:rsidP="00BA3489">
      <w:pPr>
        <w:pStyle w:val="Heading2"/>
      </w:pPr>
      <w:r w:rsidRPr="005B09DE">
        <w:lastRenderedPageBreak/>
        <w:t xml:space="preserve">Mary’s </w:t>
      </w:r>
      <w:r w:rsidR="005B09DE">
        <w:t>Perspective on the Proposed Amendments</w:t>
      </w:r>
    </w:p>
    <w:p w14:paraId="2A060809" w14:textId="77777777" w:rsidR="00BA3489" w:rsidRPr="00E70396" w:rsidRDefault="00BA3489" w:rsidP="00BA3489">
      <w:pPr>
        <w:rPr>
          <w:rFonts w:ascii="Arial" w:hAnsi="Arial" w:cs="Arial"/>
        </w:rPr>
      </w:pPr>
      <w:r w:rsidRPr="00E70396">
        <w:rPr>
          <w:rFonts w:ascii="Arial" w:hAnsi="Arial" w:cs="Arial"/>
        </w:rPr>
        <w:t xml:space="preserve">My name is Mary Henley-Collopy, and I am the Expert Consultant for the NDIS with the Australian Federation of Disability Organisations (AFDO). I am a person with a significant disability and an NDIS Participant. </w:t>
      </w:r>
    </w:p>
    <w:p w14:paraId="446F1929" w14:textId="77777777" w:rsidR="00BA3489" w:rsidRPr="00E70396" w:rsidRDefault="00BA3489" w:rsidP="00BA3489">
      <w:pPr>
        <w:rPr>
          <w:rFonts w:ascii="Arial" w:hAnsi="Arial" w:cs="Arial"/>
        </w:rPr>
      </w:pPr>
    </w:p>
    <w:p w14:paraId="75251634" w14:textId="3BA3F95F" w:rsidR="00BA3489" w:rsidRPr="00E70396" w:rsidRDefault="00BA3489" w:rsidP="00BA3489">
      <w:pPr>
        <w:rPr>
          <w:rFonts w:ascii="Arial" w:hAnsi="Arial" w:cs="Arial"/>
        </w:rPr>
      </w:pPr>
      <w:r w:rsidRPr="00E70396">
        <w:rPr>
          <w:rFonts w:ascii="Arial" w:hAnsi="Arial" w:cs="Arial"/>
        </w:rPr>
        <w:t xml:space="preserve">I strongly believe some aspects of the </w:t>
      </w:r>
      <w:r w:rsidRPr="00E70396">
        <w:rPr>
          <w:rFonts w:ascii="Arial" w:hAnsi="Arial" w:cs="Arial"/>
          <w:i/>
          <w:iCs/>
        </w:rPr>
        <w:t>NDIS Amendment (Participant Service Guarantee and other Measures) Bill 2021</w:t>
      </w:r>
      <w:r w:rsidR="0021110E" w:rsidRPr="00E70396">
        <w:rPr>
          <w:rFonts w:ascii="Arial" w:hAnsi="Arial" w:cs="Arial"/>
        </w:rPr>
        <w:t xml:space="preserve"> (hereafter referred to as the </w:t>
      </w:r>
      <w:r w:rsidR="0021110E" w:rsidRPr="00E70396">
        <w:rPr>
          <w:rFonts w:ascii="Arial" w:hAnsi="Arial" w:cs="Arial"/>
          <w:i/>
          <w:iCs/>
        </w:rPr>
        <w:t>Bill</w:t>
      </w:r>
      <w:r w:rsidR="0021110E" w:rsidRPr="00E70396">
        <w:rPr>
          <w:rFonts w:ascii="Arial" w:hAnsi="Arial" w:cs="Arial"/>
        </w:rPr>
        <w:t>)</w:t>
      </w:r>
      <w:r w:rsidRPr="00E70396">
        <w:rPr>
          <w:rFonts w:ascii="Arial" w:hAnsi="Arial" w:cs="Arial"/>
        </w:rPr>
        <w:t>, have been devoid and</w:t>
      </w:r>
      <w:r w:rsidR="00647520" w:rsidRPr="00E70396">
        <w:rPr>
          <w:rFonts w:ascii="Arial" w:hAnsi="Arial" w:cs="Arial"/>
        </w:rPr>
        <w:t>,</w:t>
      </w:r>
      <w:r w:rsidRPr="00E70396">
        <w:rPr>
          <w:rFonts w:ascii="Arial" w:hAnsi="Arial" w:cs="Arial"/>
        </w:rPr>
        <w:t xml:space="preserve"> frankly</w:t>
      </w:r>
      <w:r w:rsidR="00647520" w:rsidRPr="00E70396">
        <w:rPr>
          <w:rFonts w:ascii="Arial" w:hAnsi="Arial" w:cs="Arial"/>
        </w:rPr>
        <w:t>,</w:t>
      </w:r>
      <w:r w:rsidRPr="00E70396">
        <w:rPr>
          <w:rFonts w:ascii="Arial" w:hAnsi="Arial" w:cs="Arial"/>
        </w:rPr>
        <w:t xml:space="preserve"> dismissive </w:t>
      </w:r>
      <w:r w:rsidR="00647520" w:rsidRPr="00E70396">
        <w:rPr>
          <w:rFonts w:ascii="Arial" w:hAnsi="Arial" w:cs="Arial"/>
        </w:rPr>
        <w:t xml:space="preserve">of </w:t>
      </w:r>
      <w:r w:rsidRPr="00E70396">
        <w:rPr>
          <w:rFonts w:ascii="Arial" w:hAnsi="Arial" w:cs="Arial"/>
        </w:rPr>
        <w:t>the very harsh and relentless reality of having a disability.</w:t>
      </w:r>
      <w:r w:rsidR="00647520" w:rsidRPr="00E70396">
        <w:rPr>
          <w:rFonts w:ascii="Arial" w:hAnsi="Arial" w:cs="Arial"/>
        </w:rPr>
        <w:t xml:space="preserve"> </w:t>
      </w:r>
      <w:r w:rsidRPr="00E70396">
        <w:rPr>
          <w:rFonts w:ascii="Arial" w:hAnsi="Arial" w:cs="Arial"/>
        </w:rPr>
        <w:t xml:space="preserve">The </w:t>
      </w:r>
      <w:r w:rsidR="00C32A2F" w:rsidRPr="00E70396">
        <w:rPr>
          <w:rFonts w:ascii="Arial" w:hAnsi="Arial" w:cs="Arial"/>
        </w:rPr>
        <w:t xml:space="preserve">potential </w:t>
      </w:r>
      <w:r w:rsidRPr="00E70396">
        <w:rPr>
          <w:rFonts w:ascii="Arial" w:hAnsi="Arial" w:cs="Arial"/>
        </w:rPr>
        <w:t xml:space="preserve">ramifications </w:t>
      </w:r>
      <w:r w:rsidR="00C32A2F" w:rsidRPr="00E70396">
        <w:rPr>
          <w:rFonts w:ascii="Arial" w:hAnsi="Arial" w:cs="Arial"/>
        </w:rPr>
        <w:t xml:space="preserve">of these amendments </w:t>
      </w:r>
      <w:r w:rsidRPr="00E70396">
        <w:rPr>
          <w:rFonts w:ascii="Arial" w:hAnsi="Arial" w:cs="Arial"/>
        </w:rPr>
        <w:t>run very deep</w:t>
      </w:r>
      <w:r w:rsidR="00CC7BC0" w:rsidRPr="00E70396">
        <w:rPr>
          <w:rFonts w:ascii="Arial" w:hAnsi="Arial" w:cs="Arial"/>
        </w:rPr>
        <w:t>,</w:t>
      </w:r>
      <w:r w:rsidRPr="00E70396">
        <w:rPr>
          <w:rFonts w:ascii="Arial" w:hAnsi="Arial" w:cs="Arial"/>
        </w:rPr>
        <w:t xml:space="preserve"> and some of the </w:t>
      </w:r>
      <w:r w:rsidRPr="00E70396">
        <w:rPr>
          <w:rFonts w:ascii="Arial" w:hAnsi="Arial" w:cs="Arial"/>
          <w:i/>
          <w:iCs/>
        </w:rPr>
        <w:t>Bill’s</w:t>
      </w:r>
      <w:r w:rsidRPr="00E70396">
        <w:rPr>
          <w:rFonts w:ascii="Arial" w:hAnsi="Arial" w:cs="Arial"/>
        </w:rPr>
        <w:t xml:space="preserve"> changes in their proposed form are crushing, as you will read. </w:t>
      </w:r>
    </w:p>
    <w:p w14:paraId="2AD1C0B4" w14:textId="77777777" w:rsidR="00BA3489" w:rsidRPr="00E70396" w:rsidRDefault="00BA3489" w:rsidP="00BA3489">
      <w:pPr>
        <w:rPr>
          <w:rFonts w:ascii="Arial" w:hAnsi="Arial" w:cs="Arial"/>
        </w:rPr>
      </w:pPr>
    </w:p>
    <w:p w14:paraId="4BDA7DF3" w14:textId="5888FEF1" w:rsidR="00BA3489" w:rsidRPr="00E70396" w:rsidRDefault="00BA3489" w:rsidP="00BA3489">
      <w:pPr>
        <w:rPr>
          <w:rFonts w:ascii="Arial" w:hAnsi="Arial" w:cs="Arial"/>
          <w:color w:val="4472C4" w:themeColor="accent5"/>
        </w:rPr>
      </w:pPr>
      <w:r w:rsidRPr="00E70396">
        <w:rPr>
          <w:rFonts w:ascii="Arial" w:hAnsi="Arial" w:cs="Arial"/>
        </w:rPr>
        <w:t xml:space="preserve">When the proposed </w:t>
      </w:r>
      <w:r w:rsidRPr="00E70396">
        <w:rPr>
          <w:rFonts w:ascii="Arial" w:hAnsi="Arial" w:cs="Arial"/>
          <w:i/>
          <w:iCs/>
        </w:rPr>
        <w:t>Bill</w:t>
      </w:r>
      <w:r w:rsidRPr="00E70396">
        <w:rPr>
          <w:rFonts w:ascii="Arial" w:hAnsi="Arial" w:cs="Arial"/>
        </w:rPr>
        <w:t xml:space="preserve"> (Section 47A) states clearly</w:t>
      </w:r>
      <w:r w:rsidR="008D4D4D" w:rsidRPr="00E70396">
        <w:rPr>
          <w:rFonts w:ascii="Arial" w:hAnsi="Arial" w:cs="Arial"/>
        </w:rPr>
        <w:t xml:space="preserve"> that </w:t>
      </w:r>
      <w:r w:rsidRPr="00E70396">
        <w:rPr>
          <w:rFonts w:ascii="Arial" w:hAnsi="Arial" w:cs="Arial"/>
        </w:rPr>
        <w:t>the CEO – who</w:t>
      </w:r>
      <w:r w:rsidR="0074711A" w:rsidRPr="00E70396">
        <w:rPr>
          <w:rFonts w:ascii="Arial" w:hAnsi="Arial" w:cs="Arial"/>
        </w:rPr>
        <w:t>m</w:t>
      </w:r>
      <w:r w:rsidRPr="00E70396">
        <w:rPr>
          <w:rFonts w:ascii="Arial" w:hAnsi="Arial" w:cs="Arial"/>
        </w:rPr>
        <w:t xml:space="preserve"> has </w:t>
      </w:r>
      <w:r w:rsidRPr="00E70396">
        <w:rPr>
          <w:rFonts w:ascii="Arial" w:hAnsi="Arial" w:cs="Arial"/>
          <w:i/>
          <w:iCs/>
        </w:rPr>
        <w:t>never met me</w:t>
      </w:r>
      <w:r w:rsidRPr="00E70396">
        <w:rPr>
          <w:rFonts w:ascii="Arial" w:hAnsi="Arial" w:cs="Arial"/>
        </w:rPr>
        <w:t xml:space="preserve"> - can vary my Plan at any ti</w:t>
      </w:r>
      <w:r w:rsidR="0074711A" w:rsidRPr="00E70396">
        <w:rPr>
          <w:rFonts w:ascii="Arial" w:hAnsi="Arial" w:cs="Arial"/>
        </w:rPr>
        <w:t>me</w:t>
      </w:r>
      <w:r w:rsidR="006C3591" w:rsidRPr="00E70396">
        <w:rPr>
          <w:rFonts w:ascii="Arial" w:hAnsi="Arial" w:cs="Arial"/>
        </w:rPr>
        <w:t xml:space="preserve"> and </w:t>
      </w:r>
      <w:r w:rsidRPr="00E70396">
        <w:rPr>
          <w:rFonts w:ascii="Arial" w:hAnsi="Arial" w:cs="Arial"/>
        </w:rPr>
        <w:t>without notice, I instantly become panicked and fearful</w:t>
      </w:r>
      <w:r w:rsidR="006C3591" w:rsidRPr="00E70396">
        <w:rPr>
          <w:rFonts w:ascii="Arial" w:hAnsi="Arial" w:cs="Arial"/>
        </w:rPr>
        <w:t>.</w:t>
      </w:r>
      <w:r w:rsidRPr="00E70396">
        <w:rPr>
          <w:rFonts w:ascii="Arial" w:hAnsi="Arial" w:cs="Arial"/>
        </w:rPr>
        <w:t xml:space="preserve"> </w:t>
      </w:r>
      <w:r w:rsidRPr="00E70396">
        <w:rPr>
          <w:rFonts w:ascii="Arial" w:hAnsi="Arial" w:cs="Arial"/>
          <w:color w:val="000000" w:themeColor="text1"/>
        </w:rPr>
        <w:t xml:space="preserve">What services will I lose? How many of my support hours will be </w:t>
      </w:r>
      <w:r w:rsidR="006C3591" w:rsidRPr="00E70396">
        <w:rPr>
          <w:rFonts w:ascii="Arial" w:hAnsi="Arial" w:cs="Arial"/>
          <w:color w:val="000000" w:themeColor="text1"/>
        </w:rPr>
        <w:t>taken</w:t>
      </w:r>
      <w:r w:rsidRPr="00E70396">
        <w:rPr>
          <w:rFonts w:ascii="Arial" w:hAnsi="Arial" w:cs="Arial"/>
          <w:color w:val="000000" w:themeColor="text1"/>
        </w:rPr>
        <w:t xml:space="preserve"> from me? Who will do my washing, hang, and return the clothes to my </w:t>
      </w:r>
      <w:r w:rsidR="006C3591" w:rsidRPr="00E70396">
        <w:rPr>
          <w:rFonts w:ascii="Arial" w:hAnsi="Arial" w:cs="Arial"/>
          <w:color w:val="000000" w:themeColor="text1"/>
        </w:rPr>
        <w:t>wardrobe</w:t>
      </w:r>
      <w:r w:rsidRPr="00E70396">
        <w:rPr>
          <w:rFonts w:ascii="Arial" w:hAnsi="Arial" w:cs="Arial"/>
          <w:color w:val="000000" w:themeColor="text1"/>
        </w:rPr>
        <w:t xml:space="preserve">? How often will my bed linen be changed? Who will assist with my grocery shopping and meal preparation? </w:t>
      </w:r>
    </w:p>
    <w:p w14:paraId="181EB4D6" w14:textId="77777777" w:rsidR="00BA3489" w:rsidRPr="00E70396" w:rsidRDefault="00BA3489" w:rsidP="00BA3489">
      <w:pPr>
        <w:rPr>
          <w:rFonts w:ascii="Arial" w:hAnsi="Arial" w:cs="Arial"/>
        </w:rPr>
      </w:pPr>
    </w:p>
    <w:p w14:paraId="6D0C3C3F" w14:textId="77777777" w:rsidR="00BA3489" w:rsidRPr="00E70396" w:rsidRDefault="00BA3489" w:rsidP="00BA3489">
      <w:pPr>
        <w:rPr>
          <w:rFonts w:ascii="Arial" w:hAnsi="Arial" w:cs="Arial"/>
        </w:rPr>
      </w:pPr>
      <w:r w:rsidRPr="00E70396">
        <w:rPr>
          <w:rFonts w:ascii="Arial" w:hAnsi="Arial" w:cs="Arial"/>
        </w:rPr>
        <w:t xml:space="preserve">I immediately question </w:t>
      </w:r>
      <w:r w:rsidRPr="00E70396">
        <w:rPr>
          <w:rFonts w:ascii="Arial" w:hAnsi="Arial" w:cs="Arial"/>
          <w:i/>
          <w:iCs/>
        </w:rPr>
        <w:t>when</w:t>
      </w:r>
      <w:r w:rsidRPr="00E70396">
        <w:rPr>
          <w:rFonts w:ascii="Arial" w:hAnsi="Arial" w:cs="Arial"/>
        </w:rPr>
        <w:t xml:space="preserve">, not </w:t>
      </w:r>
      <w:r w:rsidRPr="00E70396">
        <w:rPr>
          <w:rFonts w:ascii="Arial" w:hAnsi="Arial" w:cs="Arial"/>
          <w:i/>
          <w:iCs/>
        </w:rPr>
        <w:t>if</w:t>
      </w:r>
      <w:r w:rsidRPr="00E70396">
        <w:rPr>
          <w:rFonts w:ascii="Arial" w:hAnsi="Arial" w:cs="Arial"/>
        </w:rPr>
        <w:t xml:space="preserve">, I will require permanent care in an aged care facility. I have no desire to leave my home, my beloved pets, my friendship circle, and my independence that I have fought so very hard to maintain. This may well be forced on me if I lose my support hours and other vital assistance.  </w:t>
      </w:r>
    </w:p>
    <w:p w14:paraId="09703A2C" w14:textId="77777777" w:rsidR="00BA3489" w:rsidRPr="00E70396" w:rsidRDefault="00BA3489" w:rsidP="00BA3489">
      <w:pPr>
        <w:rPr>
          <w:rFonts w:ascii="Arial" w:hAnsi="Arial" w:cs="Arial"/>
        </w:rPr>
      </w:pPr>
    </w:p>
    <w:p w14:paraId="31745212" w14:textId="4D6D79B6" w:rsidR="00BA3489" w:rsidRPr="00E70396" w:rsidRDefault="00BA3489" w:rsidP="00BA3489">
      <w:pPr>
        <w:rPr>
          <w:rFonts w:ascii="Arial" w:hAnsi="Arial" w:cs="Arial"/>
        </w:rPr>
      </w:pPr>
      <w:r w:rsidRPr="00E70396">
        <w:rPr>
          <w:rFonts w:ascii="Arial" w:hAnsi="Arial" w:cs="Arial"/>
        </w:rPr>
        <w:t>Why does the National Disability Insurance Agency (NDIA) maintain its refusal to include</w:t>
      </w:r>
      <w:r w:rsidR="00334C83" w:rsidRPr="00E70396">
        <w:rPr>
          <w:rFonts w:ascii="Arial" w:hAnsi="Arial" w:cs="Arial"/>
        </w:rPr>
        <w:t>,</w:t>
      </w:r>
      <w:r w:rsidRPr="00E70396">
        <w:rPr>
          <w:rFonts w:ascii="Arial" w:hAnsi="Arial" w:cs="Arial"/>
        </w:rPr>
        <w:t xml:space="preserve"> and welcome as equal, the skill</w:t>
      </w:r>
      <w:r w:rsidR="008E2761" w:rsidRPr="00E70396">
        <w:rPr>
          <w:rFonts w:ascii="Arial" w:hAnsi="Arial" w:cs="Arial"/>
        </w:rPr>
        <w:t>s</w:t>
      </w:r>
      <w:r w:rsidRPr="00E70396">
        <w:rPr>
          <w:rFonts w:ascii="Arial" w:hAnsi="Arial" w:cs="Arial"/>
        </w:rPr>
        <w:t xml:space="preserve"> and wisdom of people with </w:t>
      </w:r>
      <w:r w:rsidRPr="00E70396">
        <w:rPr>
          <w:rFonts w:ascii="Arial" w:hAnsi="Arial" w:cs="Arial"/>
          <w:color w:val="000000" w:themeColor="text1"/>
        </w:rPr>
        <w:t xml:space="preserve">disability onto the NDIA Board? </w:t>
      </w:r>
      <w:r w:rsidRPr="00E70396">
        <w:rPr>
          <w:rFonts w:ascii="Arial" w:hAnsi="Arial" w:cs="Arial"/>
        </w:rPr>
        <w:t xml:space="preserve">How can the NDIS be managed, and </w:t>
      </w:r>
      <w:r w:rsidR="008E2761" w:rsidRPr="00E70396">
        <w:rPr>
          <w:rFonts w:ascii="Arial" w:hAnsi="Arial" w:cs="Arial"/>
        </w:rPr>
        <w:t xml:space="preserve">such </w:t>
      </w:r>
      <w:r w:rsidRPr="00E70396">
        <w:rPr>
          <w:rFonts w:ascii="Arial" w:hAnsi="Arial" w:cs="Arial"/>
        </w:rPr>
        <w:t xml:space="preserve">far-reaching amendments </w:t>
      </w:r>
      <w:r w:rsidR="006037F0" w:rsidRPr="00E70396">
        <w:rPr>
          <w:rFonts w:ascii="Arial" w:hAnsi="Arial" w:cs="Arial"/>
        </w:rPr>
        <w:t xml:space="preserve">as this </w:t>
      </w:r>
      <w:r w:rsidR="006037F0" w:rsidRPr="00E70396">
        <w:rPr>
          <w:rFonts w:ascii="Arial" w:hAnsi="Arial" w:cs="Arial"/>
          <w:i/>
          <w:iCs/>
        </w:rPr>
        <w:t>Bill</w:t>
      </w:r>
      <w:r w:rsidR="006037F0" w:rsidRPr="00E70396">
        <w:rPr>
          <w:rFonts w:ascii="Arial" w:hAnsi="Arial" w:cs="Arial"/>
        </w:rPr>
        <w:t xml:space="preserve"> </w:t>
      </w:r>
      <w:r w:rsidRPr="00E70396">
        <w:rPr>
          <w:rFonts w:ascii="Arial" w:hAnsi="Arial" w:cs="Arial"/>
        </w:rPr>
        <w:t>be developed, in the absence of at least a 50</w:t>
      </w:r>
      <w:r w:rsidR="008E2761" w:rsidRPr="00E70396">
        <w:rPr>
          <w:rFonts w:ascii="Arial" w:hAnsi="Arial" w:cs="Arial"/>
        </w:rPr>
        <w:t xml:space="preserve"> per cent</w:t>
      </w:r>
      <w:r w:rsidRPr="00E70396">
        <w:rPr>
          <w:rFonts w:ascii="Arial" w:hAnsi="Arial" w:cs="Arial"/>
        </w:rPr>
        <w:t xml:space="preserve"> representation of people with disability where it </w:t>
      </w:r>
      <w:r w:rsidRPr="00E70396">
        <w:rPr>
          <w:rFonts w:ascii="Arial" w:hAnsi="Arial" w:cs="Arial"/>
          <w:i/>
          <w:iCs/>
        </w:rPr>
        <w:t>really</w:t>
      </w:r>
      <w:r w:rsidRPr="00E70396">
        <w:rPr>
          <w:rFonts w:ascii="Arial" w:hAnsi="Arial" w:cs="Arial"/>
        </w:rPr>
        <w:t xml:space="preserve"> matters – </w:t>
      </w:r>
      <w:r w:rsidRPr="00E70396">
        <w:rPr>
          <w:rFonts w:ascii="Arial" w:hAnsi="Arial" w:cs="Arial"/>
          <w:i/>
          <w:iCs/>
        </w:rPr>
        <w:t>in the NDIA Boardroom</w:t>
      </w:r>
      <w:r w:rsidRPr="00E70396">
        <w:rPr>
          <w:rFonts w:ascii="Arial" w:hAnsi="Arial" w:cs="Arial"/>
        </w:rPr>
        <w:t xml:space="preserve">? If </w:t>
      </w:r>
      <w:r w:rsidR="008E2761" w:rsidRPr="00E70396">
        <w:rPr>
          <w:rFonts w:ascii="Arial" w:hAnsi="Arial" w:cs="Arial"/>
        </w:rPr>
        <w:t xml:space="preserve">the </w:t>
      </w:r>
      <w:r w:rsidRPr="00E70396">
        <w:rPr>
          <w:rFonts w:ascii="Arial" w:hAnsi="Arial" w:cs="Arial"/>
        </w:rPr>
        <w:t>NDIS is truly intended to provide me</w:t>
      </w:r>
      <w:r w:rsidR="008E2761" w:rsidRPr="00E70396">
        <w:rPr>
          <w:rFonts w:ascii="Arial" w:hAnsi="Arial" w:cs="Arial"/>
        </w:rPr>
        <w:t>,</w:t>
      </w:r>
      <w:r w:rsidRPr="00E70396">
        <w:rPr>
          <w:rFonts w:ascii="Arial" w:hAnsi="Arial" w:cs="Arial"/>
        </w:rPr>
        <w:t xml:space="preserve"> as a person with disability</w:t>
      </w:r>
      <w:r w:rsidR="008E2761" w:rsidRPr="00E70396">
        <w:rPr>
          <w:rFonts w:ascii="Arial" w:hAnsi="Arial" w:cs="Arial"/>
        </w:rPr>
        <w:t>,</w:t>
      </w:r>
      <w:r w:rsidRPr="00E70396">
        <w:rPr>
          <w:rFonts w:ascii="Arial" w:hAnsi="Arial" w:cs="Arial"/>
        </w:rPr>
        <w:t xml:space="preserve"> </w:t>
      </w:r>
      <w:r w:rsidR="008E2761" w:rsidRPr="00E70396">
        <w:rPr>
          <w:rFonts w:ascii="Arial" w:hAnsi="Arial" w:cs="Arial"/>
        </w:rPr>
        <w:t xml:space="preserve">with </w:t>
      </w:r>
      <w:r w:rsidRPr="00E70396">
        <w:rPr>
          <w:rFonts w:ascii="Arial" w:hAnsi="Arial" w:cs="Arial"/>
        </w:rPr>
        <w:t xml:space="preserve">greater flexibility, choice, control of </w:t>
      </w:r>
      <w:r w:rsidRPr="00E70396">
        <w:rPr>
          <w:rFonts w:ascii="Arial" w:hAnsi="Arial" w:cs="Arial"/>
          <w:i/>
          <w:iCs/>
        </w:rPr>
        <w:t>my</w:t>
      </w:r>
      <w:r w:rsidRPr="00E70396">
        <w:rPr>
          <w:rFonts w:ascii="Arial" w:hAnsi="Arial" w:cs="Arial"/>
        </w:rPr>
        <w:t xml:space="preserve"> life</w:t>
      </w:r>
      <w:r w:rsidR="00550B50" w:rsidRPr="00E70396">
        <w:rPr>
          <w:rFonts w:ascii="Arial" w:hAnsi="Arial" w:cs="Arial"/>
        </w:rPr>
        <w:t>,</w:t>
      </w:r>
      <w:r w:rsidRPr="00E70396">
        <w:rPr>
          <w:rFonts w:ascii="Arial" w:hAnsi="Arial" w:cs="Arial"/>
        </w:rPr>
        <w:t xml:space="preserve"> </w:t>
      </w:r>
      <w:r w:rsidR="00550B50" w:rsidRPr="00E70396">
        <w:rPr>
          <w:rFonts w:ascii="Arial" w:hAnsi="Arial" w:cs="Arial"/>
        </w:rPr>
        <w:t xml:space="preserve">and </w:t>
      </w:r>
      <w:r w:rsidRPr="00E70396">
        <w:rPr>
          <w:rFonts w:ascii="Arial" w:hAnsi="Arial" w:cs="Arial"/>
        </w:rPr>
        <w:t>improve</w:t>
      </w:r>
      <w:r w:rsidR="00550B50" w:rsidRPr="00E70396">
        <w:rPr>
          <w:rFonts w:ascii="Arial" w:hAnsi="Arial" w:cs="Arial"/>
        </w:rPr>
        <w:t>d</w:t>
      </w:r>
      <w:r w:rsidRPr="00E70396">
        <w:rPr>
          <w:rFonts w:ascii="Arial" w:hAnsi="Arial" w:cs="Arial"/>
        </w:rPr>
        <w:t xml:space="preserve"> access to </w:t>
      </w:r>
      <w:r w:rsidRPr="00E70396">
        <w:rPr>
          <w:rFonts w:ascii="Arial" w:hAnsi="Arial" w:cs="Arial"/>
          <w:i/>
          <w:iCs/>
        </w:rPr>
        <w:t>my</w:t>
      </w:r>
      <w:r w:rsidRPr="00E70396">
        <w:rPr>
          <w:rFonts w:ascii="Arial" w:hAnsi="Arial" w:cs="Arial"/>
        </w:rPr>
        <w:t xml:space="preserve"> community and daily living supports</w:t>
      </w:r>
      <w:r w:rsidR="00550B50" w:rsidRPr="00E70396">
        <w:rPr>
          <w:rFonts w:ascii="Arial" w:hAnsi="Arial" w:cs="Arial"/>
        </w:rPr>
        <w:t xml:space="preserve">, </w:t>
      </w:r>
      <w:r w:rsidRPr="00E70396">
        <w:rPr>
          <w:rFonts w:ascii="Arial" w:hAnsi="Arial" w:cs="Arial"/>
        </w:rPr>
        <w:t xml:space="preserve">why am </w:t>
      </w:r>
      <w:r w:rsidRPr="00E70396">
        <w:rPr>
          <w:rFonts w:ascii="Arial" w:hAnsi="Arial" w:cs="Arial"/>
          <w:i/>
          <w:iCs/>
        </w:rPr>
        <w:t>I</w:t>
      </w:r>
      <w:r w:rsidRPr="00E70396">
        <w:rPr>
          <w:rFonts w:ascii="Arial" w:hAnsi="Arial" w:cs="Arial"/>
        </w:rPr>
        <w:t xml:space="preserve"> not present at the boardroom table? </w:t>
      </w:r>
    </w:p>
    <w:p w14:paraId="567D5D32" w14:textId="77777777" w:rsidR="00BA3489" w:rsidRPr="00E70396" w:rsidRDefault="00BA3489" w:rsidP="00BA3489">
      <w:pPr>
        <w:rPr>
          <w:rFonts w:ascii="Arial" w:hAnsi="Arial" w:cs="Arial"/>
          <w:i/>
          <w:iCs/>
        </w:rPr>
      </w:pPr>
    </w:p>
    <w:p w14:paraId="226D2D25" w14:textId="5AD3F63E" w:rsidR="00BA3489" w:rsidRPr="00E70396" w:rsidRDefault="00BA3489" w:rsidP="00BA3489">
      <w:pPr>
        <w:rPr>
          <w:rFonts w:ascii="Arial" w:hAnsi="Arial" w:cs="Arial"/>
        </w:rPr>
      </w:pPr>
      <w:r w:rsidRPr="00E70396">
        <w:rPr>
          <w:rFonts w:ascii="Arial" w:hAnsi="Arial" w:cs="Arial"/>
        </w:rPr>
        <w:t xml:space="preserve">Why, if my Plan changes, can I request </w:t>
      </w:r>
      <w:r w:rsidR="00D14834" w:rsidRPr="00E70396">
        <w:rPr>
          <w:rFonts w:ascii="Arial" w:hAnsi="Arial" w:cs="Arial"/>
        </w:rPr>
        <w:t xml:space="preserve">the </w:t>
      </w:r>
      <w:r w:rsidRPr="00E70396">
        <w:rPr>
          <w:rFonts w:ascii="Arial" w:hAnsi="Arial" w:cs="Arial"/>
        </w:rPr>
        <w:t>reasons for those changes</w:t>
      </w:r>
      <w:r w:rsidR="00D14834" w:rsidRPr="00E70396">
        <w:rPr>
          <w:rFonts w:ascii="Arial" w:hAnsi="Arial" w:cs="Arial"/>
        </w:rPr>
        <w:t>;</w:t>
      </w:r>
      <w:r w:rsidRPr="00E70396">
        <w:rPr>
          <w:rFonts w:ascii="Arial" w:hAnsi="Arial" w:cs="Arial"/>
        </w:rPr>
        <w:t xml:space="preserve"> yet</w:t>
      </w:r>
      <w:r w:rsidR="00617C30" w:rsidRPr="00E70396">
        <w:rPr>
          <w:rFonts w:ascii="Arial" w:hAnsi="Arial" w:cs="Arial"/>
        </w:rPr>
        <w:t xml:space="preserve">, </w:t>
      </w:r>
      <w:r w:rsidRPr="00E70396">
        <w:rPr>
          <w:rFonts w:ascii="Arial" w:hAnsi="Arial" w:cs="Arial"/>
        </w:rPr>
        <w:t>if the changes result from an internal review, I am not afforded th</w:t>
      </w:r>
      <w:r w:rsidR="00D14834" w:rsidRPr="00E70396">
        <w:rPr>
          <w:rFonts w:ascii="Arial" w:hAnsi="Arial" w:cs="Arial"/>
        </w:rPr>
        <w:t>is</w:t>
      </w:r>
      <w:r w:rsidRPr="00E70396">
        <w:rPr>
          <w:rFonts w:ascii="Arial" w:hAnsi="Arial" w:cs="Arial"/>
        </w:rPr>
        <w:t xml:space="preserve"> same </w:t>
      </w:r>
      <w:r w:rsidR="00356BB1" w:rsidRPr="00E70396">
        <w:rPr>
          <w:rFonts w:ascii="Arial" w:hAnsi="Arial" w:cs="Arial"/>
        </w:rPr>
        <w:t xml:space="preserve">courtesy </w:t>
      </w:r>
      <w:r w:rsidRPr="00E70396">
        <w:rPr>
          <w:rFonts w:ascii="Arial" w:hAnsi="Arial" w:cs="Arial"/>
        </w:rPr>
        <w:t xml:space="preserve">of being </w:t>
      </w:r>
      <w:r w:rsidR="00D14834" w:rsidRPr="00E70396">
        <w:rPr>
          <w:rFonts w:ascii="Arial" w:hAnsi="Arial" w:cs="Arial"/>
        </w:rPr>
        <w:t>informed of</w:t>
      </w:r>
      <w:r w:rsidRPr="00E70396">
        <w:rPr>
          <w:rFonts w:ascii="Arial" w:hAnsi="Arial" w:cs="Arial"/>
        </w:rPr>
        <w:t xml:space="preserve"> the reasons behind </w:t>
      </w:r>
      <w:r w:rsidR="00D14834" w:rsidRPr="00E70396">
        <w:rPr>
          <w:rFonts w:ascii="Arial" w:hAnsi="Arial" w:cs="Arial"/>
        </w:rPr>
        <w:t>why my Plan has changed</w:t>
      </w:r>
      <w:r w:rsidRPr="00E70396">
        <w:rPr>
          <w:rFonts w:ascii="Arial" w:hAnsi="Arial" w:cs="Arial"/>
        </w:rPr>
        <w:t xml:space="preserve">?  </w:t>
      </w:r>
    </w:p>
    <w:p w14:paraId="5169A015" w14:textId="77777777" w:rsidR="00BA3489" w:rsidRPr="00E70396" w:rsidRDefault="00BA3489" w:rsidP="00BA3489">
      <w:pPr>
        <w:rPr>
          <w:rFonts w:ascii="Arial" w:hAnsi="Arial" w:cs="Arial"/>
        </w:rPr>
      </w:pPr>
    </w:p>
    <w:p w14:paraId="5C2F35F2" w14:textId="541A642A" w:rsidR="00BA3489" w:rsidRPr="00E70396" w:rsidRDefault="00DD28B8" w:rsidP="00BA3489">
      <w:pPr>
        <w:rPr>
          <w:rFonts w:ascii="Arial" w:hAnsi="Arial" w:cs="Arial"/>
        </w:rPr>
      </w:pPr>
      <w:r w:rsidRPr="00E70396">
        <w:rPr>
          <w:rFonts w:ascii="Arial" w:hAnsi="Arial" w:cs="Arial"/>
        </w:rPr>
        <w:t>As</w:t>
      </w:r>
      <w:r w:rsidR="00BA3489" w:rsidRPr="00E70396">
        <w:rPr>
          <w:rFonts w:ascii="Arial" w:hAnsi="Arial" w:cs="Arial"/>
        </w:rPr>
        <w:t xml:space="preserve"> a self-managed NDIS Participant, </w:t>
      </w:r>
      <w:r w:rsidRPr="00E70396">
        <w:rPr>
          <w:rFonts w:ascii="Arial" w:hAnsi="Arial" w:cs="Arial"/>
        </w:rPr>
        <w:t xml:space="preserve">I am also very concerned as to </w:t>
      </w:r>
      <w:r w:rsidR="00BA3489" w:rsidRPr="00E70396">
        <w:rPr>
          <w:rFonts w:ascii="Arial" w:hAnsi="Arial" w:cs="Arial"/>
        </w:rPr>
        <w:t xml:space="preserve">what the real implications will be when the CEO can determine to whom my payments will be paid. The current payment system, though very difficult for me </w:t>
      </w:r>
      <w:r w:rsidR="0000549B" w:rsidRPr="00E70396">
        <w:rPr>
          <w:rFonts w:ascii="Arial" w:hAnsi="Arial" w:cs="Arial"/>
        </w:rPr>
        <w:t>to nav</w:t>
      </w:r>
      <w:r w:rsidR="00626B76" w:rsidRPr="00E70396">
        <w:rPr>
          <w:rFonts w:ascii="Arial" w:hAnsi="Arial" w:cs="Arial"/>
        </w:rPr>
        <w:t xml:space="preserve">igate </w:t>
      </w:r>
      <w:r w:rsidR="00BA3489" w:rsidRPr="00E70396">
        <w:rPr>
          <w:rFonts w:ascii="Arial" w:hAnsi="Arial" w:cs="Arial"/>
        </w:rPr>
        <w:t>as a one-pointer-typist</w:t>
      </w:r>
      <w:r w:rsidR="00626B76" w:rsidRPr="00E70396">
        <w:rPr>
          <w:rFonts w:ascii="Arial" w:hAnsi="Arial" w:cs="Arial"/>
        </w:rPr>
        <w:t xml:space="preserve"> (a consequence of my disability)</w:t>
      </w:r>
      <w:r w:rsidR="00BA3489" w:rsidRPr="00E70396">
        <w:rPr>
          <w:rFonts w:ascii="Arial" w:hAnsi="Arial" w:cs="Arial"/>
        </w:rPr>
        <w:t xml:space="preserve">, is manageable. What are the additional ‘hoops’, layers or changes really going to involve? I am capable and willing to maintain self-management. I know self-management saves the government valuable resources, so I would ask </w:t>
      </w:r>
      <w:r w:rsidR="00626B76" w:rsidRPr="00E70396">
        <w:rPr>
          <w:rFonts w:ascii="Arial" w:hAnsi="Arial" w:cs="Arial"/>
        </w:rPr>
        <w:t xml:space="preserve">that </w:t>
      </w:r>
      <w:r w:rsidR="00BA3489" w:rsidRPr="00E70396">
        <w:rPr>
          <w:rFonts w:ascii="Arial" w:hAnsi="Arial" w:cs="Arial"/>
        </w:rPr>
        <w:t>this area not be made any more arduous than it already is, or needs to be.</w:t>
      </w:r>
    </w:p>
    <w:p w14:paraId="1A356978" w14:textId="77777777" w:rsidR="00BA3489" w:rsidRPr="00E70396" w:rsidRDefault="00BA3489" w:rsidP="00BA3489">
      <w:pPr>
        <w:rPr>
          <w:rFonts w:ascii="Arial" w:hAnsi="Arial" w:cs="Arial"/>
        </w:rPr>
      </w:pPr>
    </w:p>
    <w:p w14:paraId="0E1BF14B" w14:textId="17494D3E" w:rsidR="00BA3489" w:rsidRPr="00E70396" w:rsidRDefault="00BA3489" w:rsidP="00BA3489">
      <w:pPr>
        <w:rPr>
          <w:rFonts w:ascii="Arial" w:hAnsi="Arial" w:cs="Arial"/>
        </w:rPr>
      </w:pPr>
      <w:r w:rsidRPr="00E70396">
        <w:rPr>
          <w:rFonts w:ascii="Arial" w:hAnsi="Arial" w:cs="Arial"/>
        </w:rPr>
        <w:t xml:space="preserve">In conclusion, I would commend the following Submission as additional information to these and other concerning issues relating to the </w:t>
      </w:r>
      <w:r w:rsidR="001F0AA8">
        <w:rPr>
          <w:rFonts w:ascii="Arial" w:hAnsi="Arial" w:cs="Arial"/>
          <w:i/>
          <w:iCs/>
        </w:rPr>
        <w:t>Bill.</w:t>
      </w:r>
    </w:p>
    <w:p w14:paraId="42722134" w14:textId="2F709E96" w:rsidR="00193C32" w:rsidRPr="00E70396" w:rsidRDefault="00193C32" w:rsidP="00C319B6">
      <w:pPr>
        <w:rPr>
          <w:lang w:eastAsia="en-US"/>
        </w:rPr>
      </w:pPr>
    </w:p>
    <w:p w14:paraId="0E809A0A" w14:textId="6D889C6C" w:rsidR="00193C32" w:rsidRPr="00E70396" w:rsidRDefault="00193C32" w:rsidP="002C2008">
      <w:pPr>
        <w:pStyle w:val="Heading2"/>
      </w:pPr>
      <w:r w:rsidRPr="00E70396">
        <w:lastRenderedPageBreak/>
        <w:t xml:space="preserve">Introductory </w:t>
      </w:r>
      <w:r w:rsidR="002C2008" w:rsidRPr="00E70396">
        <w:t>Remarks</w:t>
      </w:r>
    </w:p>
    <w:p w14:paraId="60F4D818" w14:textId="35422A66" w:rsidR="00C249F7" w:rsidRPr="00E70396" w:rsidRDefault="00492870" w:rsidP="00C319B6">
      <w:pPr>
        <w:rPr>
          <w:rFonts w:ascii="Arial" w:hAnsi="Arial" w:cs="Arial"/>
          <w:lang w:eastAsia="en-US"/>
        </w:rPr>
      </w:pPr>
      <w:r w:rsidRPr="00E70396">
        <w:rPr>
          <w:rFonts w:ascii="Arial" w:hAnsi="Arial" w:cs="Arial"/>
          <w:lang w:eastAsia="en-US"/>
        </w:rPr>
        <w:t xml:space="preserve">In our previous Submission </w:t>
      </w:r>
      <w:r w:rsidR="0037244E" w:rsidRPr="00E70396">
        <w:rPr>
          <w:rFonts w:ascii="Arial" w:hAnsi="Arial" w:cs="Arial"/>
          <w:lang w:eastAsia="en-US"/>
        </w:rPr>
        <w:t>in response to the exposure draft</w:t>
      </w:r>
      <w:r w:rsidR="005C04D4" w:rsidRPr="00E70396">
        <w:rPr>
          <w:rFonts w:ascii="Arial" w:hAnsi="Arial" w:cs="Arial"/>
          <w:lang w:eastAsia="en-US"/>
        </w:rPr>
        <w:t xml:space="preserve"> version of the </w:t>
      </w:r>
      <w:r w:rsidR="005C04D4" w:rsidRPr="00E70396">
        <w:rPr>
          <w:rFonts w:ascii="Arial" w:hAnsi="Arial" w:cs="Arial"/>
          <w:i/>
          <w:iCs/>
          <w:lang w:eastAsia="en-US"/>
        </w:rPr>
        <w:t>National Disability Insurance Scheme Amendment (Participant Service Guarantee and Other Measures) Bill 2021</w:t>
      </w:r>
      <w:r w:rsidR="00460E63" w:rsidRPr="00E70396">
        <w:rPr>
          <w:rFonts w:ascii="Arial" w:hAnsi="Arial" w:cs="Arial"/>
          <w:lang w:eastAsia="en-US"/>
        </w:rPr>
        <w:t>, AFDO raised a number of concerns</w:t>
      </w:r>
      <w:r w:rsidR="00D76E05" w:rsidRPr="00E70396">
        <w:rPr>
          <w:rFonts w:ascii="Arial" w:hAnsi="Arial" w:cs="Arial"/>
          <w:lang w:eastAsia="en-US"/>
        </w:rPr>
        <w:t xml:space="preserve"> </w:t>
      </w:r>
      <w:r w:rsidR="005C04D4" w:rsidRPr="00E70396">
        <w:rPr>
          <w:rFonts w:ascii="Arial" w:hAnsi="Arial" w:cs="Arial"/>
          <w:lang w:eastAsia="en-US"/>
        </w:rPr>
        <w:t xml:space="preserve">relating to </w:t>
      </w:r>
      <w:r w:rsidR="004D4004" w:rsidRPr="00E70396">
        <w:rPr>
          <w:rFonts w:ascii="Arial" w:hAnsi="Arial" w:cs="Arial"/>
          <w:lang w:eastAsia="en-US"/>
        </w:rPr>
        <w:t xml:space="preserve">multiple elements of the proposed legislation. </w:t>
      </w:r>
      <w:r w:rsidR="00C00FAF" w:rsidRPr="00E70396">
        <w:rPr>
          <w:rFonts w:ascii="Arial" w:hAnsi="Arial" w:cs="Arial"/>
          <w:lang w:eastAsia="en-US"/>
        </w:rPr>
        <w:t>In line with the Public Interest Advocacy Centre (PIAC), we note</w:t>
      </w:r>
      <w:r w:rsidR="00D10501" w:rsidRPr="00E70396">
        <w:rPr>
          <w:rFonts w:ascii="Arial" w:hAnsi="Arial" w:cs="Arial"/>
          <w:lang w:eastAsia="en-US"/>
        </w:rPr>
        <w:t xml:space="preserve"> </w:t>
      </w:r>
      <w:r w:rsidR="00DF2563" w:rsidRPr="00E70396">
        <w:rPr>
          <w:rFonts w:ascii="Arial" w:hAnsi="Arial" w:cs="Arial"/>
          <w:lang w:eastAsia="en-US"/>
        </w:rPr>
        <w:t>that the changes made to the final Bill are largely cosmetic in nature,</w:t>
      </w:r>
      <w:r w:rsidR="00E21AF7" w:rsidRPr="00E70396">
        <w:rPr>
          <w:rStyle w:val="FootnoteReference"/>
          <w:rFonts w:ascii="Arial" w:hAnsi="Arial" w:cs="Arial"/>
          <w:lang w:eastAsia="en-US"/>
        </w:rPr>
        <w:footnoteReference w:id="1"/>
      </w:r>
      <w:r w:rsidR="00DF2563" w:rsidRPr="00E70396">
        <w:rPr>
          <w:rFonts w:ascii="Arial" w:hAnsi="Arial" w:cs="Arial"/>
          <w:lang w:eastAsia="en-US"/>
        </w:rPr>
        <w:t xml:space="preserve"> </w:t>
      </w:r>
      <w:r w:rsidR="00626B76" w:rsidRPr="00E70396">
        <w:rPr>
          <w:rFonts w:ascii="Arial" w:hAnsi="Arial" w:cs="Arial"/>
          <w:lang w:eastAsia="en-US"/>
        </w:rPr>
        <w:t>with the</w:t>
      </w:r>
      <w:r w:rsidR="00DF2563" w:rsidRPr="00E70396">
        <w:rPr>
          <w:rFonts w:ascii="Arial" w:hAnsi="Arial" w:cs="Arial"/>
          <w:lang w:eastAsia="en-US"/>
        </w:rPr>
        <w:t xml:space="preserve"> majority </w:t>
      </w:r>
      <w:r w:rsidR="00E21AF7" w:rsidRPr="00E70396">
        <w:rPr>
          <w:rFonts w:ascii="Arial" w:hAnsi="Arial" w:cs="Arial"/>
          <w:lang w:eastAsia="en-US"/>
        </w:rPr>
        <w:t>of our concerns remain</w:t>
      </w:r>
      <w:r w:rsidR="00626B76" w:rsidRPr="00E70396">
        <w:rPr>
          <w:rFonts w:ascii="Arial" w:hAnsi="Arial" w:cs="Arial"/>
          <w:lang w:eastAsia="en-US"/>
        </w:rPr>
        <w:t>ing</w:t>
      </w:r>
      <w:r w:rsidR="00E21AF7" w:rsidRPr="00E70396">
        <w:rPr>
          <w:rFonts w:ascii="Arial" w:hAnsi="Arial" w:cs="Arial"/>
          <w:lang w:eastAsia="en-US"/>
        </w:rPr>
        <w:t xml:space="preserve"> unaddressed.</w:t>
      </w:r>
    </w:p>
    <w:p w14:paraId="4D9C11B7" w14:textId="77777777" w:rsidR="00492870" w:rsidRPr="00E70396" w:rsidRDefault="00492870" w:rsidP="00C319B6">
      <w:pPr>
        <w:rPr>
          <w:lang w:eastAsia="en-US"/>
        </w:rPr>
      </w:pPr>
    </w:p>
    <w:p w14:paraId="54D1371C" w14:textId="4FA5DFDF" w:rsidR="008308DA" w:rsidRDefault="001A604B" w:rsidP="00862869">
      <w:pPr>
        <w:rPr>
          <w:rFonts w:ascii="Arial" w:hAnsi="Arial" w:cs="Arial"/>
          <w:lang w:eastAsia="en-US"/>
        </w:rPr>
      </w:pPr>
      <w:r w:rsidRPr="00E70396">
        <w:rPr>
          <w:rFonts w:ascii="Arial" w:hAnsi="Arial" w:cs="Arial"/>
          <w:lang w:eastAsia="en-US"/>
        </w:rPr>
        <w:t>Before delving into the specifics</w:t>
      </w:r>
      <w:r w:rsidR="001F202F" w:rsidRPr="00E70396">
        <w:rPr>
          <w:rFonts w:ascii="Arial" w:hAnsi="Arial" w:cs="Arial"/>
          <w:lang w:eastAsia="en-US"/>
        </w:rPr>
        <w:t xml:space="preserve"> of our concerns, AFDO</w:t>
      </w:r>
      <w:r w:rsidR="009D7A10" w:rsidRPr="00E70396">
        <w:rPr>
          <w:rFonts w:ascii="Arial" w:hAnsi="Arial" w:cs="Arial"/>
          <w:lang w:eastAsia="en-US"/>
        </w:rPr>
        <w:t xml:space="preserve"> would draw attention to the </w:t>
      </w:r>
      <w:r w:rsidR="005325AC" w:rsidRPr="00E70396">
        <w:rPr>
          <w:rFonts w:ascii="Arial" w:hAnsi="Arial" w:cs="Arial"/>
          <w:lang w:eastAsia="en-US"/>
        </w:rPr>
        <w:t xml:space="preserve">deeply </w:t>
      </w:r>
      <w:r w:rsidR="00C0714C" w:rsidRPr="00E70396">
        <w:rPr>
          <w:rFonts w:ascii="Arial" w:hAnsi="Arial" w:cs="Arial"/>
          <w:lang w:eastAsia="en-US"/>
        </w:rPr>
        <w:t xml:space="preserve">troubling paradigm shift that this </w:t>
      </w:r>
      <w:r w:rsidR="006A7765" w:rsidRPr="00E70396">
        <w:rPr>
          <w:rFonts w:ascii="Arial" w:hAnsi="Arial" w:cs="Arial"/>
          <w:lang w:eastAsia="en-US"/>
        </w:rPr>
        <w:t>proposed legislation</w:t>
      </w:r>
      <w:r w:rsidR="00C0714C" w:rsidRPr="00E70396">
        <w:rPr>
          <w:rFonts w:ascii="Arial" w:hAnsi="Arial" w:cs="Arial"/>
          <w:lang w:eastAsia="en-US"/>
        </w:rPr>
        <w:t xml:space="preserve"> represents.</w:t>
      </w:r>
      <w:r w:rsidR="00DD6C90" w:rsidRPr="00E70396">
        <w:rPr>
          <w:rFonts w:ascii="Arial" w:hAnsi="Arial" w:cs="Arial"/>
          <w:lang w:eastAsia="en-US"/>
        </w:rPr>
        <w:t xml:space="preserve"> From its initial conception, the NDIS was intended to </w:t>
      </w:r>
      <w:r w:rsidR="00F63045" w:rsidRPr="00E70396">
        <w:rPr>
          <w:rFonts w:ascii="Arial" w:hAnsi="Arial" w:cs="Arial"/>
          <w:lang w:eastAsia="en-US"/>
        </w:rPr>
        <w:t>serve as</w:t>
      </w:r>
      <w:r w:rsidR="00540274" w:rsidRPr="00E70396">
        <w:rPr>
          <w:rFonts w:ascii="Arial" w:hAnsi="Arial" w:cs="Arial"/>
          <w:lang w:eastAsia="en-US"/>
        </w:rPr>
        <w:t xml:space="preserve"> a social insurance scheme</w:t>
      </w:r>
      <w:r w:rsidR="00F63045" w:rsidRPr="00E70396">
        <w:rPr>
          <w:rFonts w:ascii="Arial" w:hAnsi="Arial" w:cs="Arial"/>
          <w:lang w:eastAsia="en-US"/>
        </w:rPr>
        <w:t>; one</w:t>
      </w:r>
      <w:r w:rsidR="00540274" w:rsidRPr="00E70396">
        <w:rPr>
          <w:rFonts w:ascii="Arial" w:hAnsi="Arial" w:cs="Arial"/>
          <w:lang w:eastAsia="en-US"/>
        </w:rPr>
        <w:t xml:space="preserve"> that recognises the agency of </w:t>
      </w:r>
      <w:r w:rsidR="00F63045" w:rsidRPr="00E70396">
        <w:rPr>
          <w:rFonts w:ascii="Arial" w:hAnsi="Arial" w:cs="Arial"/>
          <w:lang w:eastAsia="en-US"/>
        </w:rPr>
        <w:t xml:space="preserve">its </w:t>
      </w:r>
      <w:r w:rsidR="00540274" w:rsidRPr="00E70396">
        <w:rPr>
          <w:rFonts w:ascii="Arial" w:hAnsi="Arial" w:cs="Arial"/>
          <w:lang w:eastAsia="en-US"/>
        </w:rPr>
        <w:t xml:space="preserve">Participants </w:t>
      </w:r>
      <w:r w:rsidR="00002E03" w:rsidRPr="00E70396">
        <w:rPr>
          <w:rFonts w:ascii="Arial" w:hAnsi="Arial" w:cs="Arial"/>
          <w:lang w:eastAsia="en-US"/>
        </w:rPr>
        <w:t xml:space="preserve">and </w:t>
      </w:r>
      <w:r w:rsidR="00200AE0" w:rsidRPr="00E70396">
        <w:rPr>
          <w:rFonts w:ascii="Arial" w:hAnsi="Arial" w:cs="Arial"/>
          <w:lang w:eastAsia="en-US"/>
        </w:rPr>
        <w:t xml:space="preserve">grants them </w:t>
      </w:r>
      <w:r w:rsidR="00F63045" w:rsidRPr="00E70396">
        <w:rPr>
          <w:rFonts w:ascii="Arial" w:hAnsi="Arial" w:cs="Arial"/>
          <w:lang w:eastAsia="en-US"/>
        </w:rPr>
        <w:t xml:space="preserve">the dignity of having </w:t>
      </w:r>
      <w:r w:rsidR="00200AE0" w:rsidRPr="00E70396">
        <w:rPr>
          <w:rFonts w:ascii="Arial" w:hAnsi="Arial" w:cs="Arial"/>
          <w:lang w:eastAsia="en-US"/>
        </w:rPr>
        <w:t>control over their own lives.</w:t>
      </w:r>
      <w:r w:rsidR="002D17F5" w:rsidRPr="00E70396">
        <w:rPr>
          <w:rFonts w:ascii="Arial" w:hAnsi="Arial" w:cs="Arial"/>
          <w:lang w:eastAsia="en-US"/>
        </w:rPr>
        <w:t xml:space="preserve"> </w:t>
      </w:r>
      <w:r w:rsidR="008308DA">
        <w:rPr>
          <w:rFonts w:ascii="Arial" w:hAnsi="Arial" w:cs="Arial"/>
          <w:lang w:eastAsia="en-US"/>
        </w:rPr>
        <w:t xml:space="preserve">Participants should be empowered to </w:t>
      </w:r>
      <w:r w:rsidR="00F939C2">
        <w:rPr>
          <w:rFonts w:ascii="Arial" w:hAnsi="Arial" w:cs="Arial"/>
          <w:lang w:eastAsia="en-US"/>
        </w:rPr>
        <w:t>make decisions about</w:t>
      </w:r>
      <w:r w:rsidR="008308DA" w:rsidRPr="00E70396">
        <w:rPr>
          <w:rFonts w:ascii="Arial" w:hAnsi="Arial" w:cs="Arial"/>
          <w:lang w:eastAsia="en-US"/>
        </w:rPr>
        <w:t xml:space="preserve"> the quality and intent of the disability supports</w:t>
      </w:r>
      <w:r w:rsidR="00921CAF">
        <w:rPr>
          <w:rFonts w:ascii="Arial" w:hAnsi="Arial" w:cs="Arial"/>
          <w:lang w:eastAsia="en-US"/>
        </w:rPr>
        <w:t xml:space="preserve"> they require, and must not be forced back </w:t>
      </w:r>
      <w:r w:rsidR="003D2D4A">
        <w:rPr>
          <w:rFonts w:ascii="Arial" w:hAnsi="Arial" w:cs="Arial"/>
          <w:lang w:eastAsia="en-US"/>
        </w:rPr>
        <w:t>in</w:t>
      </w:r>
      <w:r w:rsidR="00AB70E2">
        <w:rPr>
          <w:rFonts w:ascii="Arial" w:hAnsi="Arial" w:cs="Arial"/>
          <w:lang w:eastAsia="en-US"/>
        </w:rPr>
        <w:t xml:space="preserve">to a position where </w:t>
      </w:r>
      <w:r w:rsidR="004D0E86">
        <w:rPr>
          <w:rFonts w:ascii="Arial" w:hAnsi="Arial" w:cs="Arial"/>
          <w:lang w:eastAsia="en-US"/>
        </w:rPr>
        <w:t xml:space="preserve">these </w:t>
      </w:r>
      <w:r w:rsidR="00AB70E2">
        <w:rPr>
          <w:rFonts w:ascii="Arial" w:hAnsi="Arial" w:cs="Arial"/>
          <w:lang w:eastAsia="en-US"/>
        </w:rPr>
        <w:t>decisions are made for them by others.</w:t>
      </w:r>
      <w:r w:rsidR="004D0E86">
        <w:rPr>
          <w:rFonts w:ascii="Arial" w:hAnsi="Arial" w:cs="Arial"/>
          <w:lang w:eastAsia="en-US"/>
        </w:rPr>
        <w:t xml:space="preserve"> </w:t>
      </w:r>
      <w:r w:rsidR="004004D3" w:rsidRPr="00E70396">
        <w:rPr>
          <w:rFonts w:ascii="Arial" w:hAnsi="Arial" w:cs="Arial"/>
          <w:lang w:eastAsia="en-US"/>
        </w:rPr>
        <w:t>This is an outdated and incomprehensible model of disability support</w:t>
      </w:r>
      <w:r w:rsidR="004004D3">
        <w:rPr>
          <w:rFonts w:ascii="Arial" w:hAnsi="Arial" w:cs="Arial"/>
          <w:lang w:eastAsia="en-US"/>
        </w:rPr>
        <w:t xml:space="preserve"> that cannot be </w:t>
      </w:r>
      <w:r w:rsidR="006F5E26">
        <w:rPr>
          <w:rFonts w:ascii="Arial" w:hAnsi="Arial" w:cs="Arial"/>
          <w:lang w:eastAsia="en-US"/>
        </w:rPr>
        <w:t>abided.</w:t>
      </w:r>
    </w:p>
    <w:p w14:paraId="09FC0D29" w14:textId="77777777" w:rsidR="00921CAF" w:rsidRDefault="00921CAF" w:rsidP="00862869">
      <w:pPr>
        <w:rPr>
          <w:rFonts w:ascii="Arial" w:hAnsi="Arial" w:cs="Arial"/>
          <w:lang w:eastAsia="en-US"/>
        </w:rPr>
      </w:pPr>
    </w:p>
    <w:p w14:paraId="7B71508A" w14:textId="48180902" w:rsidR="00921CAF" w:rsidRPr="009754B0" w:rsidRDefault="00F13DAA" w:rsidP="00862869">
      <w:pPr>
        <w:rPr>
          <w:rFonts w:ascii="Arial" w:hAnsi="Arial" w:cs="Arial"/>
          <w:lang w:eastAsia="en-US"/>
        </w:rPr>
      </w:pPr>
      <w:r w:rsidRPr="00E70396">
        <w:rPr>
          <w:rFonts w:ascii="Arial" w:hAnsi="Arial" w:cs="Arial"/>
          <w:lang w:eastAsia="en-US"/>
        </w:rPr>
        <w:t xml:space="preserve">Certain amendments contained within the </w:t>
      </w:r>
      <w:r w:rsidRPr="00E70396">
        <w:rPr>
          <w:rFonts w:ascii="Arial" w:hAnsi="Arial" w:cs="Arial"/>
          <w:i/>
          <w:iCs/>
          <w:lang w:eastAsia="en-US"/>
        </w:rPr>
        <w:t>Bill</w:t>
      </w:r>
      <w:r w:rsidR="006216FF" w:rsidRPr="00E70396">
        <w:rPr>
          <w:rFonts w:ascii="Arial" w:hAnsi="Arial" w:cs="Arial"/>
          <w:lang w:eastAsia="en-US"/>
        </w:rPr>
        <w:t xml:space="preserve"> diverge from </w:t>
      </w:r>
      <w:r w:rsidR="006F5E26">
        <w:rPr>
          <w:rFonts w:ascii="Arial" w:hAnsi="Arial" w:cs="Arial"/>
          <w:lang w:eastAsia="en-US"/>
        </w:rPr>
        <w:t>the original NDIS</w:t>
      </w:r>
      <w:r w:rsidR="006216FF" w:rsidRPr="00E70396">
        <w:rPr>
          <w:rFonts w:ascii="Arial" w:hAnsi="Arial" w:cs="Arial"/>
          <w:lang w:eastAsia="en-US"/>
        </w:rPr>
        <w:t xml:space="preserve"> ideal, </w:t>
      </w:r>
      <w:r w:rsidR="004F31F9" w:rsidRPr="00E70396">
        <w:rPr>
          <w:rFonts w:ascii="Arial" w:hAnsi="Arial" w:cs="Arial"/>
          <w:lang w:eastAsia="en-US"/>
        </w:rPr>
        <w:t xml:space="preserve">foreshadowing a shift towards </w:t>
      </w:r>
      <w:r w:rsidR="00E70396" w:rsidRPr="00E70396">
        <w:rPr>
          <w:rFonts w:ascii="Arial" w:hAnsi="Arial" w:cs="Arial"/>
          <w:lang w:eastAsia="en-US"/>
        </w:rPr>
        <w:t>a bureaucratised, corporati</w:t>
      </w:r>
      <w:r w:rsidR="00E70396">
        <w:rPr>
          <w:rFonts w:ascii="Arial" w:hAnsi="Arial" w:cs="Arial"/>
          <w:lang w:eastAsia="en-US"/>
        </w:rPr>
        <w:t>s</w:t>
      </w:r>
      <w:r w:rsidR="00E70396" w:rsidRPr="00E70396">
        <w:rPr>
          <w:rFonts w:ascii="Arial" w:hAnsi="Arial" w:cs="Arial"/>
          <w:lang w:eastAsia="en-US"/>
        </w:rPr>
        <w:t>ed</w:t>
      </w:r>
      <w:r w:rsidR="00F278B0">
        <w:rPr>
          <w:rFonts w:ascii="Arial" w:hAnsi="Arial" w:cs="Arial"/>
          <w:lang w:eastAsia="en-US"/>
        </w:rPr>
        <w:t xml:space="preserve"> scheme that would </w:t>
      </w:r>
      <w:r w:rsidR="0093004C">
        <w:rPr>
          <w:rFonts w:ascii="Arial" w:hAnsi="Arial" w:cs="Arial"/>
          <w:lang w:eastAsia="en-US"/>
        </w:rPr>
        <w:t xml:space="preserve">abandon the original </w:t>
      </w:r>
      <w:r w:rsidR="00230DEB">
        <w:rPr>
          <w:rFonts w:ascii="Arial" w:hAnsi="Arial" w:cs="Arial"/>
          <w:lang w:eastAsia="en-US"/>
        </w:rPr>
        <w:t>goals</w:t>
      </w:r>
      <w:r w:rsidR="0093004C">
        <w:rPr>
          <w:rFonts w:ascii="Arial" w:hAnsi="Arial" w:cs="Arial"/>
          <w:lang w:eastAsia="en-US"/>
        </w:rPr>
        <w:t xml:space="preserve"> of the NDIS entirely. While AFDO would hope </w:t>
      </w:r>
      <w:r w:rsidR="00F12270">
        <w:rPr>
          <w:rFonts w:ascii="Arial" w:hAnsi="Arial" w:cs="Arial"/>
          <w:lang w:eastAsia="en-US"/>
        </w:rPr>
        <w:t xml:space="preserve">that </w:t>
      </w:r>
      <w:r w:rsidR="00A15F76">
        <w:rPr>
          <w:rFonts w:ascii="Arial" w:hAnsi="Arial" w:cs="Arial"/>
          <w:lang w:eastAsia="en-US"/>
        </w:rPr>
        <w:t xml:space="preserve">this is not the </w:t>
      </w:r>
      <w:r w:rsidR="00230DEB">
        <w:rPr>
          <w:rFonts w:ascii="Arial" w:hAnsi="Arial" w:cs="Arial"/>
          <w:lang w:eastAsia="en-US"/>
        </w:rPr>
        <w:t>G</w:t>
      </w:r>
      <w:r w:rsidR="00A15F76">
        <w:rPr>
          <w:rFonts w:ascii="Arial" w:hAnsi="Arial" w:cs="Arial"/>
          <w:lang w:eastAsia="en-US"/>
        </w:rPr>
        <w:t>overnment’s</w:t>
      </w:r>
      <w:r w:rsidR="00230DEB">
        <w:rPr>
          <w:rFonts w:ascii="Arial" w:hAnsi="Arial" w:cs="Arial"/>
          <w:lang w:eastAsia="en-US"/>
        </w:rPr>
        <w:t xml:space="preserve"> intent, we cannot help but be concerned by</w:t>
      </w:r>
      <w:r w:rsidR="00D34C3E">
        <w:rPr>
          <w:rFonts w:ascii="Arial" w:hAnsi="Arial" w:cs="Arial"/>
          <w:lang w:eastAsia="en-US"/>
        </w:rPr>
        <w:t xml:space="preserve"> the implications </w:t>
      </w:r>
      <w:r w:rsidR="001459B1">
        <w:rPr>
          <w:rFonts w:ascii="Arial" w:hAnsi="Arial" w:cs="Arial"/>
          <w:lang w:eastAsia="en-US"/>
        </w:rPr>
        <w:t xml:space="preserve">of such a dramatic transfer of power. </w:t>
      </w:r>
      <w:r w:rsidR="004713A1">
        <w:rPr>
          <w:rFonts w:ascii="Arial" w:hAnsi="Arial" w:cs="Arial"/>
          <w:lang w:eastAsia="en-US"/>
        </w:rPr>
        <w:t>These changes also represent</w:t>
      </w:r>
      <w:r w:rsidR="009754B0">
        <w:rPr>
          <w:rFonts w:ascii="Arial" w:hAnsi="Arial" w:cs="Arial"/>
          <w:lang w:eastAsia="en-US"/>
        </w:rPr>
        <w:t xml:space="preserve"> a significant diversion from what was recommended in the </w:t>
      </w:r>
      <w:r w:rsidR="009754B0">
        <w:rPr>
          <w:rFonts w:ascii="Arial" w:hAnsi="Arial" w:cs="Arial"/>
          <w:i/>
          <w:iCs/>
          <w:lang w:eastAsia="en-US"/>
        </w:rPr>
        <w:t>Tune Review</w:t>
      </w:r>
    </w:p>
    <w:p w14:paraId="026730DB" w14:textId="77777777" w:rsidR="00862869" w:rsidRPr="00E70396" w:rsidRDefault="00862869" w:rsidP="00862869">
      <w:pPr>
        <w:rPr>
          <w:rFonts w:ascii="Arial" w:hAnsi="Arial" w:cs="Arial"/>
          <w:lang w:eastAsia="en-US"/>
        </w:rPr>
      </w:pPr>
    </w:p>
    <w:p w14:paraId="4BCA01B2" w14:textId="05939A04" w:rsidR="00862869" w:rsidRPr="00E70396" w:rsidRDefault="00610AFF" w:rsidP="00862869">
      <w:pPr>
        <w:rPr>
          <w:rFonts w:ascii="Arial" w:hAnsi="Arial" w:cs="Arial"/>
          <w:lang w:eastAsia="en-US"/>
        </w:rPr>
      </w:pPr>
      <w:r>
        <w:rPr>
          <w:rFonts w:ascii="Arial" w:hAnsi="Arial" w:cs="Arial"/>
          <w:lang w:eastAsia="en-US"/>
        </w:rPr>
        <w:t>AFDO submits</w:t>
      </w:r>
      <w:r w:rsidR="00AF4535">
        <w:rPr>
          <w:rFonts w:ascii="Arial" w:hAnsi="Arial" w:cs="Arial"/>
          <w:lang w:eastAsia="en-US"/>
        </w:rPr>
        <w:t xml:space="preserve"> that the increase</w:t>
      </w:r>
      <w:r w:rsidR="00862869" w:rsidRPr="00E70396">
        <w:rPr>
          <w:rFonts w:ascii="Arial" w:hAnsi="Arial" w:cs="Arial"/>
          <w:lang w:eastAsia="en-US"/>
        </w:rPr>
        <w:t xml:space="preserve"> in CEO powers </w:t>
      </w:r>
      <w:r w:rsidR="00AF4535">
        <w:rPr>
          <w:rFonts w:ascii="Arial" w:hAnsi="Arial" w:cs="Arial"/>
          <w:lang w:eastAsia="en-US"/>
        </w:rPr>
        <w:t>contained within the</w:t>
      </w:r>
      <w:r>
        <w:rPr>
          <w:rFonts w:ascii="Arial" w:hAnsi="Arial" w:cs="Arial"/>
          <w:lang w:eastAsia="en-US"/>
        </w:rPr>
        <w:t>se</w:t>
      </w:r>
      <w:r w:rsidR="00AF4535">
        <w:rPr>
          <w:rFonts w:ascii="Arial" w:hAnsi="Arial" w:cs="Arial"/>
          <w:lang w:eastAsia="en-US"/>
        </w:rPr>
        <w:t xml:space="preserve"> amendments </w:t>
      </w:r>
      <w:r w:rsidR="00862869" w:rsidRPr="00E70396">
        <w:rPr>
          <w:rFonts w:ascii="Arial" w:hAnsi="Arial" w:cs="Arial"/>
          <w:lang w:eastAsia="en-US"/>
        </w:rPr>
        <w:t xml:space="preserve">is the first step in this paradigm shift that </w:t>
      </w:r>
      <w:r w:rsidR="00A31410">
        <w:rPr>
          <w:rFonts w:ascii="Arial" w:hAnsi="Arial" w:cs="Arial"/>
          <w:lang w:eastAsia="en-US"/>
        </w:rPr>
        <w:t xml:space="preserve">extends the power of the </w:t>
      </w:r>
      <w:proofErr w:type="gramStart"/>
      <w:r w:rsidR="00862869" w:rsidRPr="00E70396">
        <w:rPr>
          <w:rFonts w:ascii="Arial" w:hAnsi="Arial" w:cs="Arial"/>
          <w:lang w:eastAsia="en-US"/>
        </w:rPr>
        <w:t xml:space="preserve">CEO </w:t>
      </w:r>
      <w:r w:rsidR="00A31410">
        <w:rPr>
          <w:rFonts w:ascii="Arial" w:hAnsi="Arial" w:cs="Arial"/>
          <w:lang w:eastAsia="en-US"/>
        </w:rPr>
        <w:t xml:space="preserve"> </w:t>
      </w:r>
      <w:proofErr w:type="spellStart"/>
      <w:r w:rsidR="00A31410">
        <w:rPr>
          <w:rFonts w:ascii="Arial" w:hAnsi="Arial" w:cs="Arial"/>
          <w:lang w:eastAsia="en-US"/>
        </w:rPr>
        <w:t>beond</w:t>
      </w:r>
      <w:proofErr w:type="spellEnd"/>
      <w:proofErr w:type="gramEnd"/>
      <w:r w:rsidR="00A31410">
        <w:rPr>
          <w:rFonts w:ascii="Arial" w:hAnsi="Arial" w:cs="Arial"/>
          <w:lang w:eastAsia="en-US"/>
        </w:rPr>
        <w:t xml:space="preserve"> the original intent of the NDIS Legislation.  </w:t>
      </w:r>
      <w:r>
        <w:rPr>
          <w:rFonts w:ascii="Arial" w:hAnsi="Arial" w:cs="Arial"/>
          <w:lang w:eastAsia="en-US"/>
        </w:rPr>
        <w:t xml:space="preserve">In truth, what this </w:t>
      </w:r>
      <w:r w:rsidR="00033F53">
        <w:rPr>
          <w:rFonts w:ascii="Arial" w:hAnsi="Arial" w:cs="Arial"/>
          <w:lang w:eastAsia="en-US"/>
        </w:rPr>
        <w:t>amounts to is the power</w:t>
      </w:r>
      <w:r w:rsidR="00DF26FC" w:rsidRPr="00E70396">
        <w:rPr>
          <w:rFonts w:ascii="Arial" w:hAnsi="Arial" w:cs="Arial"/>
          <w:lang w:eastAsia="en-US"/>
        </w:rPr>
        <w:t xml:space="preserve"> to limit the dreams and aspirations of people with disability</w:t>
      </w:r>
      <w:r w:rsidR="00033F53">
        <w:rPr>
          <w:rFonts w:ascii="Arial" w:hAnsi="Arial" w:cs="Arial"/>
          <w:lang w:eastAsia="en-US"/>
        </w:rPr>
        <w:t>;</w:t>
      </w:r>
      <w:r w:rsidR="00DF26FC" w:rsidRPr="00E70396">
        <w:rPr>
          <w:rFonts w:ascii="Arial" w:hAnsi="Arial" w:cs="Arial"/>
          <w:lang w:eastAsia="en-US"/>
        </w:rPr>
        <w:t xml:space="preserve"> to hobble the choice and control that the Scheme offer</w:t>
      </w:r>
      <w:r w:rsidR="00033F53">
        <w:rPr>
          <w:rFonts w:ascii="Arial" w:hAnsi="Arial" w:cs="Arial"/>
          <w:lang w:eastAsia="en-US"/>
        </w:rPr>
        <w:t>s</w:t>
      </w:r>
      <w:r w:rsidR="00DF26FC" w:rsidRPr="00E70396">
        <w:rPr>
          <w:rFonts w:ascii="Arial" w:hAnsi="Arial" w:cs="Arial"/>
          <w:lang w:eastAsia="en-US"/>
        </w:rPr>
        <w:t xml:space="preserve"> to people with disability</w:t>
      </w:r>
      <w:r w:rsidR="00033F53">
        <w:rPr>
          <w:rFonts w:ascii="Arial" w:hAnsi="Arial" w:cs="Arial"/>
          <w:lang w:eastAsia="en-US"/>
        </w:rPr>
        <w:t>;</w:t>
      </w:r>
      <w:r w:rsidR="00DF26FC" w:rsidRPr="00E70396">
        <w:rPr>
          <w:rFonts w:ascii="Arial" w:hAnsi="Arial" w:cs="Arial"/>
          <w:lang w:eastAsia="en-US"/>
        </w:rPr>
        <w:t xml:space="preserve"> and </w:t>
      </w:r>
      <w:r w:rsidR="00033F53">
        <w:rPr>
          <w:rFonts w:ascii="Arial" w:hAnsi="Arial" w:cs="Arial"/>
          <w:lang w:eastAsia="en-US"/>
        </w:rPr>
        <w:t xml:space="preserve">to </w:t>
      </w:r>
      <w:r w:rsidR="00DF26FC" w:rsidRPr="00E70396">
        <w:rPr>
          <w:rFonts w:ascii="Arial" w:hAnsi="Arial" w:cs="Arial"/>
          <w:lang w:eastAsia="en-US"/>
        </w:rPr>
        <w:t>determine what</w:t>
      </w:r>
      <w:r w:rsidR="00033F53">
        <w:rPr>
          <w:rFonts w:ascii="Arial" w:hAnsi="Arial" w:cs="Arial"/>
          <w:lang w:eastAsia="en-US"/>
        </w:rPr>
        <w:t xml:space="preserve"> is</w:t>
      </w:r>
      <w:r w:rsidR="00DF26FC" w:rsidRPr="00E70396">
        <w:rPr>
          <w:rFonts w:ascii="Arial" w:hAnsi="Arial" w:cs="Arial"/>
          <w:lang w:eastAsia="en-US"/>
        </w:rPr>
        <w:t xml:space="preserve"> reasonable and necessary through a fiscal lens</w:t>
      </w:r>
      <w:r w:rsidR="00033F53">
        <w:rPr>
          <w:rFonts w:ascii="Arial" w:hAnsi="Arial" w:cs="Arial"/>
          <w:lang w:eastAsia="en-US"/>
        </w:rPr>
        <w:t xml:space="preserve"> only.</w:t>
      </w:r>
    </w:p>
    <w:p w14:paraId="6C484DB4" w14:textId="77777777" w:rsidR="00DF26FC" w:rsidRPr="00E70396" w:rsidRDefault="00DF26FC" w:rsidP="00862869">
      <w:pPr>
        <w:rPr>
          <w:rFonts w:ascii="Arial" w:hAnsi="Arial" w:cs="Arial"/>
          <w:lang w:eastAsia="en-US"/>
        </w:rPr>
      </w:pPr>
    </w:p>
    <w:p w14:paraId="671A2712" w14:textId="77777777" w:rsidR="00A31410" w:rsidRDefault="00512D60" w:rsidP="00862869">
      <w:pPr>
        <w:rPr>
          <w:rFonts w:ascii="Arial" w:hAnsi="Arial" w:cs="Arial"/>
          <w:lang w:eastAsia="en-US"/>
        </w:rPr>
      </w:pPr>
      <w:r w:rsidRPr="00E70396">
        <w:rPr>
          <w:rFonts w:ascii="Arial" w:hAnsi="Arial" w:cs="Arial"/>
          <w:lang w:eastAsia="en-US"/>
        </w:rPr>
        <w:t>It is our</w:t>
      </w:r>
      <w:r w:rsidR="00DF26FC" w:rsidRPr="00E70396">
        <w:rPr>
          <w:rFonts w:ascii="Arial" w:hAnsi="Arial" w:cs="Arial"/>
          <w:lang w:eastAsia="en-US"/>
        </w:rPr>
        <w:t xml:space="preserve"> conclusion </w:t>
      </w:r>
      <w:r w:rsidRPr="00E70396">
        <w:rPr>
          <w:rFonts w:ascii="Arial" w:hAnsi="Arial" w:cs="Arial"/>
          <w:lang w:eastAsia="en-US"/>
        </w:rPr>
        <w:t>that the Agency</w:t>
      </w:r>
      <w:r w:rsidR="00DF26FC" w:rsidRPr="00E70396">
        <w:rPr>
          <w:rFonts w:ascii="Arial" w:hAnsi="Arial" w:cs="Arial"/>
          <w:lang w:eastAsia="en-US"/>
        </w:rPr>
        <w:t xml:space="preserve"> are </w:t>
      </w:r>
      <w:r w:rsidR="00641FA8">
        <w:rPr>
          <w:rFonts w:ascii="Arial" w:hAnsi="Arial" w:cs="Arial"/>
          <w:lang w:eastAsia="en-US"/>
        </w:rPr>
        <w:t>initiat</w:t>
      </w:r>
      <w:r w:rsidR="00560A24">
        <w:rPr>
          <w:rFonts w:ascii="Arial" w:hAnsi="Arial" w:cs="Arial"/>
          <w:lang w:eastAsia="en-US"/>
        </w:rPr>
        <w:t>ing this fundamental shift</w:t>
      </w:r>
      <w:r w:rsidRPr="00E70396">
        <w:rPr>
          <w:rFonts w:ascii="Arial" w:hAnsi="Arial" w:cs="Arial"/>
          <w:lang w:eastAsia="en-US"/>
        </w:rPr>
        <w:t xml:space="preserve"> </w:t>
      </w:r>
      <w:r w:rsidR="00DF26FC" w:rsidRPr="00E70396">
        <w:rPr>
          <w:rFonts w:ascii="Arial" w:hAnsi="Arial" w:cs="Arial"/>
          <w:lang w:eastAsia="en-US"/>
        </w:rPr>
        <w:t>by taking operational guideline</w:t>
      </w:r>
      <w:r w:rsidRPr="00E70396">
        <w:rPr>
          <w:rFonts w:ascii="Arial" w:hAnsi="Arial" w:cs="Arial"/>
          <w:lang w:eastAsia="en-US"/>
        </w:rPr>
        <w:t>s</w:t>
      </w:r>
      <w:r w:rsidR="00DF26FC" w:rsidRPr="00E70396">
        <w:rPr>
          <w:rFonts w:ascii="Arial" w:hAnsi="Arial" w:cs="Arial"/>
          <w:lang w:eastAsia="en-US"/>
        </w:rPr>
        <w:t xml:space="preserve"> and</w:t>
      </w:r>
      <w:r w:rsidR="00A31410">
        <w:rPr>
          <w:rFonts w:ascii="Arial" w:hAnsi="Arial" w:cs="Arial"/>
          <w:lang w:eastAsia="en-US"/>
        </w:rPr>
        <w:t xml:space="preserve"> making them Legislative Rules. Various clauses of this change and the timeframe in which they occur are troubling </w:t>
      </w:r>
    </w:p>
    <w:p w14:paraId="1FAFF617" w14:textId="77777777" w:rsidR="00862869" w:rsidRPr="00E70396" w:rsidRDefault="00862869" w:rsidP="00862869">
      <w:pPr>
        <w:rPr>
          <w:rFonts w:ascii="Arial" w:hAnsi="Arial" w:cs="Arial"/>
          <w:lang w:eastAsia="en-US"/>
        </w:rPr>
      </w:pPr>
    </w:p>
    <w:p w14:paraId="07D2B824" w14:textId="34E743F9" w:rsidR="00512D60" w:rsidRPr="00E70396" w:rsidRDefault="00512D60" w:rsidP="00C319B6">
      <w:pPr>
        <w:rPr>
          <w:rFonts w:ascii="Arial" w:hAnsi="Arial" w:cs="Arial"/>
          <w:lang w:eastAsia="en-US"/>
        </w:rPr>
      </w:pPr>
      <w:r w:rsidRPr="00E70396">
        <w:rPr>
          <w:rFonts w:ascii="Arial" w:hAnsi="Arial" w:cs="Arial"/>
          <w:lang w:eastAsia="en-US"/>
        </w:rPr>
        <w:t>And so we ask</w:t>
      </w:r>
      <w:r w:rsidR="00995383">
        <w:rPr>
          <w:rFonts w:ascii="Arial" w:hAnsi="Arial" w:cs="Arial"/>
          <w:lang w:eastAsia="en-US"/>
        </w:rPr>
        <w:t>,</w:t>
      </w:r>
      <w:r w:rsidRPr="00E70396">
        <w:rPr>
          <w:rFonts w:ascii="Arial" w:hAnsi="Arial" w:cs="Arial"/>
          <w:lang w:eastAsia="en-US"/>
        </w:rPr>
        <w:t xml:space="preserve"> </w:t>
      </w:r>
      <w:r w:rsidR="00995383">
        <w:rPr>
          <w:rFonts w:ascii="Arial" w:hAnsi="Arial" w:cs="Arial"/>
          <w:lang w:eastAsia="en-US"/>
        </w:rPr>
        <w:t>w</w:t>
      </w:r>
      <w:r w:rsidRPr="00E70396">
        <w:rPr>
          <w:rFonts w:ascii="Arial" w:hAnsi="Arial" w:cs="Arial"/>
          <w:lang w:eastAsia="en-US"/>
        </w:rPr>
        <w:t>here are the Legislative Rules</w:t>
      </w:r>
      <w:r w:rsidR="00995383">
        <w:rPr>
          <w:rFonts w:ascii="Arial" w:hAnsi="Arial" w:cs="Arial"/>
          <w:lang w:eastAsia="en-US"/>
        </w:rPr>
        <w:t xml:space="preserve">, given </w:t>
      </w:r>
      <w:r w:rsidRPr="00E70396">
        <w:rPr>
          <w:rFonts w:ascii="Arial" w:hAnsi="Arial" w:cs="Arial"/>
          <w:lang w:eastAsia="en-US"/>
        </w:rPr>
        <w:t>t</w:t>
      </w:r>
      <w:r w:rsidR="00995383">
        <w:rPr>
          <w:rFonts w:ascii="Arial" w:hAnsi="Arial" w:cs="Arial"/>
          <w:lang w:eastAsia="en-US"/>
        </w:rPr>
        <w:t>hey</w:t>
      </w:r>
      <w:r w:rsidRPr="00E70396">
        <w:rPr>
          <w:rFonts w:ascii="Arial" w:hAnsi="Arial" w:cs="Arial"/>
          <w:lang w:eastAsia="en-US"/>
        </w:rPr>
        <w:t xml:space="preserve"> are clearly so fundamentally central to this paradigm shift? Why </w:t>
      </w:r>
      <w:r w:rsidR="00995383">
        <w:rPr>
          <w:rFonts w:ascii="Arial" w:hAnsi="Arial" w:cs="Arial"/>
          <w:lang w:eastAsia="en-US"/>
        </w:rPr>
        <w:t>have they not</w:t>
      </w:r>
      <w:r w:rsidRPr="00E70396">
        <w:rPr>
          <w:rFonts w:ascii="Arial" w:hAnsi="Arial" w:cs="Arial"/>
          <w:lang w:eastAsia="en-US"/>
        </w:rPr>
        <w:t xml:space="preserve"> been made available? Where is the consultation that the Minister ha</w:t>
      </w:r>
      <w:r w:rsidR="00995383">
        <w:rPr>
          <w:rFonts w:ascii="Arial" w:hAnsi="Arial" w:cs="Arial"/>
          <w:lang w:eastAsia="en-US"/>
        </w:rPr>
        <w:t>d</w:t>
      </w:r>
      <w:r w:rsidRPr="00E70396">
        <w:rPr>
          <w:rFonts w:ascii="Arial" w:hAnsi="Arial" w:cs="Arial"/>
          <w:lang w:eastAsia="en-US"/>
        </w:rPr>
        <w:t xml:space="preserve"> so clearly committed herself to? It seems</w:t>
      </w:r>
      <w:r w:rsidR="009439AE">
        <w:rPr>
          <w:rFonts w:ascii="Arial" w:hAnsi="Arial" w:cs="Arial"/>
          <w:lang w:eastAsia="en-US"/>
        </w:rPr>
        <w:t xml:space="preserve"> to be,</w:t>
      </w:r>
      <w:r w:rsidRPr="00E70396">
        <w:rPr>
          <w:rFonts w:ascii="Arial" w:hAnsi="Arial" w:cs="Arial"/>
          <w:lang w:eastAsia="en-US"/>
        </w:rPr>
        <w:t xml:space="preserve"> yet again</w:t>
      </w:r>
      <w:r w:rsidR="009439AE">
        <w:rPr>
          <w:rFonts w:ascii="Arial" w:hAnsi="Arial" w:cs="Arial"/>
          <w:lang w:eastAsia="en-US"/>
        </w:rPr>
        <w:t>,</w:t>
      </w:r>
      <w:r w:rsidRPr="00E70396">
        <w:rPr>
          <w:rFonts w:ascii="Arial" w:hAnsi="Arial" w:cs="Arial"/>
          <w:lang w:eastAsia="en-US"/>
        </w:rPr>
        <w:t xml:space="preserve"> a</w:t>
      </w:r>
      <w:r w:rsidR="0079260D">
        <w:rPr>
          <w:rFonts w:ascii="Arial" w:hAnsi="Arial" w:cs="Arial"/>
          <w:lang w:eastAsia="en-US"/>
        </w:rPr>
        <w:t xml:space="preserve">n insincere </w:t>
      </w:r>
      <w:r w:rsidRPr="00E70396">
        <w:rPr>
          <w:rFonts w:ascii="Arial" w:hAnsi="Arial" w:cs="Arial"/>
          <w:lang w:eastAsia="en-US"/>
        </w:rPr>
        <w:t>process</w:t>
      </w:r>
      <w:r w:rsidR="00D21F7C">
        <w:rPr>
          <w:rFonts w:ascii="Arial" w:hAnsi="Arial" w:cs="Arial"/>
          <w:lang w:eastAsia="en-US"/>
        </w:rPr>
        <w:t>;</w:t>
      </w:r>
      <w:r w:rsidRPr="00E70396">
        <w:rPr>
          <w:rFonts w:ascii="Arial" w:hAnsi="Arial" w:cs="Arial"/>
          <w:lang w:eastAsia="en-US"/>
        </w:rPr>
        <w:t xml:space="preserve"> where some information is </w:t>
      </w:r>
      <w:r w:rsidR="00D21F7C">
        <w:rPr>
          <w:rFonts w:ascii="Arial" w:hAnsi="Arial" w:cs="Arial"/>
          <w:lang w:eastAsia="en-US"/>
        </w:rPr>
        <w:t xml:space="preserve">made </w:t>
      </w:r>
      <w:r w:rsidRPr="00E70396">
        <w:rPr>
          <w:rFonts w:ascii="Arial" w:hAnsi="Arial" w:cs="Arial"/>
          <w:lang w:eastAsia="en-US"/>
        </w:rPr>
        <w:t>available</w:t>
      </w:r>
      <w:r w:rsidR="00D21F7C">
        <w:rPr>
          <w:rFonts w:ascii="Arial" w:hAnsi="Arial" w:cs="Arial"/>
          <w:lang w:eastAsia="en-US"/>
        </w:rPr>
        <w:t>,</w:t>
      </w:r>
      <w:r w:rsidRPr="00E70396">
        <w:rPr>
          <w:rFonts w:ascii="Arial" w:hAnsi="Arial" w:cs="Arial"/>
          <w:lang w:eastAsia="en-US"/>
        </w:rPr>
        <w:t xml:space="preserve"> but not the information that really matters. So much of </w:t>
      </w:r>
      <w:r w:rsidR="00D21F7C">
        <w:rPr>
          <w:rFonts w:ascii="Arial" w:hAnsi="Arial" w:cs="Arial"/>
          <w:lang w:eastAsia="en-US"/>
        </w:rPr>
        <w:t xml:space="preserve">this </w:t>
      </w:r>
      <w:r w:rsidR="00D21F7C">
        <w:rPr>
          <w:rFonts w:ascii="Arial" w:hAnsi="Arial" w:cs="Arial"/>
          <w:i/>
          <w:iCs/>
          <w:lang w:eastAsia="en-US"/>
        </w:rPr>
        <w:t>Bill</w:t>
      </w:r>
      <w:r w:rsidR="00D21F7C">
        <w:rPr>
          <w:rFonts w:ascii="Arial" w:hAnsi="Arial" w:cs="Arial"/>
          <w:lang w:eastAsia="en-US"/>
        </w:rPr>
        <w:t xml:space="preserve"> </w:t>
      </w:r>
      <w:r w:rsidR="007728FD">
        <w:rPr>
          <w:rFonts w:ascii="Arial" w:hAnsi="Arial" w:cs="Arial"/>
          <w:lang w:eastAsia="en-US"/>
        </w:rPr>
        <w:t xml:space="preserve">relies on and makes reference to </w:t>
      </w:r>
      <w:r w:rsidRPr="00E70396">
        <w:rPr>
          <w:rFonts w:ascii="Arial" w:hAnsi="Arial" w:cs="Arial"/>
          <w:lang w:eastAsia="en-US"/>
        </w:rPr>
        <w:t>the Rules, and yet they have not been released for consultation</w:t>
      </w:r>
      <w:r w:rsidR="007728FD">
        <w:rPr>
          <w:rFonts w:ascii="Arial" w:hAnsi="Arial" w:cs="Arial"/>
          <w:lang w:eastAsia="en-US"/>
        </w:rPr>
        <w:t>. As has been aptly stated by P</w:t>
      </w:r>
      <w:r w:rsidR="0014523B">
        <w:rPr>
          <w:rFonts w:ascii="Arial" w:hAnsi="Arial" w:cs="Arial"/>
          <w:lang w:eastAsia="en-US"/>
        </w:rPr>
        <w:t>IAC:</w:t>
      </w:r>
    </w:p>
    <w:p w14:paraId="53EBC411" w14:textId="77777777" w:rsidR="00A55A6C" w:rsidRPr="00E70396" w:rsidRDefault="00A55A6C" w:rsidP="00C319B6">
      <w:pPr>
        <w:rPr>
          <w:rFonts w:ascii="Arial" w:hAnsi="Arial" w:cs="Arial"/>
          <w:lang w:eastAsia="en-US"/>
        </w:rPr>
      </w:pPr>
    </w:p>
    <w:p w14:paraId="4DFEE4BB" w14:textId="400D18A2" w:rsidR="00A55A6C" w:rsidRPr="007728FD" w:rsidRDefault="00A55A6C" w:rsidP="0014523B">
      <w:pPr>
        <w:ind w:left="720"/>
        <w:rPr>
          <w:rFonts w:ascii="Arial" w:hAnsi="Arial" w:cs="Arial"/>
          <w:i/>
          <w:iCs/>
        </w:rPr>
      </w:pPr>
      <w:r w:rsidRPr="007728FD">
        <w:rPr>
          <w:rFonts w:ascii="Arial" w:hAnsi="Arial" w:cs="Arial"/>
          <w:i/>
          <w:iCs/>
        </w:rPr>
        <w:t>As an overarching issue, the Bill continues to rely on rule-making powers for the Minister and broad discretion for the CEO. As we’ve previously explained, the use of rules allows more flexibility for the administration of the NDIS, but it also gives the Minister and the NDIA more capacity to define and redefine the scope of its own power.</w:t>
      </w:r>
    </w:p>
    <w:p w14:paraId="4699A9CF" w14:textId="77777777" w:rsidR="00A55A6C" w:rsidRPr="007728FD" w:rsidRDefault="00A55A6C" w:rsidP="00A55A6C">
      <w:pPr>
        <w:spacing w:before="100" w:beforeAutospacing="1" w:after="100" w:afterAutospacing="1"/>
        <w:ind w:left="720"/>
        <w:rPr>
          <w:rFonts w:ascii="Arial" w:hAnsi="Arial" w:cs="Arial"/>
          <w:i/>
          <w:iCs/>
        </w:rPr>
      </w:pPr>
      <w:r w:rsidRPr="007728FD">
        <w:rPr>
          <w:rFonts w:ascii="Arial" w:hAnsi="Arial" w:cs="Arial"/>
          <w:i/>
          <w:iCs/>
        </w:rPr>
        <w:lastRenderedPageBreak/>
        <w:t>An additional problem here is that we don’t know whether any aspect of the Rules have changed. The Department’s exposure draft consultation included all the new Rules which were being proposed. This final version of the Bill however, has not been published with any amended Rules – so we don’t know whether some of the concerns have been fixed.</w:t>
      </w:r>
    </w:p>
    <w:p w14:paraId="20BFD00B" w14:textId="5176E61A" w:rsidR="00512D60" w:rsidRPr="0014523B" w:rsidRDefault="00A55A6C" w:rsidP="00A55A6C">
      <w:pPr>
        <w:spacing w:before="100" w:beforeAutospacing="1" w:after="100" w:afterAutospacing="1"/>
        <w:ind w:left="720"/>
        <w:rPr>
          <w:rFonts w:ascii="Arial" w:hAnsi="Arial" w:cs="Arial"/>
        </w:rPr>
      </w:pPr>
      <w:r w:rsidRPr="007728FD">
        <w:rPr>
          <w:rFonts w:ascii="Arial" w:hAnsi="Arial" w:cs="Arial"/>
          <w:i/>
          <w:iCs/>
        </w:rPr>
        <w:t>This is one of the principal problems with the use of rules – they can be changed much more easily than legislation, and with less transparency.</w:t>
      </w:r>
      <w:r w:rsidR="0014523B">
        <w:rPr>
          <w:rStyle w:val="FootnoteReference"/>
          <w:rFonts w:ascii="Arial" w:hAnsi="Arial" w:cs="Arial"/>
          <w:i/>
          <w:iCs/>
        </w:rPr>
        <w:footnoteReference w:id="2"/>
      </w:r>
    </w:p>
    <w:p w14:paraId="69B040D1" w14:textId="77777777" w:rsidR="00F8566C" w:rsidRDefault="00F8566C" w:rsidP="00C319B6">
      <w:pPr>
        <w:rPr>
          <w:rFonts w:ascii="Arial" w:hAnsi="Arial" w:cs="Arial"/>
          <w:lang w:eastAsia="en-US"/>
        </w:rPr>
      </w:pPr>
    </w:p>
    <w:p w14:paraId="7329FAAA" w14:textId="69E5B173" w:rsidR="00862869" w:rsidRPr="00E70396" w:rsidRDefault="00F8566C" w:rsidP="00C319B6">
      <w:pPr>
        <w:rPr>
          <w:rFonts w:ascii="Arial" w:hAnsi="Arial" w:cs="Arial"/>
        </w:rPr>
      </w:pPr>
      <w:r w:rsidRPr="007F3C60">
        <w:rPr>
          <w:rFonts w:ascii="Arial" w:hAnsi="Arial" w:cs="Arial"/>
          <w:color w:val="000000" w:themeColor="text1"/>
        </w:rPr>
        <w:t>AFDO support</w:t>
      </w:r>
      <w:r>
        <w:rPr>
          <w:rFonts w:ascii="Arial" w:hAnsi="Arial" w:cs="Arial"/>
          <w:color w:val="000000" w:themeColor="text1"/>
        </w:rPr>
        <w:t>s</w:t>
      </w:r>
      <w:r w:rsidRPr="007F3C60">
        <w:rPr>
          <w:rFonts w:ascii="Arial" w:hAnsi="Arial" w:cs="Arial"/>
          <w:color w:val="000000" w:themeColor="text1"/>
        </w:rPr>
        <w:t xml:space="preserve"> the content and </w:t>
      </w:r>
      <w:r>
        <w:rPr>
          <w:rFonts w:ascii="Arial" w:hAnsi="Arial" w:cs="Arial"/>
          <w:color w:val="000000" w:themeColor="text1"/>
        </w:rPr>
        <w:t>r</w:t>
      </w:r>
      <w:r w:rsidRPr="007F3C60">
        <w:rPr>
          <w:rFonts w:ascii="Arial" w:hAnsi="Arial" w:cs="Arial"/>
          <w:color w:val="000000" w:themeColor="text1"/>
        </w:rPr>
        <w:t xml:space="preserve">ecommendations of all other Submissions </w:t>
      </w:r>
      <w:r>
        <w:rPr>
          <w:rFonts w:ascii="Arial" w:hAnsi="Arial" w:cs="Arial"/>
          <w:color w:val="000000" w:themeColor="text1"/>
        </w:rPr>
        <w:t xml:space="preserve">by our Member organisations </w:t>
      </w:r>
      <w:r w:rsidRPr="007F3C60">
        <w:rPr>
          <w:rFonts w:ascii="Arial" w:hAnsi="Arial" w:cs="Arial"/>
          <w:color w:val="000000" w:themeColor="text1"/>
        </w:rPr>
        <w:t xml:space="preserve">relating to </w:t>
      </w:r>
      <w:r w:rsidRPr="007F3C60">
        <w:rPr>
          <w:rFonts w:ascii="Arial" w:hAnsi="Arial" w:cs="Arial"/>
        </w:rPr>
        <w:t xml:space="preserve">the </w:t>
      </w:r>
      <w:r w:rsidR="00C71CAE">
        <w:rPr>
          <w:rFonts w:ascii="Arial" w:hAnsi="Arial" w:cs="Arial"/>
          <w:i/>
          <w:iCs/>
        </w:rPr>
        <w:t>Bill</w:t>
      </w:r>
      <w:r w:rsidR="00C71CAE">
        <w:rPr>
          <w:rFonts w:ascii="Arial" w:hAnsi="Arial" w:cs="Arial"/>
        </w:rPr>
        <w:t>. In addition, we strongly endorse the Submissions made by</w:t>
      </w:r>
      <w:r w:rsidR="00EB603E">
        <w:rPr>
          <w:rFonts w:ascii="Arial" w:hAnsi="Arial" w:cs="Arial"/>
        </w:rPr>
        <w:t>:</w:t>
      </w:r>
      <w:r w:rsidR="00512D60" w:rsidRPr="00E70396">
        <w:rPr>
          <w:rFonts w:ascii="Arial" w:hAnsi="Arial" w:cs="Arial"/>
          <w:lang w:eastAsia="en-US"/>
        </w:rPr>
        <w:t xml:space="preserve"> </w:t>
      </w:r>
    </w:p>
    <w:p w14:paraId="51870876" w14:textId="6532690E" w:rsidR="00EB603E" w:rsidRDefault="00EB603E" w:rsidP="00EB603E">
      <w:pPr>
        <w:pStyle w:val="ListParagraph"/>
        <w:numPr>
          <w:ilvl w:val="0"/>
          <w:numId w:val="41"/>
        </w:numPr>
        <w:rPr>
          <w:rFonts w:ascii="Arial" w:hAnsi="Arial" w:cs="Arial"/>
          <w:lang w:eastAsia="en-US"/>
        </w:rPr>
      </w:pPr>
      <w:r>
        <w:rPr>
          <w:rFonts w:ascii="Arial" w:hAnsi="Arial" w:cs="Arial"/>
          <w:lang w:eastAsia="en-US"/>
        </w:rPr>
        <w:t>T</w:t>
      </w:r>
      <w:r w:rsidR="000E229B" w:rsidRPr="00EB603E">
        <w:rPr>
          <w:rFonts w:ascii="Arial" w:hAnsi="Arial" w:cs="Arial"/>
          <w:lang w:eastAsia="en-US"/>
        </w:rPr>
        <w:t>he Mental Health Association of Australia</w:t>
      </w:r>
      <w:r w:rsidR="006569A0">
        <w:rPr>
          <w:rFonts w:ascii="Arial" w:hAnsi="Arial" w:cs="Arial"/>
          <w:lang w:eastAsia="en-US"/>
        </w:rPr>
        <w:t>.</w:t>
      </w:r>
    </w:p>
    <w:p w14:paraId="252F54D0" w14:textId="40FC36EA" w:rsidR="000E229B" w:rsidRPr="00EB603E" w:rsidRDefault="006569A0" w:rsidP="00EB603E">
      <w:pPr>
        <w:pStyle w:val="ListParagraph"/>
        <w:numPr>
          <w:ilvl w:val="0"/>
          <w:numId w:val="41"/>
        </w:numPr>
        <w:rPr>
          <w:rFonts w:ascii="Arial" w:hAnsi="Arial" w:cs="Arial"/>
          <w:lang w:eastAsia="en-US"/>
        </w:rPr>
      </w:pPr>
      <w:r>
        <w:rPr>
          <w:rFonts w:ascii="Arial" w:hAnsi="Arial" w:cs="Arial"/>
          <w:lang w:eastAsia="en-US"/>
        </w:rPr>
        <w:t>The</w:t>
      </w:r>
      <w:r w:rsidR="000E229B" w:rsidRPr="00EB603E">
        <w:rPr>
          <w:rFonts w:ascii="Arial" w:hAnsi="Arial" w:cs="Arial"/>
          <w:lang w:eastAsia="en-US"/>
        </w:rPr>
        <w:t xml:space="preserve"> Public Interest Advocacy Centre (PIAC)</w:t>
      </w:r>
      <w:r>
        <w:rPr>
          <w:rFonts w:ascii="Arial" w:hAnsi="Arial" w:cs="Arial"/>
          <w:lang w:eastAsia="en-US"/>
        </w:rPr>
        <w:t>.</w:t>
      </w:r>
      <w:r w:rsidR="000E229B" w:rsidRPr="00EB603E">
        <w:rPr>
          <w:rFonts w:ascii="Arial" w:hAnsi="Arial" w:cs="Arial"/>
          <w:lang w:eastAsia="en-US"/>
        </w:rPr>
        <w:t xml:space="preserve"> </w:t>
      </w:r>
    </w:p>
    <w:p w14:paraId="700CDD18" w14:textId="5851644F" w:rsidR="0006687F" w:rsidRPr="00E70396" w:rsidRDefault="00523D5D" w:rsidP="00343139">
      <w:pPr>
        <w:pStyle w:val="Heading2"/>
      </w:pPr>
      <w:r w:rsidRPr="00E70396">
        <w:lastRenderedPageBreak/>
        <w:t xml:space="preserve">What </w:t>
      </w:r>
      <w:r w:rsidR="00650DA1" w:rsidRPr="00E70396">
        <w:t>AFDO</w:t>
      </w:r>
      <w:r w:rsidRPr="00E70396">
        <w:t xml:space="preserve"> </w:t>
      </w:r>
      <w:r w:rsidR="00650DA1" w:rsidRPr="00E70396">
        <w:t>Supports</w:t>
      </w:r>
    </w:p>
    <w:p w14:paraId="499DD75A" w14:textId="17F32D27" w:rsidR="000E229B" w:rsidRPr="00E70396" w:rsidRDefault="00A55A6C" w:rsidP="0006687F">
      <w:pPr>
        <w:spacing w:line="253" w:lineRule="atLeast"/>
        <w:rPr>
          <w:rFonts w:ascii="Arial" w:hAnsi="Arial" w:cs="Arial"/>
          <w:color w:val="000000"/>
        </w:rPr>
      </w:pPr>
      <w:r w:rsidRPr="00E70396">
        <w:rPr>
          <w:rFonts w:ascii="Arial" w:hAnsi="Arial" w:cs="Arial"/>
          <w:color w:val="000000"/>
        </w:rPr>
        <w:t>In general</w:t>
      </w:r>
      <w:r w:rsidR="009B3462">
        <w:rPr>
          <w:rFonts w:ascii="Arial" w:hAnsi="Arial" w:cs="Arial"/>
          <w:color w:val="000000"/>
        </w:rPr>
        <w:t>,</w:t>
      </w:r>
      <w:r w:rsidRPr="00E70396">
        <w:rPr>
          <w:rFonts w:ascii="Arial" w:hAnsi="Arial" w:cs="Arial"/>
          <w:color w:val="000000"/>
        </w:rPr>
        <w:t xml:space="preserve"> </w:t>
      </w:r>
      <w:r w:rsidR="009B3462">
        <w:rPr>
          <w:rFonts w:ascii="Arial" w:hAnsi="Arial" w:cs="Arial"/>
          <w:color w:val="000000"/>
        </w:rPr>
        <w:t>AFDO is of the</w:t>
      </w:r>
      <w:r w:rsidRPr="00E70396">
        <w:rPr>
          <w:rFonts w:ascii="Arial" w:hAnsi="Arial" w:cs="Arial"/>
          <w:color w:val="000000"/>
        </w:rPr>
        <w:t xml:space="preserve"> view that there is much to support in th</w:t>
      </w:r>
      <w:r w:rsidR="00F54A49">
        <w:rPr>
          <w:rFonts w:ascii="Arial" w:hAnsi="Arial" w:cs="Arial"/>
          <w:color w:val="000000"/>
        </w:rPr>
        <w:t>e</w:t>
      </w:r>
      <w:r w:rsidRPr="00E70396">
        <w:rPr>
          <w:rFonts w:ascii="Arial" w:hAnsi="Arial" w:cs="Arial"/>
          <w:color w:val="000000"/>
        </w:rPr>
        <w:t xml:space="preserve"> </w:t>
      </w:r>
      <w:r w:rsidRPr="00F54A49">
        <w:rPr>
          <w:rFonts w:ascii="Arial" w:hAnsi="Arial" w:cs="Arial"/>
          <w:i/>
          <w:iCs/>
          <w:color w:val="000000"/>
        </w:rPr>
        <w:t>Bill</w:t>
      </w:r>
      <w:r w:rsidRPr="00E70396">
        <w:rPr>
          <w:rFonts w:ascii="Arial" w:hAnsi="Arial" w:cs="Arial"/>
          <w:color w:val="000000"/>
        </w:rPr>
        <w:t>. And indeed</w:t>
      </w:r>
      <w:r w:rsidR="00F54A49">
        <w:rPr>
          <w:rFonts w:ascii="Arial" w:hAnsi="Arial" w:cs="Arial"/>
          <w:color w:val="000000"/>
        </w:rPr>
        <w:t>,</w:t>
      </w:r>
      <w:r w:rsidRPr="00E70396">
        <w:rPr>
          <w:rFonts w:ascii="Arial" w:hAnsi="Arial" w:cs="Arial"/>
          <w:color w:val="000000"/>
        </w:rPr>
        <w:t xml:space="preserve"> it is AFDO’s intention to support the </w:t>
      </w:r>
      <w:r w:rsidRPr="00F54A49">
        <w:rPr>
          <w:rFonts w:ascii="Arial" w:hAnsi="Arial" w:cs="Arial"/>
          <w:i/>
          <w:iCs/>
          <w:color w:val="000000"/>
        </w:rPr>
        <w:t>Bill</w:t>
      </w:r>
      <w:r w:rsidRPr="00E70396">
        <w:rPr>
          <w:rFonts w:ascii="Arial" w:hAnsi="Arial" w:cs="Arial"/>
          <w:color w:val="000000"/>
        </w:rPr>
        <w:t xml:space="preserve">, but </w:t>
      </w:r>
      <w:r w:rsidRPr="00F54A49">
        <w:rPr>
          <w:rFonts w:ascii="Arial" w:hAnsi="Arial" w:cs="Arial"/>
          <w:b/>
          <w:bCs/>
          <w:color w:val="000000"/>
        </w:rPr>
        <w:t>only</w:t>
      </w:r>
      <w:r w:rsidRPr="00E70396">
        <w:rPr>
          <w:rFonts w:ascii="Arial" w:hAnsi="Arial" w:cs="Arial"/>
          <w:color w:val="000000"/>
        </w:rPr>
        <w:t xml:space="preserve"> if key amendments are </w:t>
      </w:r>
      <w:r w:rsidR="000E229B" w:rsidRPr="00E70396">
        <w:rPr>
          <w:rFonts w:ascii="Arial" w:hAnsi="Arial" w:cs="Arial"/>
          <w:color w:val="000000"/>
        </w:rPr>
        <w:t xml:space="preserve">included </w:t>
      </w:r>
      <w:r w:rsidR="00F54A49">
        <w:rPr>
          <w:rFonts w:ascii="Arial" w:hAnsi="Arial" w:cs="Arial"/>
          <w:color w:val="000000"/>
        </w:rPr>
        <w:t>as</w:t>
      </w:r>
      <w:r w:rsidR="000E229B" w:rsidRPr="00E70396">
        <w:rPr>
          <w:rFonts w:ascii="Arial" w:hAnsi="Arial" w:cs="Arial"/>
          <w:color w:val="000000"/>
        </w:rPr>
        <w:t xml:space="preserve"> articulated </w:t>
      </w:r>
      <w:r w:rsidR="00F54A49">
        <w:rPr>
          <w:rFonts w:ascii="Arial" w:hAnsi="Arial" w:cs="Arial"/>
          <w:color w:val="000000"/>
        </w:rPr>
        <w:t>in this</w:t>
      </w:r>
      <w:r w:rsidR="000E229B" w:rsidRPr="00E70396">
        <w:rPr>
          <w:rFonts w:ascii="Arial" w:hAnsi="Arial" w:cs="Arial"/>
          <w:color w:val="000000"/>
        </w:rPr>
        <w:t xml:space="preserve"> Submission. For now, AFDO welcomes the following </w:t>
      </w:r>
      <w:r w:rsidR="0006687F" w:rsidRPr="00E70396">
        <w:rPr>
          <w:rFonts w:ascii="Arial" w:hAnsi="Arial" w:cs="Arial"/>
          <w:color w:val="000000"/>
        </w:rPr>
        <w:t xml:space="preserve">positive inclusions in the proposed amendments. </w:t>
      </w:r>
    </w:p>
    <w:p w14:paraId="1B644ED5" w14:textId="77777777" w:rsidR="000E229B" w:rsidRPr="00E70396" w:rsidRDefault="000E229B" w:rsidP="0006687F">
      <w:pPr>
        <w:spacing w:line="253" w:lineRule="atLeast"/>
        <w:rPr>
          <w:rFonts w:ascii="Arial" w:hAnsi="Arial" w:cs="Arial"/>
          <w:color w:val="000000"/>
        </w:rPr>
      </w:pPr>
    </w:p>
    <w:p w14:paraId="388AE3F2" w14:textId="475B7A01" w:rsidR="0006687F" w:rsidRPr="00E70396" w:rsidRDefault="0006687F" w:rsidP="0006687F">
      <w:pPr>
        <w:spacing w:line="253" w:lineRule="atLeast"/>
        <w:rPr>
          <w:rFonts w:ascii="Arial" w:hAnsi="Arial" w:cs="Arial"/>
          <w:color w:val="000000"/>
        </w:rPr>
      </w:pPr>
      <w:r w:rsidRPr="00E70396">
        <w:rPr>
          <w:rFonts w:ascii="Arial" w:hAnsi="Arial" w:cs="Arial"/>
          <w:color w:val="000000"/>
        </w:rPr>
        <w:t>Specifically</w:t>
      </w:r>
      <w:r w:rsidR="00210E2E" w:rsidRPr="00E70396">
        <w:rPr>
          <w:rFonts w:ascii="Arial" w:hAnsi="Arial" w:cs="Arial"/>
          <w:color w:val="000000"/>
        </w:rPr>
        <w:t>,</w:t>
      </w:r>
      <w:r w:rsidR="002F1CBD" w:rsidRPr="00E70396">
        <w:rPr>
          <w:rFonts w:ascii="Arial" w:hAnsi="Arial" w:cs="Arial"/>
          <w:color w:val="000000"/>
        </w:rPr>
        <w:t xml:space="preserve"> </w:t>
      </w:r>
      <w:r w:rsidRPr="00E70396">
        <w:rPr>
          <w:rFonts w:ascii="Arial" w:hAnsi="Arial" w:cs="Arial"/>
          <w:color w:val="000000"/>
        </w:rPr>
        <w:t xml:space="preserve">AFDO commends the following: </w:t>
      </w:r>
      <w:r w:rsidRPr="00E70396">
        <w:rPr>
          <w:rFonts w:ascii="Arial" w:hAnsi="Arial" w:cs="Arial"/>
          <w:color w:val="000000"/>
        </w:rPr>
        <w:br/>
      </w:r>
    </w:p>
    <w:p w14:paraId="43578910" w14:textId="77777777" w:rsidR="0006687F" w:rsidRPr="00E70396" w:rsidRDefault="0006687F" w:rsidP="0006687F">
      <w:pPr>
        <w:pStyle w:val="ListParagraph"/>
        <w:numPr>
          <w:ilvl w:val="0"/>
          <w:numId w:val="12"/>
        </w:numPr>
        <w:spacing w:before="0" w:after="0" w:line="242" w:lineRule="atLeast"/>
        <w:rPr>
          <w:rFonts w:ascii="Arial" w:hAnsi="Arial" w:cs="Arial"/>
          <w:color w:val="000000"/>
        </w:rPr>
      </w:pPr>
      <w:r w:rsidRPr="00E70396">
        <w:rPr>
          <w:rFonts w:ascii="Arial" w:hAnsi="Arial" w:cs="Arial"/>
          <w:color w:val="000000"/>
        </w:rPr>
        <w:t xml:space="preserve">Addressing transparency of the NDIA’s own annual performance review through granting the Commonwealth Ombudsman the power to report against the Participant Service Guarantee in addition to learning about, and reporting on, individual participants’ experience.  </w:t>
      </w:r>
      <w:r w:rsidRPr="00E70396">
        <w:rPr>
          <w:rFonts w:ascii="Arial" w:hAnsi="Arial" w:cs="Arial"/>
          <w:color w:val="000000"/>
        </w:rPr>
        <w:br/>
      </w:r>
    </w:p>
    <w:p w14:paraId="103215F7" w14:textId="77777777" w:rsidR="0006687F" w:rsidRPr="00E70396" w:rsidRDefault="0006687F" w:rsidP="0006687F">
      <w:pPr>
        <w:pStyle w:val="ListParagraph"/>
        <w:numPr>
          <w:ilvl w:val="0"/>
          <w:numId w:val="12"/>
        </w:numPr>
        <w:spacing w:before="0" w:after="0" w:line="242" w:lineRule="atLeast"/>
        <w:rPr>
          <w:rFonts w:ascii="Arial" w:hAnsi="Arial" w:cs="Arial"/>
          <w:color w:val="000000"/>
        </w:rPr>
      </w:pPr>
      <w:r w:rsidRPr="00E70396">
        <w:rPr>
          <w:rFonts w:ascii="Arial" w:hAnsi="Arial" w:cs="Arial"/>
          <w:color w:val="000000"/>
        </w:rPr>
        <w:t xml:space="preserve">Reducing of the ambiguity of language around the frequently used term ‘review’ within numerous NDIS contexts.  </w:t>
      </w:r>
      <w:r w:rsidRPr="00E70396">
        <w:rPr>
          <w:rFonts w:ascii="Arial" w:hAnsi="Arial" w:cs="Arial"/>
          <w:color w:val="000000"/>
        </w:rPr>
        <w:br/>
      </w:r>
    </w:p>
    <w:p w14:paraId="37AC0BBD" w14:textId="573A59AA" w:rsidR="0006687F" w:rsidRPr="00E70396" w:rsidRDefault="0006687F" w:rsidP="002F1CBD">
      <w:pPr>
        <w:pStyle w:val="ListParagraph"/>
        <w:numPr>
          <w:ilvl w:val="0"/>
          <w:numId w:val="12"/>
        </w:numPr>
        <w:spacing w:before="0" w:after="0" w:line="242" w:lineRule="atLeast"/>
        <w:rPr>
          <w:rFonts w:ascii="Arial" w:hAnsi="Arial" w:cs="Arial"/>
          <w:color w:val="000000"/>
        </w:rPr>
      </w:pPr>
      <w:r w:rsidRPr="00E70396">
        <w:rPr>
          <w:rFonts w:ascii="Arial" w:hAnsi="Arial" w:cs="Arial"/>
          <w:color w:val="000000"/>
        </w:rPr>
        <w:t xml:space="preserve">Embracing much-needed refinement of timeframes - inclusive of NDIS decision-making processes, participant plan development, internal reviews, and access provisions - into the </w:t>
      </w:r>
      <w:r w:rsidRPr="00E70396">
        <w:rPr>
          <w:rFonts w:ascii="Arial" w:hAnsi="Arial" w:cs="Arial"/>
          <w:i/>
          <w:iCs/>
          <w:color w:val="000000"/>
        </w:rPr>
        <w:t>NDIS Act</w:t>
      </w:r>
      <w:r w:rsidRPr="00E70396">
        <w:rPr>
          <w:rFonts w:ascii="Arial" w:hAnsi="Arial" w:cs="Arial"/>
          <w:color w:val="000000"/>
        </w:rPr>
        <w:t xml:space="preserve"> and Rules.   </w:t>
      </w:r>
      <w:r w:rsidRPr="00E70396">
        <w:rPr>
          <w:rFonts w:ascii="Arial" w:hAnsi="Arial" w:cs="Arial"/>
          <w:color w:val="000000"/>
        </w:rPr>
        <w:br/>
      </w:r>
    </w:p>
    <w:p w14:paraId="5E4B29B3" w14:textId="77777777" w:rsidR="0006687F" w:rsidRPr="00E70396" w:rsidRDefault="0006687F" w:rsidP="0006687F">
      <w:pPr>
        <w:pStyle w:val="ListParagraph"/>
        <w:numPr>
          <w:ilvl w:val="0"/>
          <w:numId w:val="12"/>
        </w:numPr>
        <w:shd w:val="clear" w:color="auto" w:fill="FFFFFF"/>
        <w:spacing w:before="0" w:after="0"/>
        <w:rPr>
          <w:rFonts w:ascii="Arial" w:hAnsi="Arial" w:cs="Arial"/>
        </w:rPr>
      </w:pPr>
      <w:r w:rsidRPr="00932825">
        <w:rPr>
          <w:rFonts w:ascii="Arial" w:hAnsi="Arial" w:cs="Arial"/>
        </w:rPr>
        <w:t>Adding the vital NDIS principle of people with disability being ‘co-designers’ of future revisions or changes to funding and assessment modelling.</w:t>
      </w:r>
      <w:r w:rsidRPr="00E70396">
        <w:rPr>
          <w:rFonts w:ascii="Calibri" w:hAnsi="Calibri" w:cs="Calibri"/>
        </w:rPr>
        <w:t xml:space="preserve"> </w:t>
      </w:r>
      <w:r w:rsidRPr="00E70396">
        <w:rPr>
          <w:rFonts w:ascii="Arial" w:hAnsi="Arial" w:cs="Arial"/>
        </w:rPr>
        <w:br/>
      </w:r>
    </w:p>
    <w:p w14:paraId="048BA248" w14:textId="77777777" w:rsidR="0006687F" w:rsidRPr="00E70396" w:rsidRDefault="0006687F" w:rsidP="0006687F">
      <w:pPr>
        <w:pStyle w:val="ListParagraph"/>
        <w:numPr>
          <w:ilvl w:val="0"/>
          <w:numId w:val="12"/>
        </w:numPr>
        <w:spacing w:before="0" w:after="0" w:line="242" w:lineRule="atLeast"/>
        <w:rPr>
          <w:rFonts w:ascii="Calibri" w:hAnsi="Calibri" w:cs="Calibri"/>
          <w:color w:val="000000"/>
        </w:rPr>
      </w:pPr>
      <w:r w:rsidRPr="00E70396">
        <w:rPr>
          <w:rFonts w:ascii="Arial" w:hAnsi="Arial" w:cs="Arial"/>
          <w:color w:val="000000"/>
        </w:rPr>
        <w:t>Granting the NDIA more defined powers to undertake market intervention on behalf of participants. AFDO would note, however, that thin markets in rural and remote areas make this problematic, and question how this will be resolved.</w:t>
      </w:r>
      <w:r w:rsidRPr="00E70396">
        <w:rPr>
          <w:rFonts w:ascii="Arial" w:hAnsi="Arial" w:cs="Arial"/>
        </w:rPr>
        <w:t xml:space="preserve"> </w:t>
      </w:r>
      <w:r w:rsidRPr="00E70396">
        <w:rPr>
          <w:rFonts w:ascii="Arial" w:hAnsi="Arial" w:cs="Arial"/>
        </w:rPr>
        <w:br/>
      </w:r>
    </w:p>
    <w:p w14:paraId="7BDD46FF" w14:textId="4247E6AB" w:rsidR="0006687F" w:rsidRDefault="0006687F" w:rsidP="0006687F">
      <w:pPr>
        <w:pStyle w:val="ListParagraph"/>
        <w:numPr>
          <w:ilvl w:val="0"/>
          <w:numId w:val="12"/>
        </w:numPr>
        <w:shd w:val="clear" w:color="auto" w:fill="FFFFFF"/>
        <w:spacing w:before="0" w:after="0"/>
        <w:rPr>
          <w:rFonts w:ascii="Arial" w:hAnsi="Arial" w:cs="Arial"/>
        </w:rPr>
      </w:pPr>
      <w:r w:rsidRPr="00E70396">
        <w:rPr>
          <w:rFonts w:ascii="Arial" w:hAnsi="Arial" w:cs="Arial"/>
        </w:rPr>
        <w:t>Addressing the Administrative Appeals Tribunal (AAT)’s parameters when reviewing plans varied or replaced by new plans throughout an appeal process.</w:t>
      </w:r>
    </w:p>
    <w:p w14:paraId="5B68F3E1" w14:textId="40A185E0" w:rsidR="00B012B2" w:rsidRDefault="00B012B2" w:rsidP="00B012B2">
      <w:pPr>
        <w:shd w:val="clear" w:color="auto" w:fill="FFFFFF"/>
        <w:rPr>
          <w:rFonts w:ascii="Arial" w:hAnsi="Arial" w:cs="Arial"/>
        </w:rPr>
      </w:pPr>
    </w:p>
    <w:p w14:paraId="0F99B732" w14:textId="1F1126B0" w:rsidR="00B012B2" w:rsidRPr="00B012B2" w:rsidRDefault="00B012B2" w:rsidP="00B012B2">
      <w:pPr>
        <w:shd w:val="clear" w:color="auto" w:fill="FFFFFF"/>
        <w:rPr>
          <w:rFonts w:ascii="Arial" w:hAnsi="Arial" w:cs="Arial"/>
        </w:rPr>
      </w:pPr>
      <w:r>
        <w:rPr>
          <w:rFonts w:ascii="Arial" w:hAnsi="Arial" w:cs="Arial"/>
        </w:rPr>
        <w:t>In our previous Submission, we had raised concerns</w:t>
      </w:r>
      <w:r w:rsidR="00613037">
        <w:rPr>
          <w:rFonts w:ascii="Arial" w:hAnsi="Arial" w:cs="Arial"/>
        </w:rPr>
        <w:t xml:space="preserve"> around the issue of Reasons for Decisions; specifically, </w:t>
      </w:r>
      <w:r w:rsidR="00A82583">
        <w:rPr>
          <w:rFonts w:ascii="Arial" w:hAnsi="Arial" w:cs="Arial"/>
        </w:rPr>
        <w:t>proposed section</w:t>
      </w:r>
      <w:r w:rsidR="0018660A">
        <w:rPr>
          <w:rFonts w:ascii="Arial" w:hAnsi="Arial" w:cs="Arial"/>
        </w:rPr>
        <w:t>s</w:t>
      </w:r>
      <w:r w:rsidR="00A82583">
        <w:rPr>
          <w:rFonts w:ascii="Arial" w:hAnsi="Arial" w:cs="Arial"/>
        </w:rPr>
        <w:t xml:space="preserve"> 100(1B) and 1(C). We are pleased to </w:t>
      </w:r>
      <w:r w:rsidR="002741A7">
        <w:rPr>
          <w:rFonts w:ascii="Arial" w:hAnsi="Arial" w:cs="Arial"/>
        </w:rPr>
        <w:t>observe that</w:t>
      </w:r>
      <w:r w:rsidR="00A82583">
        <w:rPr>
          <w:rFonts w:ascii="Arial" w:hAnsi="Arial" w:cs="Arial"/>
        </w:rPr>
        <w:t xml:space="preserve"> </w:t>
      </w:r>
      <w:r w:rsidR="00FE31F0">
        <w:rPr>
          <w:rFonts w:ascii="Arial" w:hAnsi="Arial" w:cs="Arial"/>
        </w:rPr>
        <w:t xml:space="preserve">section 100 has been changed </w:t>
      </w:r>
      <w:r w:rsidR="0018660A">
        <w:rPr>
          <w:rFonts w:ascii="Arial" w:hAnsi="Arial" w:cs="Arial"/>
        </w:rPr>
        <w:t>to require that reasons for all ‘reviewable decisions’ be provided automatically to Participants.</w:t>
      </w:r>
      <w:r w:rsidR="002741A7">
        <w:rPr>
          <w:rFonts w:ascii="Arial" w:hAnsi="Arial" w:cs="Arial"/>
        </w:rPr>
        <w:t xml:space="preserve"> However, we note that there is no corresponding requirements for reasons to be provided </w:t>
      </w:r>
      <w:r w:rsidR="00202C4E">
        <w:rPr>
          <w:rFonts w:ascii="Arial" w:hAnsi="Arial" w:cs="Arial"/>
        </w:rPr>
        <w:t>once a review of the reviewable decision has been made under section 100(6)</w:t>
      </w:r>
      <w:r w:rsidR="003D0E8D">
        <w:rPr>
          <w:rFonts w:ascii="Arial" w:hAnsi="Arial" w:cs="Arial"/>
        </w:rPr>
        <w:t xml:space="preserve">, which we submit should also be a legislated requirement. </w:t>
      </w:r>
    </w:p>
    <w:p w14:paraId="3C71FEAB" w14:textId="51DD004F" w:rsidR="00692CF6" w:rsidRPr="00E70396" w:rsidRDefault="00692CF6" w:rsidP="00120B87">
      <w:pPr>
        <w:rPr>
          <w:rFonts w:cs="Arial"/>
        </w:rPr>
      </w:pPr>
    </w:p>
    <w:p w14:paraId="40452F59" w14:textId="39364BCA" w:rsidR="00377F56" w:rsidRPr="00E70396" w:rsidRDefault="00377F56" w:rsidP="00120B87">
      <w:pPr>
        <w:rPr>
          <w:rFonts w:cs="Arial"/>
        </w:rPr>
      </w:pPr>
    </w:p>
    <w:p w14:paraId="730651C8" w14:textId="547C57D9" w:rsidR="00377F56" w:rsidRPr="00E70396" w:rsidRDefault="00377F56" w:rsidP="00120B87">
      <w:pPr>
        <w:rPr>
          <w:rFonts w:cs="Arial"/>
        </w:rPr>
      </w:pPr>
    </w:p>
    <w:p w14:paraId="3EF0AD87" w14:textId="47EBD9B3" w:rsidR="0057405D" w:rsidRPr="00E70396" w:rsidRDefault="00BA3622" w:rsidP="0057405D">
      <w:pPr>
        <w:pStyle w:val="Heading2"/>
      </w:pPr>
      <w:r w:rsidRPr="00E70396">
        <w:lastRenderedPageBreak/>
        <w:t>What AFDO Cannot Support</w:t>
      </w:r>
    </w:p>
    <w:p w14:paraId="28E2AAA5" w14:textId="02B4C940" w:rsidR="00CF0B65" w:rsidRPr="00E70396" w:rsidRDefault="00CD040C" w:rsidP="00CF0B65">
      <w:pPr>
        <w:rPr>
          <w:rFonts w:ascii="Arial" w:hAnsi="Arial" w:cs="Arial"/>
          <w:lang w:eastAsia="en-US"/>
        </w:rPr>
      </w:pPr>
      <w:r w:rsidRPr="00E70396">
        <w:rPr>
          <w:rFonts w:ascii="Arial" w:hAnsi="Arial" w:cs="Arial"/>
          <w:lang w:eastAsia="en-US"/>
        </w:rPr>
        <w:t>While AFDO</w:t>
      </w:r>
      <w:r w:rsidR="00106820" w:rsidRPr="00E70396">
        <w:rPr>
          <w:rFonts w:ascii="Arial" w:hAnsi="Arial" w:cs="Arial"/>
          <w:lang w:eastAsia="en-US"/>
        </w:rPr>
        <w:t xml:space="preserve"> </w:t>
      </w:r>
      <w:r w:rsidR="002F1CBD" w:rsidRPr="00E70396">
        <w:rPr>
          <w:rFonts w:ascii="Arial" w:hAnsi="Arial" w:cs="Arial"/>
          <w:lang w:eastAsia="en-US"/>
        </w:rPr>
        <w:t>is in favour of the</w:t>
      </w:r>
      <w:r w:rsidR="00187DF3" w:rsidRPr="00E70396">
        <w:rPr>
          <w:rFonts w:ascii="Arial" w:hAnsi="Arial" w:cs="Arial"/>
          <w:lang w:eastAsia="en-US"/>
        </w:rPr>
        <w:t xml:space="preserve"> </w:t>
      </w:r>
      <w:r w:rsidR="003D0E8D">
        <w:rPr>
          <w:rFonts w:ascii="Arial" w:hAnsi="Arial" w:cs="Arial"/>
          <w:lang w:eastAsia="en-US"/>
        </w:rPr>
        <w:t>aforementioned</w:t>
      </w:r>
      <w:r w:rsidR="00187DF3" w:rsidRPr="00E70396">
        <w:rPr>
          <w:rFonts w:ascii="Arial" w:hAnsi="Arial" w:cs="Arial"/>
          <w:lang w:eastAsia="en-US"/>
        </w:rPr>
        <w:t xml:space="preserve"> </w:t>
      </w:r>
      <w:r w:rsidR="002F1CBD" w:rsidRPr="00E70396">
        <w:rPr>
          <w:rFonts w:ascii="Arial" w:hAnsi="Arial" w:cs="Arial"/>
          <w:lang w:eastAsia="en-US"/>
        </w:rPr>
        <w:t>beneficial</w:t>
      </w:r>
      <w:r w:rsidR="00187DF3" w:rsidRPr="00E70396">
        <w:rPr>
          <w:rFonts w:ascii="Arial" w:hAnsi="Arial" w:cs="Arial"/>
          <w:lang w:eastAsia="en-US"/>
        </w:rPr>
        <w:t xml:space="preserve"> elements of this legislation, </w:t>
      </w:r>
      <w:r w:rsidR="002F1CBD" w:rsidRPr="00E70396">
        <w:rPr>
          <w:rFonts w:ascii="Arial" w:hAnsi="Arial" w:cs="Arial"/>
          <w:lang w:eastAsia="en-US"/>
        </w:rPr>
        <w:t xml:space="preserve">there are </w:t>
      </w:r>
      <w:r w:rsidR="00106820" w:rsidRPr="00E70396">
        <w:rPr>
          <w:rFonts w:ascii="Arial" w:hAnsi="Arial" w:cs="Arial"/>
          <w:lang w:eastAsia="en-US"/>
        </w:rPr>
        <w:t>a</w:t>
      </w:r>
      <w:r w:rsidR="00BC0752" w:rsidRPr="00E70396">
        <w:rPr>
          <w:rFonts w:ascii="Arial" w:hAnsi="Arial" w:cs="Arial"/>
          <w:lang w:eastAsia="en-US"/>
        </w:rPr>
        <w:t xml:space="preserve"> number of </w:t>
      </w:r>
      <w:r w:rsidR="00DA7A12" w:rsidRPr="00E70396">
        <w:rPr>
          <w:rFonts w:ascii="Arial" w:hAnsi="Arial" w:cs="Arial"/>
          <w:lang w:eastAsia="en-US"/>
        </w:rPr>
        <w:t xml:space="preserve">serious </w:t>
      </w:r>
      <w:r w:rsidR="00BC0752" w:rsidRPr="00E70396">
        <w:rPr>
          <w:rFonts w:ascii="Arial" w:hAnsi="Arial" w:cs="Arial"/>
          <w:lang w:eastAsia="en-US"/>
        </w:rPr>
        <w:t xml:space="preserve">concerns that must be addressed before </w:t>
      </w:r>
      <w:r w:rsidR="00480703" w:rsidRPr="00E70396">
        <w:rPr>
          <w:rFonts w:ascii="Arial" w:hAnsi="Arial" w:cs="Arial"/>
          <w:lang w:eastAsia="en-US"/>
        </w:rPr>
        <w:t xml:space="preserve">we can </w:t>
      </w:r>
      <w:r w:rsidR="002F1CBD" w:rsidRPr="00E70396">
        <w:rPr>
          <w:rFonts w:ascii="Arial" w:hAnsi="Arial" w:cs="Arial"/>
          <w:lang w:eastAsia="en-US"/>
        </w:rPr>
        <w:t xml:space="preserve">consider </w:t>
      </w:r>
      <w:r w:rsidR="00480703" w:rsidRPr="00E70396">
        <w:rPr>
          <w:rFonts w:ascii="Arial" w:hAnsi="Arial" w:cs="Arial"/>
          <w:lang w:eastAsia="en-US"/>
        </w:rPr>
        <w:t>support</w:t>
      </w:r>
      <w:r w:rsidR="002F1CBD" w:rsidRPr="00E70396">
        <w:rPr>
          <w:rFonts w:ascii="Arial" w:hAnsi="Arial" w:cs="Arial"/>
          <w:lang w:eastAsia="en-US"/>
        </w:rPr>
        <w:t>ing</w:t>
      </w:r>
      <w:r w:rsidR="00480703" w:rsidRPr="00E70396">
        <w:rPr>
          <w:rFonts w:ascii="Arial" w:hAnsi="Arial" w:cs="Arial"/>
          <w:lang w:eastAsia="en-US"/>
        </w:rPr>
        <w:t xml:space="preserve"> the </w:t>
      </w:r>
      <w:r w:rsidR="00480703" w:rsidRPr="003D0E8D">
        <w:rPr>
          <w:rFonts w:ascii="Arial" w:hAnsi="Arial" w:cs="Arial"/>
          <w:i/>
          <w:iCs/>
          <w:lang w:eastAsia="en-US"/>
        </w:rPr>
        <w:t>Bill</w:t>
      </w:r>
      <w:r w:rsidR="00480703" w:rsidRPr="00E70396">
        <w:rPr>
          <w:rFonts w:ascii="Arial" w:hAnsi="Arial" w:cs="Arial"/>
          <w:lang w:eastAsia="en-US"/>
        </w:rPr>
        <w:t xml:space="preserve"> in full</w:t>
      </w:r>
      <w:r w:rsidR="00882AE1" w:rsidRPr="00E70396">
        <w:rPr>
          <w:rFonts w:ascii="Arial" w:hAnsi="Arial" w:cs="Arial"/>
          <w:lang w:eastAsia="en-US"/>
        </w:rPr>
        <w:t xml:space="preserve">. </w:t>
      </w:r>
      <w:r w:rsidR="00480703" w:rsidRPr="00E70396">
        <w:rPr>
          <w:rFonts w:ascii="Arial" w:hAnsi="Arial" w:cs="Arial"/>
          <w:lang w:eastAsia="en-US"/>
        </w:rPr>
        <w:t>The following elements of the</w:t>
      </w:r>
      <w:r w:rsidR="00896ABF" w:rsidRPr="00E70396">
        <w:rPr>
          <w:rFonts w:ascii="Arial" w:hAnsi="Arial" w:cs="Arial"/>
          <w:lang w:eastAsia="en-US"/>
        </w:rPr>
        <w:t xml:space="preserve"> proposed amendments </w:t>
      </w:r>
      <w:r w:rsidR="00204609" w:rsidRPr="00E70396">
        <w:rPr>
          <w:rFonts w:ascii="Arial" w:hAnsi="Arial" w:cs="Arial"/>
          <w:lang w:eastAsia="en-US"/>
        </w:rPr>
        <w:t xml:space="preserve">are </w:t>
      </w:r>
      <w:r w:rsidR="00F81B47" w:rsidRPr="00E70396">
        <w:rPr>
          <w:rFonts w:ascii="Arial" w:hAnsi="Arial" w:cs="Arial"/>
          <w:lang w:eastAsia="en-US"/>
        </w:rPr>
        <w:t>insupportable</w:t>
      </w:r>
      <w:r w:rsidR="0010276A" w:rsidRPr="00E70396">
        <w:rPr>
          <w:rFonts w:ascii="Arial" w:hAnsi="Arial" w:cs="Arial"/>
          <w:lang w:eastAsia="en-US"/>
        </w:rPr>
        <w:t>,</w:t>
      </w:r>
      <w:r w:rsidR="00204609" w:rsidRPr="00E70396">
        <w:rPr>
          <w:rFonts w:ascii="Arial" w:hAnsi="Arial" w:cs="Arial"/>
          <w:lang w:eastAsia="en-US"/>
        </w:rPr>
        <w:t xml:space="preserve"> and their in</w:t>
      </w:r>
      <w:r w:rsidR="00224B51" w:rsidRPr="00E70396">
        <w:rPr>
          <w:rFonts w:ascii="Arial" w:hAnsi="Arial" w:cs="Arial"/>
          <w:lang w:eastAsia="en-US"/>
        </w:rPr>
        <w:t>clusion</w:t>
      </w:r>
      <w:r w:rsidR="00F604A3" w:rsidRPr="00E70396">
        <w:rPr>
          <w:rFonts w:ascii="Arial" w:hAnsi="Arial" w:cs="Arial"/>
          <w:lang w:eastAsia="en-US"/>
        </w:rPr>
        <w:t xml:space="preserve"> -</w:t>
      </w:r>
      <w:r w:rsidR="00224B51" w:rsidRPr="00E70396">
        <w:rPr>
          <w:rFonts w:ascii="Arial" w:hAnsi="Arial" w:cs="Arial"/>
          <w:lang w:eastAsia="en-US"/>
        </w:rPr>
        <w:t xml:space="preserve"> </w:t>
      </w:r>
      <w:r w:rsidR="0010276A" w:rsidRPr="00E70396">
        <w:rPr>
          <w:rFonts w:ascii="Arial" w:hAnsi="Arial" w:cs="Arial"/>
          <w:lang w:eastAsia="en-US"/>
        </w:rPr>
        <w:t>without significant modification</w:t>
      </w:r>
      <w:r w:rsidR="00F604A3" w:rsidRPr="00E70396">
        <w:rPr>
          <w:rFonts w:ascii="Arial" w:hAnsi="Arial" w:cs="Arial"/>
          <w:lang w:eastAsia="en-US"/>
        </w:rPr>
        <w:t xml:space="preserve"> in line with our recommendations - </w:t>
      </w:r>
      <w:r w:rsidR="00204609" w:rsidRPr="00E70396">
        <w:rPr>
          <w:rFonts w:ascii="Arial" w:hAnsi="Arial" w:cs="Arial"/>
          <w:lang w:eastAsia="en-US"/>
        </w:rPr>
        <w:t xml:space="preserve">would force </w:t>
      </w:r>
      <w:r w:rsidR="00F13A2B" w:rsidRPr="00E70396">
        <w:rPr>
          <w:rFonts w:ascii="Arial" w:hAnsi="Arial" w:cs="Arial"/>
          <w:lang w:eastAsia="en-US"/>
        </w:rPr>
        <w:t>AFD</w:t>
      </w:r>
      <w:r w:rsidR="00304CC4" w:rsidRPr="00E70396">
        <w:rPr>
          <w:rFonts w:ascii="Arial" w:hAnsi="Arial" w:cs="Arial"/>
          <w:lang w:eastAsia="en-US"/>
        </w:rPr>
        <w:t>O</w:t>
      </w:r>
      <w:r w:rsidR="00F13A2B" w:rsidRPr="00E70396">
        <w:rPr>
          <w:rFonts w:ascii="Arial" w:hAnsi="Arial" w:cs="Arial"/>
          <w:lang w:eastAsia="en-US"/>
        </w:rPr>
        <w:t xml:space="preserve"> </w:t>
      </w:r>
      <w:r w:rsidR="00A92F05" w:rsidRPr="00E70396">
        <w:rPr>
          <w:rFonts w:ascii="Arial" w:hAnsi="Arial" w:cs="Arial"/>
          <w:lang w:eastAsia="en-US"/>
        </w:rPr>
        <w:t>to rescind our support</w:t>
      </w:r>
      <w:r w:rsidR="00F604A3" w:rsidRPr="00E70396">
        <w:rPr>
          <w:rFonts w:ascii="Arial" w:hAnsi="Arial" w:cs="Arial"/>
          <w:lang w:eastAsia="en-US"/>
        </w:rPr>
        <w:t xml:space="preserve"> for the </w:t>
      </w:r>
      <w:r w:rsidR="00F604A3" w:rsidRPr="008544C8">
        <w:rPr>
          <w:rFonts w:ascii="Arial" w:hAnsi="Arial" w:cs="Arial"/>
          <w:i/>
          <w:iCs/>
          <w:lang w:eastAsia="en-US"/>
        </w:rPr>
        <w:t>Bill</w:t>
      </w:r>
      <w:r w:rsidR="00F604A3" w:rsidRPr="00E70396">
        <w:rPr>
          <w:rFonts w:ascii="Arial" w:hAnsi="Arial" w:cs="Arial"/>
          <w:lang w:eastAsia="en-US"/>
        </w:rPr>
        <w:t>.</w:t>
      </w:r>
      <w:r w:rsidR="0035751C" w:rsidRPr="00E70396">
        <w:rPr>
          <w:rFonts w:ascii="Arial" w:hAnsi="Arial" w:cs="Arial"/>
          <w:lang w:eastAsia="en-US"/>
        </w:rPr>
        <w:t xml:space="preserve"> </w:t>
      </w:r>
      <w:r w:rsidR="00D61CB3" w:rsidRPr="00E70396">
        <w:rPr>
          <w:rFonts w:ascii="Arial" w:hAnsi="Arial" w:cs="Arial"/>
          <w:lang w:eastAsia="en-US"/>
        </w:rPr>
        <w:t xml:space="preserve"> </w:t>
      </w:r>
      <w:r w:rsidR="00D6588B" w:rsidRPr="00E70396">
        <w:rPr>
          <w:rFonts w:ascii="Arial" w:hAnsi="Arial" w:cs="Arial"/>
          <w:lang w:eastAsia="en-US"/>
        </w:rPr>
        <w:t xml:space="preserve"> </w:t>
      </w:r>
      <w:r w:rsidR="00AD1956">
        <w:rPr>
          <w:rFonts w:ascii="Arial" w:hAnsi="Arial" w:cs="Arial"/>
          <w:lang w:eastAsia="en-US"/>
        </w:rPr>
        <w:br/>
      </w:r>
    </w:p>
    <w:p w14:paraId="6A69FC2D" w14:textId="77777777" w:rsidR="00C16EBD" w:rsidRDefault="00C16EBD" w:rsidP="00C16EBD">
      <w:pPr>
        <w:rPr>
          <w:rFonts w:ascii="Arial" w:hAnsi="Arial" w:cs="Arial"/>
          <w:b/>
          <w:bCs/>
          <w:color w:val="006666"/>
          <w:u w:val="single"/>
          <w:lang w:eastAsia="en-US"/>
        </w:rPr>
      </w:pPr>
    </w:p>
    <w:p w14:paraId="021A16C7" w14:textId="51E4123F" w:rsidR="0012766D" w:rsidRDefault="000230A2" w:rsidP="0012766D">
      <w:pPr>
        <w:rPr>
          <w:rFonts w:ascii="Arial" w:hAnsi="Arial" w:cs="Arial"/>
        </w:rPr>
      </w:pPr>
      <w:r w:rsidRPr="00C16EBD">
        <w:rPr>
          <w:rFonts w:ascii="Arial" w:hAnsi="Arial" w:cs="Arial"/>
          <w:b/>
          <w:bCs/>
          <w:color w:val="006666"/>
          <w:sz w:val="28"/>
          <w:szCs w:val="28"/>
          <w:u w:val="single"/>
          <w:lang w:eastAsia="en-US"/>
        </w:rPr>
        <w:t>I</w:t>
      </w:r>
      <w:r w:rsidR="00154AD6" w:rsidRPr="00C16EBD">
        <w:rPr>
          <w:rFonts w:ascii="Arial" w:hAnsi="Arial" w:cs="Arial"/>
          <w:b/>
          <w:bCs/>
          <w:color w:val="006666"/>
          <w:sz w:val="28"/>
          <w:szCs w:val="28"/>
          <w:u w:val="single"/>
          <w:lang w:eastAsia="en-US"/>
        </w:rPr>
        <w:t>ncrease in CEO discretionary powers</w:t>
      </w:r>
      <w:r w:rsidRPr="00C16EBD">
        <w:rPr>
          <w:rFonts w:ascii="Arial" w:hAnsi="Arial" w:cs="Arial"/>
          <w:b/>
          <w:bCs/>
          <w:color w:val="006666"/>
          <w:sz w:val="28"/>
          <w:szCs w:val="28"/>
          <w:u w:val="single"/>
          <w:lang w:eastAsia="en-US"/>
        </w:rPr>
        <w:t xml:space="preserve"> including plan variation without consent</w:t>
      </w:r>
      <w:r w:rsidR="004E5A68" w:rsidRPr="00C16EBD">
        <w:rPr>
          <w:rFonts w:ascii="Arial" w:hAnsi="Arial" w:cs="Arial"/>
          <w:b/>
          <w:bCs/>
          <w:color w:val="006666"/>
          <w:u w:val="single"/>
          <w:lang w:eastAsia="en-US"/>
        </w:rPr>
        <w:t xml:space="preserve"> </w:t>
      </w:r>
      <w:r w:rsidR="00A92F05" w:rsidRPr="00C16EBD">
        <w:rPr>
          <w:rFonts w:ascii="Arial" w:hAnsi="Arial" w:cs="Arial"/>
          <w:b/>
          <w:bCs/>
          <w:lang w:eastAsia="en-US"/>
        </w:rPr>
        <w:br/>
      </w:r>
      <w:r w:rsidR="00AD1956">
        <w:rPr>
          <w:rFonts w:ascii="Arial" w:hAnsi="Arial" w:cs="Arial"/>
        </w:rPr>
        <w:br/>
      </w:r>
      <w:r w:rsidR="0056507B">
        <w:rPr>
          <w:rFonts w:ascii="Arial" w:hAnsi="Arial" w:cs="Arial"/>
        </w:rPr>
        <w:t xml:space="preserve">Previously, AFDO </w:t>
      </w:r>
      <w:r w:rsidR="007B2487">
        <w:rPr>
          <w:rFonts w:ascii="Arial" w:hAnsi="Arial" w:cs="Arial"/>
        </w:rPr>
        <w:t xml:space="preserve">had </w:t>
      </w:r>
      <w:r w:rsidR="0056507B">
        <w:rPr>
          <w:rFonts w:ascii="Arial" w:hAnsi="Arial" w:cs="Arial"/>
        </w:rPr>
        <w:t>raised concerns around t</w:t>
      </w:r>
      <w:r w:rsidR="005F3380" w:rsidRPr="00C16EBD">
        <w:rPr>
          <w:rFonts w:ascii="Arial" w:hAnsi="Arial" w:cs="Arial"/>
        </w:rPr>
        <w:t>he proposal in section 47A to allow plans to be varied by the NDIS without a ‘reassessment’</w:t>
      </w:r>
      <w:r w:rsidR="00DB06ED">
        <w:rPr>
          <w:rFonts w:ascii="Arial" w:hAnsi="Arial" w:cs="Arial"/>
        </w:rPr>
        <w:t>, which</w:t>
      </w:r>
      <w:r w:rsidR="005F3380" w:rsidRPr="00C16EBD">
        <w:rPr>
          <w:rFonts w:ascii="Arial" w:hAnsi="Arial" w:cs="Arial"/>
        </w:rPr>
        <w:t xml:space="preserve"> would enable plans to be amended, or corrected where these changes are not significant. It would also allow for amendments to be made when requested by the participant – such as correcting technical mistakes, changes to a participant’s goals and aspirations, or changes following an AAT decision. </w:t>
      </w:r>
      <w:r w:rsidR="005F3380" w:rsidRPr="00C16EBD">
        <w:rPr>
          <w:rFonts w:ascii="Arial" w:hAnsi="Arial" w:cs="Arial"/>
        </w:rPr>
        <w:br/>
      </w:r>
      <w:r w:rsidR="005F3380" w:rsidRPr="00C16EBD">
        <w:rPr>
          <w:rFonts w:ascii="Arial" w:hAnsi="Arial" w:cs="Arial"/>
        </w:rPr>
        <w:br/>
      </w:r>
      <w:r w:rsidR="007B2487">
        <w:rPr>
          <w:rFonts w:ascii="Arial" w:hAnsi="Arial" w:cs="Arial"/>
        </w:rPr>
        <w:t>There were concerns</w:t>
      </w:r>
      <w:r w:rsidR="0044070C">
        <w:rPr>
          <w:rFonts w:ascii="Arial" w:hAnsi="Arial" w:cs="Arial"/>
        </w:rPr>
        <w:t xml:space="preserve"> that</w:t>
      </w:r>
      <w:r w:rsidR="0044070C" w:rsidRPr="00C16EBD">
        <w:rPr>
          <w:rFonts w:ascii="Arial" w:hAnsi="Arial" w:cs="Arial"/>
        </w:rPr>
        <w:t xml:space="preserve"> section 47A of the proposed changes </w:t>
      </w:r>
      <w:r w:rsidR="007B2487">
        <w:rPr>
          <w:rFonts w:ascii="Arial" w:hAnsi="Arial" w:cs="Arial"/>
        </w:rPr>
        <w:t>could</w:t>
      </w:r>
      <w:r w:rsidR="0044070C">
        <w:rPr>
          <w:rFonts w:ascii="Arial" w:hAnsi="Arial" w:cs="Arial"/>
        </w:rPr>
        <w:t xml:space="preserve"> allow </w:t>
      </w:r>
      <w:r w:rsidR="0044070C" w:rsidRPr="00C16EBD">
        <w:rPr>
          <w:rFonts w:ascii="Arial" w:hAnsi="Arial" w:cs="Arial"/>
        </w:rPr>
        <w:t xml:space="preserve">for a plan to be reassessed or varied at the CEO’s own initiative and discretion – without </w:t>
      </w:r>
      <w:r w:rsidR="0044070C" w:rsidRPr="000E085C">
        <w:rPr>
          <w:rFonts w:ascii="Arial" w:hAnsi="Arial" w:cs="Arial"/>
        </w:rPr>
        <w:t>consent</w:t>
      </w:r>
      <w:r w:rsidR="0044070C" w:rsidRPr="00C16EBD">
        <w:rPr>
          <w:rFonts w:ascii="Arial" w:hAnsi="Arial" w:cs="Arial"/>
        </w:rPr>
        <w:t xml:space="preserve"> from the participant.</w:t>
      </w:r>
      <w:r w:rsidR="0044070C">
        <w:rPr>
          <w:rFonts w:ascii="Arial" w:hAnsi="Arial" w:cs="Arial"/>
        </w:rPr>
        <w:t xml:space="preserve"> </w:t>
      </w:r>
      <w:r w:rsidR="00931643">
        <w:rPr>
          <w:rFonts w:ascii="Arial" w:hAnsi="Arial" w:cs="Arial"/>
        </w:rPr>
        <w:t xml:space="preserve">AFDO has since been advised by </w:t>
      </w:r>
      <w:r w:rsidR="007B2487">
        <w:rPr>
          <w:rFonts w:ascii="Arial" w:hAnsi="Arial" w:cs="Arial"/>
        </w:rPr>
        <w:t>the Department</w:t>
      </w:r>
      <w:r w:rsidR="00931643">
        <w:rPr>
          <w:rFonts w:ascii="Arial" w:hAnsi="Arial" w:cs="Arial"/>
        </w:rPr>
        <w:t xml:space="preserve"> that this is not the intent </w:t>
      </w:r>
      <w:r w:rsidR="00DE45E9">
        <w:rPr>
          <w:rFonts w:ascii="Arial" w:hAnsi="Arial" w:cs="Arial"/>
        </w:rPr>
        <w:t>of section 47A, and that following consultation</w:t>
      </w:r>
      <w:r w:rsidR="009651F3">
        <w:rPr>
          <w:rFonts w:ascii="Arial" w:hAnsi="Arial" w:cs="Arial"/>
        </w:rPr>
        <w:t xml:space="preserve">, they have elected to amend the Rules in line with the </w:t>
      </w:r>
      <w:r w:rsidR="009651F3" w:rsidRPr="009651F3">
        <w:rPr>
          <w:rFonts w:ascii="Arial" w:hAnsi="Arial" w:cs="Arial"/>
          <w:i/>
          <w:iCs/>
        </w:rPr>
        <w:t>Tune Review</w:t>
      </w:r>
      <w:r w:rsidR="009651F3">
        <w:rPr>
          <w:rFonts w:ascii="Arial" w:hAnsi="Arial" w:cs="Arial"/>
        </w:rPr>
        <w:t xml:space="preserve"> by limiting </w:t>
      </w:r>
      <w:r w:rsidR="000E085C">
        <w:rPr>
          <w:rFonts w:ascii="Arial" w:hAnsi="Arial" w:cs="Arial"/>
        </w:rPr>
        <w:t xml:space="preserve">these powers to </w:t>
      </w:r>
      <w:r w:rsidR="001739AC">
        <w:rPr>
          <w:rFonts w:ascii="Arial" w:hAnsi="Arial" w:cs="Arial"/>
        </w:rPr>
        <w:t xml:space="preserve">a small number of specific situations, such as emergencies. </w:t>
      </w:r>
      <w:r w:rsidR="00946670">
        <w:rPr>
          <w:rFonts w:ascii="Arial" w:hAnsi="Arial" w:cs="Arial"/>
        </w:rPr>
        <w:t>While we welc</w:t>
      </w:r>
      <w:r w:rsidR="002C60F3">
        <w:rPr>
          <w:rFonts w:ascii="Arial" w:hAnsi="Arial" w:cs="Arial"/>
        </w:rPr>
        <w:t>ome this change</w:t>
      </w:r>
      <w:r w:rsidR="0022353D">
        <w:rPr>
          <w:rFonts w:ascii="Arial" w:hAnsi="Arial" w:cs="Arial"/>
        </w:rPr>
        <w:t xml:space="preserve"> and hope to see the Department follow through on </w:t>
      </w:r>
      <w:r w:rsidR="007B2487">
        <w:rPr>
          <w:rFonts w:ascii="Arial" w:hAnsi="Arial" w:cs="Arial"/>
        </w:rPr>
        <w:t xml:space="preserve">it, we can only respond to the documents we have been provided with, wherein the CEO powers are </w:t>
      </w:r>
      <w:proofErr w:type="gramStart"/>
      <w:r w:rsidR="0000654C">
        <w:rPr>
          <w:rFonts w:ascii="Arial" w:hAnsi="Arial" w:cs="Arial"/>
        </w:rPr>
        <w:t>as yet</w:t>
      </w:r>
      <w:proofErr w:type="gramEnd"/>
      <w:r w:rsidR="0000654C">
        <w:rPr>
          <w:rFonts w:ascii="Arial" w:hAnsi="Arial" w:cs="Arial"/>
        </w:rPr>
        <w:t xml:space="preserve"> unlimited.</w:t>
      </w:r>
      <w:r w:rsidR="008925EA">
        <w:rPr>
          <w:rFonts w:ascii="Arial" w:hAnsi="Arial" w:cs="Arial"/>
        </w:rPr>
        <w:t xml:space="preserve"> </w:t>
      </w:r>
      <w:r w:rsidR="00AC5F13">
        <w:rPr>
          <w:rFonts w:ascii="Arial" w:hAnsi="Arial" w:cs="Arial"/>
        </w:rPr>
        <w:t xml:space="preserve">Further, AFDO is of the view that any </w:t>
      </w:r>
      <w:r w:rsidR="0012766D" w:rsidRPr="00E70396">
        <w:rPr>
          <w:rFonts w:ascii="Arial" w:hAnsi="Arial" w:cs="Arial"/>
        </w:rPr>
        <w:t>changes to Participants</w:t>
      </w:r>
      <w:r w:rsidR="00AC5F13">
        <w:rPr>
          <w:rFonts w:ascii="Arial" w:hAnsi="Arial" w:cs="Arial"/>
        </w:rPr>
        <w:t>’</w:t>
      </w:r>
      <w:r w:rsidR="0012766D" w:rsidRPr="00E70396">
        <w:rPr>
          <w:rFonts w:ascii="Arial" w:hAnsi="Arial" w:cs="Arial"/>
        </w:rPr>
        <w:t xml:space="preserve"> Plans </w:t>
      </w:r>
      <w:r w:rsidR="00AC5F13">
        <w:rPr>
          <w:rFonts w:ascii="Arial" w:hAnsi="Arial" w:cs="Arial"/>
        </w:rPr>
        <w:t>should only</w:t>
      </w:r>
      <w:r w:rsidR="0012766D" w:rsidRPr="00E70396">
        <w:rPr>
          <w:rFonts w:ascii="Arial" w:hAnsi="Arial" w:cs="Arial"/>
        </w:rPr>
        <w:t xml:space="preserve"> occur with the full consent of the Participants</w:t>
      </w:r>
      <w:r w:rsidR="0079759C">
        <w:rPr>
          <w:rFonts w:ascii="Arial" w:hAnsi="Arial" w:cs="Arial"/>
        </w:rPr>
        <w:t>; however, per the Department</w:t>
      </w:r>
      <w:r w:rsidR="0020333D">
        <w:rPr>
          <w:rFonts w:ascii="Arial" w:hAnsi="Arial" w:cs="Arial"/>
        </w:rPr>
        <w:t xml:space="preserve">, consent is not </w:t>
      </w:r>
      <w:r w:rsidR="00737E18">
        <w:rPr>
          <w:rFonts w:ascii="Arial" w:hAnsi="Arial" w:cs="Arial"/>
        </w:rPr>
        <w:t xml:space="preserve">a concept that is </w:t>
      </w:r>
      <w:r w:rsidR="009E037C">
        <w:rPr>
          <w:rFonts w:ascii="Arial" w:hAnsi="Arial" w:cs="Arial"/>
        </w:rPr>
        <w:t xml:space="preserve">not </w:t>
      </w:r>
      <w:r w:rsidR="00737E18">
        <w:rPr>
          <w:rFonts w:ascii="Arial" w:hAnsi="Arial" w:cs="Arial"/>
        </w:rPr>
        <w:t xml:space="preserve">relevant </w:t>
      </w:r>
      <w:r w:rsidR="00CA5031">
        <w:rPr>
          <w:rFonts w:ascii="Arial" w:hAnsi="Arial" w:cs="Arial"/>
        </w:rPr>
        <w:t>to the NDIS.</w:t>
      </w:r>
    </w:p>
    <w:p w14:paraId="71C006CD" w14:textId="6ED1D058" w:rsidR="00F3322D" w:rsidRDefault="00F3322D" w:rsidP="0012766D">
      <w:pPr>
        <w:rPr>
          <w:rFonts w:ascii="Arial" w:hAnsi="Arial" w:cs="Arial"/>
        </w:rPr>
      </w:pPr>
    </w:p>
    <w:p w14:paraId="0232B323" w14:textId="4C156391" w:rsidR="00F3322D" w:rsidRPr="00E70396" w:rsidRDefault="00E83EDE" w:rsidP="0012766D">
      <w:pPr>
        <w:rPr>
          <w:rFonts w:ascii="Arial" w:hAnsi="Arial" w:cs="Arial"/>
        </w:rPr>
      </w:pPr>
      <w:r>
        <w:rPr>
          <w:rFonts w:ascii="Arial" w:hAnsi="Arial" w:cs="Arial"/>
        </w:rPr>
        <w:t xml:space="preserve">For more technical discussion on the implications of these expanded CEO discretionary powers, we </w:t>
      </w:r>
      <w:r w:rsidR="009E037C">
        <w:rPr>
          <w:rFonts w:ascii="Arial" w:hAnsi="Arial" w:cs="Arial"/>
        </w:rPr>
        <w:t xml:space="preserve">would refer </w:t>
      </w:r>
      <w:r w:rsidR="008E29CB">
        <w:rPr>
          <w:rFonts w:ascii="Arial" w:hAnsi="Arial" w:cs="Arial"/>
        </w:rPr>
        <w:t xml:space="preserve">the reader </w:t>
      </w:r>
      <w:r w:rsidR="009E037C">
        <w:rPr>
          <w:rFonts w:ascii="Arial" w:hAnsi="Arial" w:cs="Arial"/>
        </w:rPr>
        <w:t>to PIAC’s Submission</w:t>
      </w:r>
      <w:r w:rsidR="008D0EDD">
        <w:rPr>
          <w:rFonts w:ascii="Arial" w:hAnsi="Arial" w:cs="Arial"/>
        </w:rPr>
        <w:t>.</w:t>
      </w:r>
    </w:p>
    <w:p w14:paraId="518076EE" w14:textId="77777777" w:rsidR="00645DE2" w:rsidRPr="00E70396" w:rsidRDefault="00645DE2" w:rsidP="0012766D">
      <w:pPr>
        <w:rPr>
          <w:rFonts w:ascii="Arial" w:hAnsi="Arial" w:cs="Arial"/>
          <w:b/>
        </w:rPr>
      </w:pPr>
    </w:p>
    <w:p w14:paraId="5D29964A" w14:textId="6C505450" w:rsidR="0012766D" w:rsidRPr="00CA5031" w:rsidRDefault="00645DE2" w:rsidP="0012766D">
      <w:pPr>
        <w:rPr>
          <w:rFonts w:ascii="Arial" w:hAnsi="Arial" w:cs="Arial"/>
          <w:b/>
          <w:bCs/>
        </w:rPr>
      </w:pPr>
      <w:r>
        <w:rPr>
          <w:rFonts w:ascii="Arial" w:hAnsi="Arial" w:cs="Arial"/>
          <w:b/>
          <w:bCs/>
        </w:rPr>
        <w:br/>
      </w:r>
      <w:r w:rsidR="00515351" w:rsidRPr="001F0AA8">
        <w:rPr>
          <w:rFonts w:ascii="Arial" w:hAnsi="Arial" w:cs="Arial"/>
          <w:b/>
          <w:bCs/>
          <w:i/>
          <w:iCs/>
        </w:rPr>
        <w:t xml:space="preserve">Tune </w:t>
      </w:r>
      <w:r w:rsidR="001F0AA8" w:rsidRPr="001F0AA8">
        <w:rPr>
          <w:rFonts w:ascii="Arial" w:hAnsi="Arial" w:cs="Arial"/>
          <w:b/>
          <w:bCs/>
          <w:i/>
          <w:iCs/>
        </w:rPr>
        <w:t>R</w:t>
      </w:r>
      <w:r w:rsidR="00515351" w:rsidRPr="001F0AA8">
        <w:rPr>
          <w:rFonts w:ascii="Arial" w:hAnsi="Arial" w:cs="Arial"/>
          <w:b/>
          <w:bCs/>
          <w:i/>
          <w:iCs/>
        </w:rPr>
        <w:t>eview</w:t>
      </w:r>
      <w:r w:rsidR="00515351" w:rsidRPr="00CA5031">
        <w:rPr>
          <w:rFonts w:ascii="Arial" w:hAnsi="Arial" w:cs="Arial"/>
          <w:b/>
          <w:bCs/>
        </w:rPr>
        <w:t xml:space="preserve"> recommendations for reference</w:t>
      </w:r>
    </w:p>
    <w:p w14:paraId="4BFB08D3" w14:textId="77777777" w:rsidR="0012766D" w:rsidRPr="00E70396" w:rsidRDefault="0012766D" w:rsidP="0012766D">
      <w:pPr>
        <w:rPr>
          <w:rFonts w:ascii="Arial" w:eastAsiaTheme="minorHAnsi" w:hAnsi="Arial" w:cs="Arial"/>
        </w:rPr>
      </w:pPr>
    </w:p>
    <w:p w14:paraId="75E406E4" w14:textId="26E7CB38" w:rsidR="00AB77D1" w:rsidRPr="00E70396" w:rsidRDefault="000A3A7E" w:rsidP="004D4911">
      <w:pPr>
        <w:rPr>
          <w:rFonts w:ascii="Arial" w:hAnsi="Arial" w:cs="Arial"/>
        </w:rPr>
      </w:pPr>
      <w:r w:rsidRPr="00CA5031">
        <w:rPr>
          <w:rFonts w:ascii="Arial" w:hAnsi="Arial" w:cs="Arial"/>
        </w:rPr>
        <w:t>Recommendation 20:</w:t>
      </w:r>
      <w:r w:rsidRPr="00E70396">
        <w:rPr>
          <w:rFonts w:ascii="Arial" w:hAnsi="Arial" w:cs="Arial"/>
        </w:rPr>
        <w:t xml:space="preserve"> The NDIS Act is amended to introduce a new Category D rule-making power that sets out the matters the NDIA must consider when deciding whether to undertake an unscheduled plan review.</w:t>
      </w:r>
      <w:r w:rsidRPr="00E70396">
        <w:rPr>
          <w:rStyle w:val="FootnoteReference"/>
          <w:rFonts w:ascii="Arial" w:hAnsi="Arial" w:cs="Arial"/>
        </w:rPr>
        <w:footnoteReference w:id="3"/>
      </w:r>
      <w:r w:rsidR="006653CB" w:rsidRPr="00E70396">
        <w:rPr>
          <w:rFonts w:ascii="Arial" w:hAnsi="Arial" w:cs="Arial"/>
        </w:rPr>
        <w:br/>
      </w:r>
      <w:r w:rsidR="006653CB" w:rsidRPr="00E70396">
        <w:rPr>
          <w:rFonts w:ascii="Arial" w:hAnsi="Arial" w:cs="Arial"/>
        </w:rPr>
        <w:br/>
      </w:r>
      <w:r w:rsidR="006653CB" w:rsidRPr="00CA5031">
        <w:rPr>
          <w:rFonts w:ascii="Arial" w:hAnsi="Arial" w:cs="Arial"/>
        </w:rPr>
        <w:t>Recommendation 21:</w:t>
      </w:r>
      <w:r w:rsidR="006653CB" w:rsidRPr="00E70396">
        <w:rPr>
          <w:rFonts w:ascii="Arial" w:hAnsi="Arial" w:cs="Arial"/>
          <w:b/>
          <w:bCs/>
        </w:rPr>
        <w:t xml:space="preserve"> </w:t>
      </w:r>
      <w:r w:rsidR="006653CB" w:rsidRPr="00E70396">
        <w:rPr>
          <w:rFonts w:ascii="Arial" w:hAnsi="Arial" w:cs="Arial"/>
        </w:rPr>
        <w:t>The NDIS Act is amended to introduce a new Category D rule-making power giving the NDIA the ability to amend a plan in appropriate circumstances.</w:t>
      </w:r>
      <w:r w:rsidR="006653CB" w:rsidRPr="00E70396">
        <w:rPr>
          <w:rStyle w:val="FootnoteReference"/>
          <w:rFonts w:ascii="Arial" w:hAnsi="Arial" w:cs="Arial"/>
        </w:rPr>
        <w:footnoteReference w:id="4"/>
      </w:r>
      <w:r w:rsidR="000A62C2" w:rsidRPr="00E70396">
        <w:rPr>
          <w:rFonts w:ascii="Arial" w:hAnsi="Arial" w:cs="Arial"/>
        </w:rPr>
        <w:br/>
      </w:r>
      <w:r w:rsidR="000A62C2" w:rsidRPr="00E70396">
        <w:rPr>
          <w:rFonts w:ascii="Arial" w:hAnsi="Arial" w:cs="Arial"/>
        </w:rPr>
        <w:br/>
      </w:r>
      <w:r w:rsidR="000A62C2" w:rsidRPr="00F3322D">
        <w:rPr>
          <w:rFonts w:ascii="Arial" w:hAnsi="Arial" w:cs="Arial"/>
        </w:rPr>
        <w:t>Recommendation 23:</w:t>
      </w:r>
      <w:r w:rsidR="000A62C2" w:rsidRPr="00E70396">
        <w:rPr>
          <w:rFonts w:ascii="Arial" w:hAnsi="Arial" w:cs="Arial"/>
        </w:rPr>
        <w:t xml:space="preserve"> The NDIS Act is amended to clarify the Administrative Appeals Tribunal’s (AAT) jurisdiction, including the power for a plan to be amended while a matter is before the AAT.</w:t>
      </w:r>
      <w:r w:rsidR="000A62C2" w:rsidRPr="00E70396">
        <w:rPr>
          <w:rStyle w:val="FootnoteReference"/>
          <w:rFonts w:ascii="Arial" w:hAnsi="Arial" w:cs="Arial"/>
        </w:rPr>
        <w:footnoteReference w:id="5"/>
      </w:r>
      <w:r w:rsidR="00AB77D1" w:rsidRPr="00E70396">
        <w:rPr>
          <w:rFonts w:ascii="Arial" w:hAnsi="Arial" w:cs="Arial"/>
        </w:rPr>
        <w:br/>
      </w:r>
      <w:r w:rsidR="00AB77D1" w:rsidRPr="00E70396">
        <w:rPr>
          <w:rFonts w:ascii="Arial" w:hAnsi="Arial" w:cs="Arial"/>
        </w:rPr>
        <w:br/>
      </w:r>
      <w:r w:rsidR="00AB77D1" w:rsidRPr="00F3322D">
        <w:rPr>
          <w:rFonts w:ascii="Arial" w:hAnsi="Arial" w:cs="Arial"/>
        </w:rPr>
        <w:lastRenderedPageBreak/>
        <w:t>Recommendation 25:</w:t>
      </w:r>
      <w:r w:rsidR="00AB77D1" w:rsidRPr="00E70396">
        <w:rPr>
          <w:rFonts w:ascii="Arial" w:hAnsi="Arial" w:cs="Arial"/>
        </w:rPr>
        <w:t xml:space="preserve"> That the NDIS Act is amended to legislate a Participant Service Guarantee as a Category C rule, to be updated from time to time, with: </w:t>
      </w:r>
    </w:p>
    <w:p w14:paraId="5C3A8E8C" w14:textId="2C4B35DD" w:rsidR="00AB77D1" w:rsidRPr="00E70396" w:rsidRDefault="00AB77D1" w:rsidP="004D4911">
      <w:pPr>
        <w:pStyle w:val="ListParagraph"/>
        <w:numPr>
          <w:ilvl w:val="1"/>
          <w:numId w:val="33"/>
        </w:numPr>
        <w:ind w:left="797"/>
        <w:rPr>
          <w:rFonts w:ascii="Arial" w:hAnsi="Arial" w:cs="Arial"/>
        </w:rPr>
      </w:pPr>
      <w:r w:rsidRPr="00E70396">
        <w:rPr>
          <w:rFonts w:ascii="Arial" w:hAnsi="Arial" w:cs="Arial"/>
        </w:rPr>
        <w:t>new timeframes for decision-making, engagement principles and performance metrics, as set out in Chapter 10 of this report</w:t>
      </w:r>
      <w:r w:rsidR="00C51A2F" w:rsidRPr="00E70396">
        <w:rPr>
          <w:rFonts w:ascii="Arial" w:hAnsi="Arial" w:cs="Arial"/>
        </w:rPr>
        <w:t>.</w:t>
      </w:r>
      <w:r w:rsidRPr="00E70396">
        <w:rPr>
          <w:rFonts w:ascii="Arial" w:hAnsi="Arial" w:cs="Arial"/>
        </w:rPr>
        <w:t xml:space="preserve"> </w:t>
      </w:r>
    </w:p>
    <w:p w14:paraId="16709BE5" w14:textId="5C5E2471" w:rsidR="00AB77D1" w:rsidRPr="00E70396" w:rsidRDefault="00AB77D1" w:rsidP="004D4911">
      <w:pPr>
        <w:pStyle w:val="ListParagraph"/>
        <w:numPr>
          <w:ilvl w:val="1"/>
          <w:numId w:val="33"/>
        </w:numPr>
        <w:ind w:left="797"/>
        <w:rPr>
          <w:rFonts w:ascii="Arial" w:hAnsi="Arial" w:cs="Arial"/>
        </w:rPr>
      </w:pPr>
      <w:r w:rsidRPr="00E70396">
        <w:rPr>
          <w:rFonts w:ascii="Arial" w:hAnsi="Arial" w:cs="Arial"/>
        </w:rPr>
        <w:t>relevant existing timeframes for decision-making moved from the NDIS Act to the new rule</w:t>
      </w:r>
      <w:r w:rsidR="00C51A2F" w:rsidRPr="00E70396">
        <w:rPr>
          <w:rFonts w:ascii="Arial" w:hAnsi="Arial" w:cs="Arial"/>
        </w:rPr>
        <w:t>.</w:t>
      </w:r>
      <w:r w:rsidRPr="00E70396">
        <w:rPr>
          <w:rFonts w:ascii="Arial" w:hAnsi="Arial" w:cs="Arial"/>
        </w:rPr>
        <w:t xml:space="preserve"> </w:t>
      </w:r>
    </w:p>
    <w:p w14:paraId="4275CFB7" w14:textId="22A8F5FE" w:rsidR="00AB77D1" w:rsidRPr="00E70396" w:rsidRDefault="00AB77D1" w:rsidP="004D4911">
      <w:pPr>
        <w:pStyle w:val="ListParagraph"/>
        <w:numPr>
          <w:ilvl w:val="1"/>
          <w:numId w:val="33"/>
        </w:numPr>
        <w:ind w:left="797"/>
        <w:rPr>
          <w:rFonts w:ascii="Arial" w:hAnsi="Arial" w:cs="Arial"/>
        </w:rPr>
      </w:pPr>
      <w:r w:rsidRPr="00E70396">
        <w:rPr>
          <w:rFonts w:ascii="Arial" w:hAnsi="Arial" w:cs="Arial"/>
        </w:rPr>
        <w:t>prospective participants and participants being empowered to request an explanation of an access, planning or plan review decision made by the NDIA</w:t>
      </w:r>
      <w:r w:rsidR="00C51A2F" w:rsidRPr="00E70396">
        <w:rPr>
          <w:rFonts w:ascii="Arial" w:hAnsi="Arial" w:cs="Arial"/>
        </w:rPr>
        <w:t>.</w:t>
      </w:r>
    </w:p>
    <w:p w14:paraId="4FDE929F" w14:textId="59E76132" w:rsidR="00AB77D1" w:rsidRPr="00E70396" w:rsidRDefault="00AB77D1" w:rsidP="004D4911">
      <w:pPr>
        <w:pStyle w:val="ListParagraph"/>
        <w:numPr>
          <w:ilvl w:val="1"/>
          <w:numId w:val="33"/>
        </w:numPr>
        <w:ind w:left="797"/>
        <w:rPr>
          <w:rFonts w:ascii="Arial" w:hAnsi="Arial" w:cs="Arial"/>
        </w:rPr>
      </w:pPr>
      <w:r w:rsidRPr="00E70396">
        <w:rPr>
          <w:rFonts w:ascii="Arial" w:hAnsi="Arial" w:cs="Arial"/>
        </w:rPr>
        <w:t>participants being empowered to receive a full draft plan before it is approved by the NDIA</w:t>
      </w:r>
      <w:r w:rsidR="00C51A2F" w:rsidRPr="00E70396">
        <w:rPr>
          <w:rFonts w:ascii="Arial" w:hAnsi="Arial" w:cs="Arial"/>
        </w:rPr>
        <w:t>.</w:t>
      </w:r>
      <w:r w:rsidRPr="00E70396">
        <w:rPr>
          <w:rFonts w:ascii="Arial" w:hAnsi="Arial" w:cs="Arial"/>
        </w:rPr>
        <w:t xml:space="preserve"> </w:t>
      </w:r>
    </w:p>
    <w:p w14:paraId="2FB67857" w14:textId="7C1723FE" w:rsidR="00FE385B" w:rsidRPr="00E70396" w:rsidRDefault="00AB77D1" w:rsidP="004D4911">
      <w:pPr>
        <w:pStyle w:val="ListParagraph"/>
        <w:numPr>
          <w:ilvl w:val="1"/>
          <w:numId w:val="33"/>
        </w:numPr>
        <w:ind w:left="797"/>
        <w:rPr>
          <w:rFonts w:ascii="Arial" w:hAnsi="Arial" w:cs="Arial"/>
          <w:b/>
          <w:bCs/>
          <w:lang w:eastAsia="en-US"/>
        </w:rPr>
      </w:pPr>
      <w:r w:rsidRPr="00E70396">
        <w:rPr>
          <w:rFonts w:ascii="Arial" w:hAnsi="Arial" w:cs="Arial"/>
        </w:rPr>
        <w:t>a review within two years of the rule being enacted.</w:t>
      </w:r>
      <w:r w:rsidR="00571DB7" w:rsidRPr="00E70396">
        <w:rPr>
          <w:rStyle w:val="FootnoteReference"/>
          <w:rFonts w:ascii="Arial" w:hAnsi="Arial" w:cs="Arial"/>
        </w:rPr>
        <w:footnoteReference w:id="6"/>
      </w:r>
      <w:r w:rsidR="005F3380" w:rsidRPr="00E70396">
        <w:rPr>
          <w:rFonts w:ascii="Arial" w:hAnsi="Arial" w:cs="Arial"/>
        </w:rPr>
        <w:br/>
      </w:r>
    </w:p>
    <w:p w14:paraId="323DE890" w14:textId="5D7051CE" w:rsidR="0057405D" w:rsidRDefault="0057405D" w:rsidP="00FE385B">
      <w:pPr>
        <w:rPr>
          <w:rFonts w:ascii="Arial" w:hAnsi="Arial" w:cs="Arial"/>
        </w:rPr>
      </w:pPr>
      <w:r w:rsidRPr="00E70396">
        <w:rPr>
          <w:rFonts w:ascii="Arial" w:hAnsi="Arial" w:cs="Arial"/>
          <w:b/>
          <w:bCs/>
          <w:lang w:eastAsia="en-US"/>
        </w:rPr>
        <w:br/>
      </w:r>
    </w:p>
    <w:p w14:paraId="38FF3B41" w14:textId="150F091B" w:rsidR="00C16EBD" w:rsidRDefault="00C16EBD" w:rsidP="00FE385B">
      <w:pPr>
        <w:rPr>
          <w:rFonts w:ascii="Arial" w:hAnsi="Arial" w:cs="Arial"/>
        </w:rPr>
      </w:pPr>
    </w:p>
    <w:p w14:paraId="7CDD1BF5" w14:textId="49868D53" w:rsidR="00364A67" w:rsidRDefault="00364A67" w:rsidP="00FE385B">
      <w:pPr>
        <w:rPr>
          <w:rFonts w:ascii="Arial" w:hAnsi="Arial" w:cs="Arial"/>
        </w:rPr>
      </w:pPr>
    </w:p>
    <w:p w14:paraId="49E884CA" w14:textId="783B18D7" w:rsidR="00364A67" w:rsidRDefault="00364A67" w:rsidP="00FE385B">
      <w:pPr>
        <w:rPr>
          <w:rFonts w:ascii="Arial" w:hAnsi="Arial" w:cs="Arial"/>
        </w:rPr>
      </w:pPr>
    </w:p>
    <w:p w14:paraId="0E34D9AF" w14:textId="1C8FBF81" w:rsidR="00364A67" w:rsidRDefault="00364A67" w:rsidP="00FE385B">
      <w:pPr>
        <w:rPr>
          <w:rFonts w:ascii="Arial" w:hAnsi="Arial" w:cs="Arial"/>
        </w:rPr>
      </w:pPr>
    </w:p>
    <w:p w14:paraId="51B282CA" w14:textId="485071CC" w:rsidR="00364A67" w:rsidRDefault="00364A67" w:rsidP="00FE385B">
      <w:pPr>
        <w:rPr>
          <w:rFonts w:ascii="Arial" w:hAnsi="Arial" w:cs="Arial"/>
        </w:rPr>
      </w:pPr>
    </w:p>
    <w:p w14:paraId="512A86F6" w14:textId="67885BC3" w:rsidR="00364A67" w:rsidRDefault="00364A67" w:rsidP="00FE385B">
      <w:pPr>
        <w:rPr>
          <w:rFonts w:ascii="Arial" w:hAnsi="Arial" w:cs="Arial"/>
        </w:rPr>
      </w:pPr>
    </w:p>
    <w:p w14:paraId="75354438" w14:textId="17870644" w:rsidR="00364A67" w:rsidRDefault="00364A67" w:rsidP="00FE385B">
      <w:pPr>
        <w:rPr>
          <w:rFonts w:ascii="Arial" w:hAnsi="Arial" w:cs="Arial"/>
        </w:rPr>
      </w:pPr>
    </w:p>
    <w:p w14:paraId="3208242A" w14:textId="7D602157" w:rsidR="00364A67" w:rsidRDefault="00364A67" w:rsidP="00FE385B">
      <w:pPr>
        <w:rPr>
          <w:rFonts w:ascii="Arial" w:hAnsi="Arial" w:cs="Arial"/>
        </w:rPr>
      </w:pPr>
    </w:p>
    <w:p w14:paraId="6BEC0EBF" w14:textId="59FEB73C" w:rsidR="00364A67" w:rsidRDefault="00364A67" w:rsidP="00FE385B">
      <w:pPr>
        <w:rPr>
          <w:rFonts w:ascii="Arial" w:hAnsi="Arial" w:cs="Arial"/>
        </w:rPr>
      </w:pPr>
    </w:p>
    <w:p w14:paraId="1BC870C2" w14:textId="739A94E5" w:rsidR="00364A67" w:rsidRDefault="00364A67" w:rsidP="00FE385B">
      <w:pPr>
        <w:rPr>
          <w:rFonts w:ascii="Arial" w:hAnsi="Arial" w:cs="Arial"/>
        </w:rPr>
      </w:pPr>
    </w:p>
    <w:p w14:paraId="0C4F0DE8" w14:textId="4FD5225F" w:rsidR="00364A67" w:rsidRDefault="00364A67" w:rsidP="00FE385B">
      <w:pPr>
        <w:rPr>
          <w:rFonts w:ascii="Arial" w:hAnsi="Arial" w:cs="Arial"/>
        </w:rPr>
      </w:pPr>
    </w:p>
    <w:p w14:paraId="3E946CFB" w14:textId="5F25A42F" w:rsidR="00364A67" w:rsidRDefault="00364A67" w:rsidP="00FE385B">
      <w:pPr>
        <w:rPr>
          <w:rFonts w:ascii="Arial" w:hAnsi="Arial" w:cs="Arial"/>
        </w:rPr>
      </w:pPr>
    </w:p>
    <w:p w14:paraId="42189875" w14:textId="449DA43C" w:rsidR="00364A67" w:rsidRDefault="00364A67" w:rsidP="00FE385B">
      <w:pPr>
        <w:rPr>
          <w:rFonts w:ascii="Arial" w:hAnsi="Arial" w:cs="Arial"/>
        </w:rPr>
      </w:pPr>
    </w:p>
    <w:p w14:paraId="6EB26291" w14:textId="4C7C4D89" w:rsidR="00364A67" w:rsidRDefault="00364A67" w:rsidP="00FE385B">
      <w:pPr>
        <w:rPr>
          <w:rFonts w:ascii="Arial" w:hAnsi="Arial" w:cs="Arial"/>
        </w:rPr>
      </w:pPr>
    </w:p>
    <w:p w14:paraId="57B75A28" w14:textId="300AA51F" w:rsidR="00364A67" w:rsidRDefault="00364A67" w:rsidP="00FE385B">
      <w:pPr>
        <w:rPr>
          <w:rFonts w:ascii="Arial" w:hAnsi="Arial" w:cs="Arial"/>
        </w:rPr>
      </w:pPr>
    </w:p>
    <w:p w14:paraId="236D6204" w14:textId="3655FF6E" w:rsidR="00364A67" w:rsidRDefault="00364A67" w:rsidP="00FE385B">
      <w:pPr>
        <w:rPr>
          <w:rFonts w:ascii="Arial" w:hAnsi="Arial" w:cs="Arial"/>
        </w:rPr>
      </w:pPr>
    </w:p>
    <w:p w14:paraId="1C34FFD9" w14:textId="3847D5FD" w:rsidR="00364A67" w:rsidRDefault="00364A67" w:rsidP="00FE385B">
      <w:pPr>
        <w:rPr>
          <w:rFonts w:ascii="Arial" w:hAnsi="Arial" w:cs="Arial"/>
        </w:rPr>
      </w:pPr>
    </w:p>
    <w:p w14:paraId="36E9208E" w14:textId="2892B2AA" w:rsidR="00364A67" w:rsidRDefault="00364A67" w:rsidP="00FE385B">
      <w:pPr>
        <w:rPr>
          <w:rFonts w:ascii="Arial" w:hAnsi="Arial" w:cs="Arial"/>
        </w:rPr>
      </w:pPr>
    </w:p>
    <w:p w14:paraId="1EDCFDC0" w14:textId="1EFF67FF" w:rsidR="00364A67" w:rsidRDefault="00364A67" w:rsidP="00FE385B">
      <w:pPr>
        <w:rPr>
          <w:rFonts w:ascii="Arial" w:hAnsi="Arial" w:cs="Arial"/>
        </w:rPr>
      </w:pPr>
    </w:p>
    <w:p w14:paraId="474572C9" w14:textId="4E5157FE" w:rsidR="00364A67" w:rsidRDefault="00364A67" w:rsidP="00FE385B">
      <w:pPr>
        <w:rPr>
          <w:rFonts w:ascii="Arial" w:hAnsi="Arial" w:cs="Arial"/>
        </w:rPr>
      </w:pPr>
    </w:p>
    <w:p w14:paraId="21A99659" w14:textId="01F99D77" w:rsidR="00364A67" w:rsidRDefault="00364A67" w:rsidP="00FE385B">
      <w:pPr>
        <w:rPr>
          <w:rFonts w:ascii="Arial" w:hAnsi="Arial" w:cs="Arial"/>
        </w:rPr>
      </w:pPr>
    </w:p>
    <w:p w14:paraId="601A9C7F" w14:textId="77F28BCD" w:rsidR="00364A67" w:rsidRDefault="00364A67" w:rsidP="00FE385B">
      <w:pPr>
        <w:rPr>
          <w:rFonts w:ascii="Arial" w:hAnsi="Arial" w:cs="Arial"/>
        </w:rPr>
      </w:pPr>
    </w:p>
    <w:p w14:paraId="2EEA3C3F" w14:textId="6B1611A1" w:rsidR="00364A67" w:rsidRDefault="00364A67" w:rsidP="00FE385B">
      <w:pPr>
        <w:rPr>
          <w:rFonts w:ascii="Arial" w:hAnsi="Arial" w:cs="Arial"/>
        </w:rPr>
      </w:pPr>
    </w:p>
    <w:p w14:paraId="48AF3809" w14:textId="05059680" w:rsidR="00364A67" w:rsidRDefault="00364A67" w:rsidP="00FE385B">
      <w:pPr>
        <w:rPr>
          <w:rFonts w:ascii="Arial" w:hAnsi="Arial" w:cs="Arial"/>
        </w:rPr>
      </w:pPr>
    </w:p>
    <w:p w14:paraId="426B6F30" w14:textId="2E95513E" w:rsidR="00364A67" w:rsidRDefault="00364A67" w:rsidP="00FE385B">
      <w:pPr>
        <w:rPr>
          <w:rFonts w:ascii="Arial" w:hAnsi="Arial" w:cs="Arial"/>
        </w:rPr>
      </w:pPr>
    </w:p>
    <w:p w14:paraId="315A71F8" w14:textId="75D304A4" w:rsidR="00364A67" w:rsidRDefault="00364A67" w:rsidP="00FE385B">
      <w:pPr>
        <w:rPr>
          <w:rFonts w:ascii="Arial" w:hAnsi="Arial" w:cs="Arial"/>
        </w:rPr>
      </w:pPr>
    </w:p>
    <w:p w14:paraId="3B6607B5" w14:textId="51E179DD" w:rsidR="00364A67" w:rsidRDefault="00364A67" w:rsidP="00FE385B">
      <w:pPr>
        <w:rPr>
          <w:rFonts w:ascii="Arial" w:hAnsi="Arial" w:cs="Arial"/>
        </w:rPr>
      </w:pPr>
    </w:p>
    <w:p w14:paraId="520CFA03" w14:textId="56E0200D" w:rsidR="00645DE2" w:rsidRDefault="00645DE2" w:rsidP="00FE385B">
      <w:pPr>
        <w:rPr>
          <w:rFonts w:ascii="Arial" w:hAnsi="Arial" w:cs="Arial"/>
        </w:rPr>
      </w:pPr>
    </w:p>
    <w:p w14:paraId="6F3A8031" w14:textId="3254C01A" w:rsidR="00645DE2" w:rsidRDefault="00645DE2" w:rsidP="00FE385B">
      <w:pPr>
        <w:rPr>
          <w:rFonts w:ascii="Arial" w:hAnsi="Arial" w:cs="Arial"/>
        </w:rPr>
      </w:pPr>
    </w:p>
    <w:p w14:paraId="785A7949" w14:textId="77777777" w:rsidR="00645DE2" w:rsidRDefault="00645DE2" w:rsidP="00FE385B">
      <w:pPr>
        <w:rPr>
          <w:rFonts w:ascii="Arial" w:hAnsi="Arial" w:cs="Arial"/>
        </w:rPr>
      </w:pPr>
    </w:p>
    <w:p w14:paraId="14A6A6C2" w14:textId="77777777" w:rsidR="00364A67" w:rsidRDefault="00364A67" w:rsidP="00FE385B">
      <w:pPr>
        <w:rPr>
          <w:rFonts w:ascii="Arial" w:hAnsi="Arial" w:cs="Arial"/>
        </w:rPr>
      </w:pPr>
    </w:p>
    <w:p w14:paraId="0143FB39" w14:textId="28095A61" w:rsidR="00C16EBD" w:rsidRDefault="00C16EBD" w:rsidP="00FE385B">
      <w:pPr>
        <w:rPr>
          <w:rFonts w:ascii="Arial" w:hAnsi="Arial" w:cs="Arial"/>
        </w:rPr>
      </w:pPr>
    </w:p>
    <w:p w14:paraId="09DCF636" w14:textId="7CDE32B8" w:rsidR="00C16EBD" w:rsidRDefault="00C16EBD" w:rsidP="00FE385B">
      <w:pPr>
        <w:rPr>
          <w:rFonts w:ascii="Arial" w:hAnsi="Arial" w:cs="Arial"/>
        </w:rPr>
      </w:pPr>
    </w:p>
    <w:p w14:paraId="1A78F883" w14:textId="509FE5CC" w:rsidR="00446421" w:rsidRDefault="0057405D" w:rsidP="00446421">
      <w:pPr>
        <w:rPr>
          <w:rFonts w:ascii="Arial" w:hAnsi="Arial" w:cs="Arial"/>
          <w:lang w:eastAsia="en-US"/>
        </w:rPr>
      </w:pPr>
      <w:r w:rsidRPr="00AD1956">
        <w:rPr>
          <w:rFonts w:ascii="Arial" w:hAnsi="Arial" w:cs="Arial"/>
          <w:b/>
          <w:bCs/>
          <w:color w:val="006666"/>
          <w:sz w:val="28"/>
          <w:szCs w:val="28"/>
          <w:u w:val="single"/>
          <w:lang w:eastAsia="en-US"/>
        </w:rPr>
        <w:lastRenderedPageBreak/>
        <w:t>Changes to the ‘Becoming a Participant’ Rules</w:t>
      </w:r>
      <w:r w:rsidR="005138C9" w:rsidRPr="00AD1956">
        <w:rPr>
          <w:rFonts w:ascii="Arial" w:hAnsi="Arial" w:cs="Arial"/>
          <w:b/>
          <w:bCs/>
          <w:color w:val="006666"/>
          <w:sz w:val="28"/>
          <w:szCs w:val="28"/>
          <w:u w:val="single"/>
          <w:lang w:eastAsia="en-US"/>
        </w:rPr>
        <w:t xml:space="preserve"> and the </w:t>
      </w:r>
      <w:r w:rsidR="008043A1" w:rsidRPr="00AD1956">
        <w:rPr>
          <w:rFonts w:ascii="Arial" w:hAnsi="Arial" w:cs="Arial"/>
          <w:b/>
          <w:bCs/>
          <w:color w:val="006666"/>
          <w:sz w:val="28"/>
          <w:szCs w:val="28"/>
          <w:u w:val="single"/>
          <w:lang w:eastAsia="en-US"/>
        </w:rPr>
        <w:t>r</w:t>
      </w:r>
      <w:r w:rsidR="00377F6B" w:rsidRPr="00AD1956">
        <w:rPr>
          <w:rFonts w:ascii="Arial" w:hAnsi="Arial" w:cs="Arial"/>
          <w:b/>
          <w:bCs/>
          <w:color w:val="006666"/>
          <w:sz w:val="28"/>
          <w:szCs w:val="28"/>
          <w:u w:val="single"/>
          <w:lang w:eastAsia="en-US"/>
        </w:rPr>
        <w:t>epercussions</w:t>
      </w:r>
      <w:r w:rsidR="005138C9" w:rsidRPr="00AD1956">
        <w:rPr>
          <w:rFonts w:ascii="Arial" w:hAnsi="Arial" w:cs="Arial"/>
          <w:b/>
          <w:bCs/>
          <w:color w:val="006666"/>
          <w:sz w:val="28"/>
          <w:szCs w:val="28"/>
          <w:u w:val="single"/>
          <w:lang w:eastAsia="en-US"/>
        </w:rPr>
        <w:t xml:space="preserve"> for </w:t>
      </w:r>
      <w:r w:rsidR="00241359">
        <w:rPr>
          <w:rFonts w:ascii="Arial" w:hAnsi="Arial" w:cs="Arial"/>
          <w:b/>
          <w:bCs/>
          <w:color w:val="006666"/>
          <w:sz w:val="28"/>
          <w:szCs w:val="28"/>
          <w:u w:val="single"/>
          <w:lang w:eastAsia="en-US"/>
        </w:rPr>
        <w:t xml:space="preserve">Psychosocial </w:t>
      </w:r>
      <w:r w:rsidR="002516DE">
        <w:rPr>
          <w:rFonts w:ascii="Arial" w:hAnsi="Arial" w:cs="Arial"/>
          <w:b/>
          <w:bCs/>
          <w:color w:val="006666"/>
          <w:sz w:val="28"/>
          <w:szCs w:val="28"/>
          <w:u w:val="single"/>
          <w:lang w:eastAsia="en-US"/>
        </w:rPr>
        <w:t xml:space="preserve">Disability </w:t>
      </w:r>
      <w:r w:rsidR="00241359">
        <w:rPr>
          <w:rFonts w:ascii="Arial" w:hAnsi="Arial" w:cs="Arial"/>
          <w:b/>
          <w:bCs/>
          <w:color w:val="006666"/>
          <w:sz w:val="28"/>
          <w:szCs w:val="28"/>
          <w:u w:val="single"/>
          <w:lang w:eastAsia="en-US"/>
        </w:rPr>
        <w:t xml:space="preserve">and other </w:t>
      </w:r>
      <w:r w:rsidR="008043A1" w:rsidRPr="00AD1956">
        <w:rPr>
          <w:rFonts w:ascii="Arial" w:hAnsi="Arial" w:cs="Arial"/>
          <w:b/>
          <w:bCs/>
          <w:color w:val="006666"/>
          <w:sz w:val="28"/>
          <w:szCs w:val="28"/>
          <w:u w:val="single"/>
          <w:lang w:eastAsia="en-US"/>
        </w:rPr>
        <w:t>f</w:t>
      </w:r>
      <w:r w:rsidR="00BA5053" w:rsidRPr="00AD1956">
        <w:rPr>
          <w:rFonts w:ascii="Arial" w:hAnsi="Arial" w:cs="Arial"/>
          <w:b/>
          <w:bCs/>
          <w:color w:val="006666"/>
          <w:sz w:val="28"/>
          <w:szCs w:val="28"/>
          <w:u w:val="single"/>
          <w:lang w:eastAsia="en-US"/>
        </w:rPr>
        <w:t xml:space="preserve">luctuating and </w:t>
      </w:r>
      <w:r w:rsidR="008043A1" w:rsidRPr="00AD1956">
        <w:rPr>
          <w:rFonts w:ascii="Arial" w:hAnsi="Arial" w:cs="Arial"/>
          <w:b/>
          <w:bCs/>
          <w:color w:val="006666"/>
          <w:sz w:val="28"/>
          <w:szCs w:val="28"/>
          <w:u w:val="single"/>
          <w:lang w:eastAsia="en-US"/>
        </w:rPr>
        <w:t>e</w:t>
      </w:r>
      <w:r w:rsidR="00BA5053" w:rsidRPr="00AD1956">
        <w:rPr>
          <w:rFonts w:ascii="Arial" w:hAnsi="Arial" w:cs="Arial"/>
          <w:b/>
          <w:bCs/>
          <w:color w:val="006666"/>
          <w:sz w:val="28"/>
          <w:szCs w:val="28"/>
          <w:u w:val="single"/>
          <w:lang w:eastAsia="en-US"/>
        </w:rPr>
        <w:t>pisodic</w:t>
      </w:r>
      <w:r w:rsidR="008043A1" w:rsidRPr="00AD1956">
        <w:rPr>
          <w:rFonts w:ascii="Arial" w:hAnsi="Arial" w:cs="Arial"/>
          <w:b/>
          <w:bCs/>
          <w:color w:val="006666"/>
          <w:sz w:val="28"/>
          <w:szCs w:val="28"/>
          <w:u w:val="single"/>
          <w:lang w:eastAsia="en-US"/>
        </w:rPr>
        <w:t xml:space="preserve"> c</w:t>
      </w:r>
      <w:r w:rsidR="00BA5053" w:rsidRPr="00AD1956">
        <w:rPr>
          <w:rFonts w:ascii="Arial" w:hAnsi="Arial" w:cs="Arial"/>
          <w:b/>
          <w:bCs/>
          <w:color w:val="006666"/>
          <w:sz w:val="28"/>
          <w:szCs w:val="28"/>
          <w:u w:val="single"/>
          <w:lang w:eastAsia="en-US"/>
        </w:rPr>
        <w:t>onditions</w:t>
      </w:r>
      <w:r w:rsidR="00A92F05" w:rsidRPr="00AD1956">
        <w:rPr>
          <w:rFonts w:ascii="Arial" w:hAnsi="Arial" w:cs="Arial"/>
          <w:b/>
          <w:bCs/>
          <w:color w:val="006666"/>
          <w:sz w:val="28"/>
          <w:szCs w:val="28"/>
          <w:lang w:eastAsia="en-US"/>
        </w:rPr>
        <w:br/>
      </w:r>
      <w:r w:rsidR="00AD1956">
        <w:rPr>
          <w:rFonts w:ascii="Arial" w:hAnsi="Arial" w:cs="Arial"/>
          <w:lang w:eastAsia="en-US"/>
        </w:rPr>
        <w:br/>
      </w:r>
      <w:r w:rsidR="00835448" w:rsidRPr="00C16EBD">
        <w:rPr>
          <w:rFonts w:ascii="Arial" w:hAnsi="Arial" w:cs="Arial"/>
          <w:lang w:eastAsia="en-US"/>
        </w:rPr>
        <w:t xml:space="preserve">The proposed changes to these Rules include new requirements for determining whether a person applying to become a participant has a ‘permanent’ impairment or ‘substantially reduced functional capacity’. </w:t>
      </w:r>
      <w:r w:rsidR="00BD3C2D">
        <w:rPr>
          <w:rFonts w:ascii="Arial" w:hAnsi="Arial" w:cs="Arial"/>
          <w:lang w:eastAsia="en-US"/>
        </w:rPr>
        <w:t>In our previous Submissio</w:t>
      </w:r>
      <w:r w:rsidR="006E3D69">
        <w:rPr>
          <w:rFonts w:ascii="Arial" w:hAnsi="Arial" w:cs="Arial"/>
          <w:lang w:eastAsia="en-US"/>
        </w:rPr>
        <w:t xml:space="preserve">n, we raised concerns around the </w:t>
      </w:r>
      <w:r w:rsidR="00835448" w:rsidRPr="00E70396">
        <w:rPr>
          <w:rFonts w:ascii="Arial" w:hAnsi="Arial" w:cs="Arial"/>
          <w:lang w:eastAsia="en-US"/>
        </w:rPr>
        <w:t>lack of definition</w:t>
      </w:r>
      <w:r w:rsidR="006E3D69">
        <w:rPr>
          <w:rFonts w:ascii="Arial" w:hAnsi="Arial" w:cs="Arial"/>
          <w:lang w:eastAsia="en-US"/>
        </w:rPr>
        <w:t>s</w:t>
      </w:r>
      <w:r w:rsidR="00835448" w:rsidRPr="00E70396">
        <w:rPr>
          <w:rFonts w:ascii="Arial" w:hAnsi="Arial" w:cs="Arial"/>
          <w:lang w:eastAsia="en-US"/>
        </w:rPr>
        <w:t xml:space="preserve"> in relation to the new requirements</w:t>
      </w:r>
      <w:r w:rsidR="003D3CD9">
        <w:rPr>
          <w:rFonts w:ascii="Arial" w:hAnsi="Arial" w:cs="Arial"/>
          <w:lang w:eastAsia="en-US"/>
        </w:rPr>
        <w:t xml:space="preserve">. </w:t>
      </w:r>
      <w:r w:rsidR="00835448" w:rsidRPr="00E70396">
        <w:rPr>
          <w:rFonts w:ascii="Arial" w:hAnsi="Arial" w:cs="Arial"/>
          <w:lang w:eastAsia="en-US"/>
        </w:rPr>
        <w:t xml:space="preserve">AFDO believes </w:t>
      </w:r>
      <w:r w:rsidR="003D3CD9">
        <w:rPr>
          <w:rFonts w:ascii="Arial" w:hAnsi="Arial" w:cs="Arial"/>
          <w:lang w:eastAsia="en-US"/>
        </w:rPr>
        <w:t>this</w:t>
      </w:r>
      <w:r w:rsidR="00835448" w:rsidRPr="00E70396">
        <w:rPr>
          <w:rFonts w:ascii="Arial" w:hAnsi="Arial" w:cs="Arial"/>
          <w:lang w:eastAsia="en-US"/>
        </w:rPr>
        <w:t xml:space="preserve"> lack of definition in the Rules could potentially create opportunity for subjective decision</w:t>
      </w:r>
      <w:r w:rsidR="00CC3ADA">
        <w:rPr>
          <w:rFonts w:ascii="Arial" w:hAnsi="Arial" w:cs="Arial"/>
          <w:lang w:eastAsia="en-US"/>
        </w:rPr>
        <w:t>-</w:t>
      </w:r>
      <w:r w:rsidR="00835448" w:rsidRPr="00E70396">
        <w:rPr>
          <w:rFonts w:ascii="Arial" w:hAnsi="Arial" w:cs="Arial"/>
          <w:lang w:eastAsia="en-US"/>
        </w:rPr>
        <w:t>making. The lack of clarity around many NDIS terms leaves interpretation of each at the discretion of the CEO or their delegate, potentially resulting in inconsistent participant outcomes.</w:t>
      </w:r>
      <w:r w:rsidR="00600864" w:rsidRPr="00E70396">
        <w:rPr>
          <w:rFonts w:ascii="Arial" w:hAnsi="Arial" w:cs="Arial"/>
          <w:lang w:eastAsia="en-US"/>
        </w:rPr>
        <w:br/>
      </w:r>
    </w:p>
    <w:p w14:paraId="6C4D5BAC" w14:textId="77777777" w:rsidR="00731BD1" w:rsidRDefault="00BB2BD9" w:rsidP="00446421">
      <w:pPr>
        <w:rPr>
          <w:rFonts w:ascii="Arial" w:hAnsi="Arial" w:cs="Arial"/>
          <w:lang w:eastAsia="en-US"/>
        </w:rPr>
      </w:pPr>
      <w:r>
        <w:rPr>
          <w:rFonts w:ascii="Arial" w:hAnsi="Arial" w:cs="Arial"/>
          <w:lang w:eastAsia="en-US"/>
        </w:rPr>
        <w:t xml:space="preserve">Our </w:t>
      </w:r>
      <w:r w:rsidR="00787EC4">
        <w:rPr>
          <w:rFonts w:ascii="Arial" w:hAnsi="Arial" w:cs="Arial"/>
          <w:lang w:eastAsia="en-US"/>
        </w:rPr>
        <w:t xml:space="preserve">primary concern was that this amendment would move eligibility thresholds out of the </w:t>
      </w:r>
      <w:r w:rsidR="00787EC4">
        <w:rPr>
          <w:rFonts w:ascii="Arial" w:hAnsi="Arial" w:cs="Arial"/>
          <w:i/>
          <w:iCs/>
          <w:lang w:eastAsia="en-US"/>
        </w:rPr>
        <w:t>Act</w:t>
      </w:r>
      <w:r w:rsidR="00787EC4">
        <w:rPr>
          <w:rFonts w:ascii="Arial" w:hAnsi="Arial" w:cs="Arial"/>
          <w:lang w:eastAsia="en-US"/>
        </w:rPr>
        <w:t xml:space="preserve"> and into the Rules, which can be amended much more easily. </w:t>
      </w:r>
      <w:r w:rsidR="006A6445">
        <w:rPr>
          <w:rFonts w:ascii="Arial" w:hAnsi="Arial" w:cs="Arial"/>
          <w:lang w:eastAsia="en-US"/>
        </w:rPr>
        <w:t xml:space="preserve">Having consulted with the Department, </w:t>
      </w:r>
      <w:r w:rsidR="006C4DAA">
        <w:rPr>
          <w:rFonts w:ascii="Arial" w:hAnsi="Arial" w:cs="Arial"/>
          <w:lang w:eastAsia="en-US"/>
        </w:rPr>
        <w:t>AFDO has been advised that this level of interpretation would be relegated to the Operational Guidelines</w:t>
      </w:r>
      <w:r w:rsidR="00952D22">
        <w:rPr>
          <w:rFonts w:ascii="Arial" w:hAnsi="Arial" w:cs="Arial"/>
          <w:lang w:eastAsia="en-US"/>
        </w:rPr>
        <w:t xml:space="preserve"> rather than the Rules, and that </w:t>
      </w:r>
      <w:r w:rsidR="00F90955">
        <w:rPr>
          <w:rFonts w:ascii="Arial" w:hAnsi="Arial" w:cs="Arial"/>
          <w:lang w:eastAsia="en-US"/>
        </w:rPr>
        <w:t>following</w:t>
      </w:r>
      <w:r w:rsidR="004D7008">
        <w:rPr>
          <w:rFonts w:ascii="Arial" w:hAnsi="Arial" w:cs="Arial"/>
          <w:lang w:eastAsia="en-US"/>
        </w:rPr>
        <w:t xml:space="preserve"> consultation with the sector, </w:t>
      </w:r>
      <w:r w:rsidR="00566725">
        <w:rPr>
          <w:rFonts w:ascii="Arial" w:hAnsi="Arial" w:cs="Arial"/>
          <w:lang w:eastAsia="en-US"/>
        </w:rPr>
        <w:t xml:space="preserve">they intended to </w:t>
      </w:r>
      <w:r w:rsidR="004D7008">
        <w:rPr>
          <w:rFonts w:ascii="Arial" w:hAnsi="Arial" w:cs="Arial"/>
          <w:lang w:eastAsia="en-US"/>
        </w:rPr>
        <w:t xml:space="preserve">engage in a co-design process </w:t>
      </w:r>
      <w:r w:rsidR="004A3566">
        <w:rPr>
          <w:rFonts w:ascii="Arial" w:hAnsi="Arial" w:cs="Arial"/>
          <w:lang w:eastAsia="en-US"/>
        </w:rPr>
        <w:t xml:space="preserve">for drafting of the </w:t>
      </w:r>
      <w:r w:rsidR="007D1957">
        <w:rPr>
          <w:rFonts w:ascii="Arial" w:hAnsi="Arial" w:cs="Arial"/>
          <w:lang w:eastAsia="en-US"/>
        </w:rPr>
        <w:t>Guidelines</w:t>
      </w:r>
      <w:r w:rsidR="00A343CA">
        <w:rPr>
          <w:rFonts w:ascii="Arial" w:hAnsi="Arial" w:cs="Arial"/>
          <w:lang w:eastAsia="en-US"/>
        </w:rPr>
        <w:t xml:space="preserve"> – a move that AFDO would welcome. </w:t>
      </w:r>
    </w:p>
    <w:p w14:paraId="3EC409C7" w14:textId="77777777" w:rsidR="00731BD1" w:rsidRDefault="00731BD1" w:rsidP="00446421">
      <w:pPr>
        <w:rPr>
          <w:rFonts w:ascii="Arial" w:hAnsi="Arial" w:cs="Arial"/>
          <w:lang w:eastAsia="en-US"/>
        </w:rPr>
      </w:pPr>
    </w:p>
    <w:p w14:paraId="5DA8FEAF" w14:textId="2B19B694" w:rsidR="00BB2BD9" w:rsidRPr="00787EC4" w:rsidRDefault="00731BD1" w:rsidP="00446421">
      <w:pPr>
        <w:rPr>
          <w:rFonts w:ascii="Arial" w:hAnsi="Arial" w:cs="Arial"/>
          <w:lang w:eastAsia="en-US"/>
        </w:rPr>
      </w:pPr>
      <w:r>
        <w:rPr>
          <w:rFonts w:ascii="Arial" w:hAnsi="Arial" w:cs="Arial"/>
          <w:lang w:eastAsia="en-US"/>
        </w:rPr>
        <w:t>Our second concern was that</w:t>
      </w:r>
      <w:r w:rsidR="00356085">
        <w:rPr>
          <w:rFonts w:ascii="Arial" w:hAnsi="Arial" w:cs="Arial"/>
          <w:lang w:eastAsia="en-US"/>
        </w:rPr>
        <w:t xml:space="preserve"> the specification of psychosocial disability </w:t>
      </w:r>
      <w:r w:rsidR="009F7D0E">
        <w:rPr>
          <w:rFonts w:ascii="Arial" w:hAnsi="Arial" w:cs="Arial"/>
          <w:lang w:eastAsia="en-US"/>
        </w:rPr>
        <w:t>as being fluctuating or episodic</w:t>
      </w:r>
      <w:r w:rsidR="003C4D83">
        <w:rPr>
          <w:rFonts w:ascii="Arial" w:hAnsi="Arial" w:cs="Arial"/>
          <w:lang w:eastAsia="en-US"/>
        </w:rPr>
        <w:t xml:space="preserve"> while still being considered permanent </w:t>
      </w:r>
      <w:r w:rsidR="00AF2D90">
        <w:rPr>
          <w:rFonts w:ascii="Arial" w:hAnsi="Arial" w:cs="Arial"/>
          <w:lang w:eastAsia="en-US"/>
        </w:rPr>
        <w:t>had the potential to exclude other kinds of fluctuating or</w:t>
      </w:r>
      <w:r w:rsidR="00AD7839">
        <w:rPr>
          <w:rFonts w:ascii="Arial" w:hAnsi="Arial" w:cs="Arial"/>
          <w:lang w:eastAsia="en-US"/>
        </w:rPr>
        <w:t xml:space="preserve"> episodic conditions from being eligible. </w:t>
      </w:r>
      <w:r w:rsidR="00AF0DE0">
        <w:rPr>
          <w:rFonts w:ascii="Arial" w:hAnsi="Arial" w:cs="Arial"/>
          <w:lang w:eastAsia="en-US"/>
        </w:rPr>
        <w:t>The Department has stated that this was not the intention of the amendment</w:t>
      </w:r>
      <w:r w:rsidR="005B5B04">
        <w:rPr>
          <w:rFonts w:ascii="Arial" w:hAnsi="Arial" w:cs="Arial"/>
          <w:lang w:eastAsia="en-US"/>
        </w:rPr>
        <w:t xml:space="preserve">, </w:t>
      </w:r>
      <w:r w:rsidR="00465B0F">
        <w:rPr>
          <w:rFonts w:ascii="Arial" w:hAnsi="Arial" w:cs="Arial"/>
          <w:lang w:eastAsia="en-US"/>
        </w:rPr>
        <w:t>and that</w:t>
      </w:r>
      <w:r w:rsidR="00153306">
        <w:rPr>
          <w:rFonts w:ascii="Arial" w:hAnsi="Arial" w:cs="Arial"/>
          <w:lang w:eastAsia="en-US"/>
        </w:rPr>
        <w:t xml:space="preserve"> this would be clearly stated within the Operational Guidelines, which are more suited to </w:t>
      </w:r>
      <w:r w:rsidR="0010546A">
        <w:rPr>
          <w:rFonts w:ascii="Arial" w:hAnsi="Arial" w:cs="Arial"/>
          <w:lang w:eastAsia="en-US"/>
        </w:rPr>
        <w:t>such specifics.</w:t>
      </w:r>
    </w:p>
    <w:p w14:paraId="16BD2D82" w14:textId="77777777" w:rsidR="00BB2BD9" w:rsidRDefault="00BB2BD9" w:rsidP="00446421">
      <w:pPr>
        <w:rPr>
          <w:rFonts w:ascii="Arial" w:hAnsi="Arial" w:cs="Arial"/>
          <w:lang w:eastAsia="en-US"/>
        </w:rPr>
      </w:pPr>
    </w:p>
    <w:p w14:paraId="7ADDCBED" w14:textId="60A9D897" w:rsidR="00190FE7" w:rsidRDefault="0010546A" w:rsidP="004D4911">
      <w:pPr>
        <w:rPr>
          <w:rFonts w:ascii="Arial" w:hAnsi="Arial" w:cs="Arial"/>
          <w:lang w:eastAsia="en-US"/>
        </w:rPr>
      </w:pPr>
      <w:r>
        <w:rPr>
          <w:rFonts w:ascii="Arial" w:hAnsi="Arial" w:cs="Arial"/>
          <w:lang w:eastAsia="en-US"/>
        </w:rPr>
        <w:t xml:space="preserve">AFDO </w:t>
      </w:r>
      <w:r w:rsidR="00364A67">
        <w:rPr>
          <w:rFonts w:ascii="Arial" w:hAnsi="Arial" w:cs="Arial"/>
          <w:lang w:eastAsia="en-US"/>
        </w:rPr>
        <w:t xml:space="preserve">would again welcome these moves, but as neither the Rules nor the Operational Guidelines have been </w:t>
      </w:r>
      <w:r w:rsidR="007B48E5">
        <w:rPr>
          <w:rFonts w:ascii="Arial" w:hAnsi="Arial" w:cs="Arial"/>
          <w:lang w:eastAsia="en-US"/>
        </w:rPr>
        <w:t>made available</w:t>
      </w:r>
      <w:r w:rsidR="008E29CB">
        <w:rPr>
          <w:rFonts w:ascii="Arial" w:hAnsi="Arial" w:cs="Arial"/>
          <w:lang w:eastAsia="en-US"/>
        </w:rPr>
        <w:t xml:space="preserve"> as part of this consultation</w:t>
      </w:r>
      <w:r w:rsidR="006B0B77">
        <w:rPr>
          <w:rFonts w:ascii="Arial" w:hAnsi="Arial" w:cs="Arial"/>
          <w:lang w:eastAsia="en-US"/>
        </w:rPr>
        <w:t xml:space="preserve">, </w:t>
      </w:r>
      <w:r w:rsidR="00687DCB">
        <w:rPr>
          <w:rFonts w:ascii="Arial" w:hAnsi="Arial" w:cs="Arial"/>
          <w:lang w:eastAsia="en-US"/>
        </w:rPr>
        <w:t>we are unable to comment further</w:t>
      </w:r>
      <w:r w:rsidR="004D4911">
        <w:rPr>
          <w:rFonts w:ascii="Arial" w:hAnsi="Arial" w:cs="Arial"/>
          <w:lang w:eastAsia="en-US"/>
        </w:rPr>
        <w:t>.</w:t>
      </w:r>
    </w:p>
    <w:p w14:paraId="6EE701FA" w14:textId="2F43CDF4" w:rsidR="00626262" w:rsidRDefault="00626262" w:rsidP="004D4911">
      <w:pPr>
        <w:rPr>
          <w:rFonts w:ascii="Arial" w:hAnsi="Arial" w:cs="Arial"/>
          <w:lang w:eastAsia="en-US"/>
        </w:rPr>
      </w:pPr>
    </w:p>
    <w:p w14:paraId="5740E67A" w14:textId="67F0353F" w:rsidR="00626262" w:rsidRDefault="00626262" w:rsidP="004D4911">
      <w:pPr>
        <w:rPr>
          <w:rFonts w:ascii="Arial" w:hAnsi="Arial" w:cs="Arial"/>
          <w:lang w:eastAsia="en-US"/>
        </w:rPr>
      </w:pPr>
      <w:r>
        <w:rPr>
          <w:rFonts w:ascii="Arial" w:hAnsi="Arial" w:cs="Arial"/>
          <w:lang w:eastAsia="en-US"/>
        </w:rPr>
        <w:t>For more detailed discussion on the implications of these proposed amendments for Psychosocial Disability, p</w:t>
      </w:r>
      <w:r w:rsidRPr="00626262">
        <w:rPr>
          <w:rFonts w:ascii="Arial" w:hAnsi="Arial" w:cs="Arial"/>
          <w:lang w:eastAsia="en-US"/>
        </w:rPr>
        <w:t>lease refer to the Submission by the Mental Health Association which AFDO has endorsed.</w:t>
      </w:r>
    </w:p>
    <w:p w14:paraId="01EDEE2B" w14:textId="41EBEF8A" w:rsidR="004D4911" w:rsidRDefault="00645DE2" w:rsidP="004D4911">
      <w:pPr>
        <w:rPr>
          <w:rFonts w:ascii="Arial" w:hAnsi="Arial" w:cs="Arial"/>
          <w:lang w:eastAsia="en-US"/>
        </w:rPr>
      </w:pPr>
      <w:r>
        <w:rPr>
          <w:rFonts w:ascii="Arial" w:hAnsi="Arial" w:cs="Arial"/>
          <w:lang w:eastAsia="en-US"/>
        </w:rPr>
        <w:br/>
      </w:r>
    </w:p>
    <w:p w14:paraId="34200237" w14:textId="113B349F" w:rsidR="00190FE7" w:rsidRDefault="00190FE7" w:rsidP="00190FE7">
      <w:pPr>
        <w:rPr>
          <w:rFonts w:ascii="Arial" w:hAnsi="Arial" w:cs="Arial"/>
          <w:b/>
          <w:bCs/>
        </w:rPr>
      </w:pPr>
      <w:r w:rsidRPr="001F0AA8">
        <w:rPr>
          <w:rFonts w:ascii="Arial" w:hAnsi="Arial" w:cs="Arial"/>
          <w:b/>
          <w:bCs/>
          <w:i/>
          <w:iCs/>
        </w:rPr>
        <w:t xml:space="preserve">Tune </w:t>
      </w:r>
      <w:r w:rsidR="001F0AA8" w:rsidRPr="001F0AA8">
        <w:rPr>
          <w:rFonts w:ascii="Arial" w:hAnsi="Arial" w:cs="Arial"/>
          <w:b/>
          <w:bCs/>
          <w:i/>
          <w:iCs/>
        </w:rPr>
        <w:t>R</w:t>
      </w:r>
      <w:r w:rsidRPr="001F0AA8">
        <w:rPr>
          <w:rFonts w:ascii="Arial" w:hAnsi="Arial" w:cs="Arial"/>
          <w:b/>
          <w:bCs/>
          <w:i/>
          <w:iCs/>
        </w:rPr>
        <w:t>eview</w:t>
      </w:r>
      <w:r w:rsidRPr="00CA5031">
        <w:rPr>
          <w:rFonts w:ascii="Arial" w:hAnsi="Arial" w:cs="Arial"/>
          <w:b/>
          <w:bCs/>
        </w:rPr>
        <w:t xml:space="preserve"> recommendations for reference</w:t>
      </w:r>
    </w:p>
    <w:p w14:paraId="20AA3B9D" w14:textId="2FF3E49F" w:rsidR="003305DE" w:rsidRPr="00190FE7" w:rsidRDefault="00600864" w:rsidP="004D4911">
      <w:pPr>
        <w:rPr>
          <w:rFonts w:ascii="Arial" w:hAnsi="Arial" w:cs="Arial"/>
          <w:b/>
          <w:bCs/>
        </w:rPr>
      </w:pPr>
      <w:r w:rsidRPr="00190FE7">
        <w:rPr>
          <w:rFonts w:ascii="Arial" w:hAnsi="Arial" w:cs="Arial"/>
          <w:lang w:eastAsia="en-US"/>
        </w:rPr>
        <w:br/>
      </w:r>
      <w:r w:rsidR="003305DE" w:rsidRPr="00190FE7">
        <w:rPr>
          <w:rFonts w:ascii="Arial" w:hAnsi="Arial" w:cs="Arial"/>
        </w:rPr>
        <w:t xml:space="preserve">Recommendation 4: Governments and the NDIA provide more clarity around the definition of ‘reasonable and necessary’, with: </w:t>
      </w:r>
    </w:p>
    <w:p w14:paraId="7DE776F8" w14:textId="510A4473" w:rsidR="003B0C42" w:rsidRPr="00E70396" w:rsidRDefault="003305DE" w:rsidP="00EE0272">
      <w:pPr>
        <w:pStyle w:val="ListParagraph"/>
        <w:numPr>
          <w:ilvl w:val="0"/>
          <w:numId w:val="43"/>
        </w:numPr>
        <w:ind w:left="797"/>
        <w:rPr>
          <w:rFonts w:ascii="Arial" w:hAnsi="Arial" w:cs="Arial"/>
        </w:rPr>
      </w:pPr>
      <w:r w:rsidRPr="00E70396">
        <w:rPr>
          <w:rFonts w:ascii="Arial" w:hAnsi="Arial" w:cs="Arial"/>
        </w:rPr>
        <w:t>the NDIA publishing information, in accessible formats, about how it determines when a support is reasonable and necessary</w:t>
      </w:r>
      <w:r w:rsidR="003B0C42" w:rsidRPr="00E70396">
        <w:rPr>
          <w:rFonts w:ascii="Arial" w:hAnsi="Arial" w:cs="Arial"/>
        </w:rPr>
        <w:t>.</w:t>
      </w:r>
    </w:p>
    <w:p w14:paraId="4FE49BFB" w14:textId="5F4E6A4B" w:rsidR="003B0C42" w:rsidRPr="00E70396" w:rsidRDefault="003305DE" w:rsidP="00EE0272">
      <w:pPr>
        <w:pStyle w:val="ListParagraph"/>
        <w:numPr>
          <w:ilvl w:val="0"/>
          <w:numId w:val="43"/>
        </w:numPr>
        <w:ind w:left="797"/>
        <w:rPr>
          <w:rFonts w:ascii="Arial" w:hAnsi="Arial" w:cs="Arial"/>
        </w:rPr>
      </w:pPr>
      <w:r w:rsidRPr="00E70396">
        <w:rPr>
          <w:rFonts w:ascii="Arial" w:hAnsi="Arial" w:cs="Arial"/>
        </w:rPr>
        <w:t>updating the NDIS Rules to reflect the DRC’s agreements on the boundaries between the NDIS and mainstream service systems</w:t>
      </w:r>
      <w:r w:rsidR="003B0C42" w:rsidRPr="00E70396">
        <w:rPr>
          <w:rFonts w:ascii="Arial" w:hAnsi="Arial" w:cs="Arial"/>
        </w:rPr>
        <w:t>.</w:t>
      </w:r>
    </w:p>
    <w:p w14:paraId="1CF1AB37" w14:textId="2E047541" w:rsidR="003B0C42" w:rsidRPr="00E70396" w:rsidRDefault="003305DE" w:rsidP="00EE0272">
      <w:pPr>
        <w:pStyle w:val="ListParagraph"/>
        <w:numPr>
          <w:ilvl w:val="0"/>
          <w:numId w:val="43"/>
        </w:numPr>
        <w:ind w:left="797"/>
        <w:rPr>
          <w:rFonts w:ascii="Arial" w:hAnsi="Arial" w:cs="Arial"/>
        </w:rPr>
      </w:pPr>
      <w:r w:rsidRPr="00E70396">
        <w:rPr>
          <w:rFonts w:ascii="Arial" w:hAnsi="Arial" w:cs="Arial"/>
        </w:rPr>
        <w:t>the DRC working to resolve the interface between the NDIS and ordinary living costs</w:t>
      </w:r>
      <w:r w:rsidR="003B0C42" w:rsidRPr="00E70396">
        <w:rPr>
          <w:rFonts w:ascii="Arial" w:hAnsi="Arial" w:cs="Arial"/>
        </w:rPr>
        <w:t>.</w:t>
      </w:r>
    </w:p>
    <w:p w14:paraId="690D8307" w14:textId="1F467494" w:rsidR="003B0C42" w:rsidRPr="00E70396" w:rsidRDefault="003305DE" w:rsidP="00EE0272">
      <w:pPr>
        <w:pStyle w:val="ListParagraph"/>
        <w:numPr>
          <w:ilvl w:val="0"/>
          <w:numId w:val="43"/>
        </w:numPr>
        <w:ind w:left="797"/>
        <w:rPr>
          <w:rFonts w:ascii="Arial" w:hAnsi="Arial" w:cs="Arial"/>
        </w:rPr>
      </w:pPr>
      <w:r w:rsidRPr="00E70396">
        <w:rPr>
          <w:rFonts w:ascii="Arial" w:hAnsi="Arial" w:cs="Arial"/>
        </w:rPr>
        <w:t>amending the NDIS Act to clarify that reasonable and necessary supports are considered together as a package</w:t>
      </w:r>
      <w:r w:rsidR="003B0C42" w:rsidRPr="00E70396">
        <w:rPr>
          <w:rFonts w:ascii="Arial" w:hAnsi="Arial" w:cs="Arial"/>
        </w:rPr>
        <w:t>.</w:t>
      </w:r>
    </w:p>
    <w:p w14:paraId="0C0FB1F6" w14:textId="507B74B7" w:rsidR="0057405D" w:rsidRDefault="003305DE" w:rsidP="00EE0272">
      <w:pPr>
        <w:pStyle w:val="ListParagraph"/>
        <w:numPr>
          <w:ilvl w:val="0"/>
          <w:numId w:val="43"/>
        </w:numPr>
        <w:ind w:left="797"/>
        <w:rPr>
          <w:rFonts w:ascii="Arial" w:hAnsi="Arial" w:cs="Arial"/>
        </w:rPr>
      </w:pPr>
      <w:r w:rsidRPr="00E70396">
        <w:rPr>
          <w:rFonts w:ascii="Arial" w:hAnsi="Arial" w:cs="Arial"/>
        </w:rPr>
        <w:lastRenderedPageBreak/>
        <w:t>amending the NDIS Act to clarify that the NDIS is not responsible for funding supports in the absence of that support being provided through another more appropriate service system.</w:t>
      </w:r>
      <w:r w:rsidR="003B0C42" w:rsidRPr="00E70396">
        <w:rPr>
          <w:rStyle w:val="FootnoteReference"/>
          <w:rFonts w:ascii="Arial" w:hAnsi="Arial" w:cs="Arial"/>
        </w:rPr>
        <w:footnoteReference w:id="7"/>
      </w:r>
    </w:p>
    <w:p w14:paraId="2B398153" w14:textId="7E6B765B" w:rsidR="001D0195" w:rsidRDefault="001D0195" w:rsidP="001D0195">
      <w:pPr>
        <w:rPr>
          <w:rFonts w:ascii="Arial" w:hAnsi="Arial" w:cs="Arial"/>
        </w:rPr>
      </w:pPr>
    </w:p>
    <w:p w14:paraId="7BA86B27" w14:textId="0723BF2B" w:rsidR="001D0195" w:rsidRDefault="001D0195" w:rsidP="001D0195">
      <w:pPr>
        <w:rPr>
          <w:rFonts w:ascii="Arial" w:hAnsi="Arial" w:cs="Arial"/>
        </w:rPr>
      </w:pPr>
    </w:p>
    <w:p w14:paraId="01697BD0" w14:textId="46BF8DF7" w:rsidR="001D0195" w:rsidRDefault="001D0195" w:rsidP="001D0195">
      <w:pPr>
        <w:rPr>
          <w:rFonts w:ascii="Arial" w:hAnsi="Arial" w:cs="Arial"/>
        </w:rPr>
      </w:pPr>
    </w:p>
    <w:p w14:paraId="3DB60770" w14:textId="0B48164D" w:rsidR="001D0195" w:rsidRDefault="001D0195" w:rsidP="001D0195">
      <w:pPr>
        <w:rPr>
          <w:rFonts w:ascii="Arial" w:hAnsi="Arial" w:cs="Arial"/>
        </w:rPr>
      </w:pPr>
    </w:p>
    <w:p w14:paraId="678C4DCE" w14:textId="0C91BCC5" w:rsidR="001D0195" w:rsidRDefault="001D0195" w:rsidP="001D0195">
      <w:pPr>
        <w:rPr>
          <w:rFonts w:ascii="Arial" w:hAnsi="Arial" w:cs="Arial"/>
        </w:rPr>
      </w:pPr>
    </w:p>
    <w:p w14:paraId="4E037861" w14:textId="762DFE85" w:rsidR="001D0195" w:rsidRDefault="001D0195" w:rsidP="001D0195">
      <w:pPr>
        <w:rPr>
          <w:rFonts w:ascii="Arial" w:hAnsi="Arial" w:cs="Arial"/>
        </w:rPr>
      </w:pPr>
    </w:p>
    <w:p w14:paraId="5D8A39FD" w14:textId="1ADF7A8D" w:rsidR="001D0195" w:rsidRDefault="001D0195" w:rsidP="001D0195">
      <w:pPr>
        <w:rPr>
          <w:rFonts w:ascii="Arial" w:hAnsi="Arial" w:cs="Arial"/>
        </w:rPr>
      </w:pPr>
    </w:p>
    <w:p w14:paraId="0A6D2C52" w14:textId="194A0901" w:rsidR="001D0195" w:rsidRDefault="001D0195" w:rsidP="001D0195">
      <w:pPr>
        <w:rPr>
          <w:rFonts w:ascii="Arial" w:hAnsi="Arial" w:cs="Arial"/>
        </w:rPr>
      </w:pPr>
    </w:p>
    <w:p w14:paraId="48481C37" w14:textId="116F544F" w:rsidR="001D0195" w:rsidRDefault="001D0195" w:rsidP="001D0195">
      <w:pPr>
        <w:rPr>
          <w:rFonts w:ascii="Arial" w:hAnsi="Arial" w:cs="Arial"/>
        </w:rPr>
      </w:pPr>
    </w:p>
    <w:p w14:paraId="77020482" w14:textId="2373D6B4" w:rsidR="001D0195" w:rsidRDefault="001D0195" w:rsidP="001D0195">
      <w:pPr>
        <w:rPr>
          <w:rFonts w:ascii="Arial" w:hAnsi="Arial" w:cs="Arial"/>
        </w:rPr>
      </w:pPr>
    </w:p>
    <w:p w14:paraId="2E008B63" w14:textId="65F02031" w:rsidR="001D0195" w:rsidRDefault="001D0195" w:rsidP="001D0195">
      <w:pPr>
        <w:rPr>
          <w:rFonts w:ascii="Arial" w:hAnsi="Arial" w:cs="Arial"/>
        </w:rPr>
      </w:pPr>
    </w:p>
    <w:p w14:paraId="480FDFBA" w14:textId="2406B9F0" w:rsidR="001D0195" w:rsidRDefault="001D0195" w:rsidP="001D0195">
      <w:pPr>
        <w:rPr>
          <w:rFonts w:ascii="Arial" w:hAnsi="Arial" w:cs="Arial"/>
        </w:rPr>
      </w:pPr>
    </w:p>
    <w:p w14:paraId="3117FE16" w14:textId="007B59ED" w:rsidR="001D0195" w:rsidRDefault="001D0195" w:rsidP="001D0195">
      <w:pPr>
        <w:rPr>
          <w:rFonts w:ascii="Arial" w:hAnsi="Arial" w:cs="Arial"/>
        </w:rPr>
      </w:pPr>
    </w:p>
    <w:p w14:paraId="17359AF6" w14:textId="7E869C3E" w:rsidR="001D0195" w:rsidRDefault="001D0195" w:rsidP="001D0195">
      <w:pPr>
        <w:rPr>
          <w:rFonts w:ascii="Arial" w:hAnsi="Arial" w:cs="Arial"/>
        </w:rPr>
      </w:pPr>
    </w:p>
    <w:p w14:paraId="0D24E9CE" w14:textId="5C2A35A9" w:rsidR="001D0195" w:rsidRDefault="001D0195" w:rsidP="001D0195">
      <w:pPr>
        <w:rPr>
          <w:rFonts w:ascii="Arial" w:hAnsi="Arial" w:cs="Arial"/>
        </w:rPr>
      </w:pPr>
    </w:p>
    <w:p w14:paraId="5A598C94" w14:textId="3872F118" w:rsidR="001D0195" w:rsidRDefault="001D0195" w:rsidP="001D0195">
      <w:pPr>
        <w:rPr>
          <w:rFonts w:ascii="Arial" w:hAnsi="Arial" w:cs="Arial"/>
        </w:rPr>
      </w:pPr>
    </w:p>
    <w:p w14:paraId="2C97EBB4" w14:textId="5B3A24E4" w:rsidR="001D0195" w:rsidRDefault="001D0195" w:rsidP="001D0195">
      <w:pPr>
        <w:rPr>
          <w:rFonts w:ascii="Arial" w:hAnsi="Arial" w:cs="Arial"/>
        </w:rPr>
      </w:pPr>
    </w:p>
    <w:p w14:paraId="60A62A20" w14:textId="61AAEBA9" w:rsidR="001D0195" w:rsidRDefault="001D0195" w:rsidP="001D0195">
      <w:pPr>
        <w:rPr>
          <w:rFonts w:ascii="Arial" w:hAnsi="Arial" w:cs="Arial"/>
        </w:rPr>
      </w:pPr>
    </w:p>
    <w:p w14:paraId="751F8AA8" w14:textId="56174E2F" w:rsidR="001D0195" w:rsidRDefault="001D0195" w:rsidP="001D0195">
      <w:pPr>
        <w:rPr>
          <w:rFonts w:ascii="Arial" w:hAnsi="Arial" w:cs="Arial"/>
        </w:rPr>
      </w:pPr>
    </w:p>
    <w:p w14:paraId="571F445A" w14:textId="658E2462" w:rsidR="001D0195" w:rsidRDefault="001D0195" w:rsidP="001D0195">
      <w:pPr>
        <w:rPr>
          <w:rFonts w:ascii="Arial" w:hAnsi="Arial" w:cs="Arial"/>
        </w:rPr>
      </w:pPr>
    </w:p>
    <w:p w14:paraId="1916AED4" w14:textId="163DABB9" w:rsidR="001D0195" w:rsidRDefault="001D0195" w:rsidP="001D0195">
      <w:pPr>
        <w:rPr>
          <w:rFonts w:ascii="Arial" w:hAnsi="Arial" w:cs="Arial"/>
        </w:rPr>
      </w:pPr>
    </w:p>
    <w:p w14:paraId="56F18E3B" w14:textId="0BEA45DA" w:rsidR="001D0195" w:rsidRDefault="001D0195" w:rsidP="001D0195">
      <w:pPr>
        <w:rPr>
          <w:rFonts w:ascii="Arial" w:hAnsi="Arial" w:cs="Arial"/>
        </w:rPr>
      </w:pPr>
    </w:p>
    <w:p w14:paraId="35867C8F" w14:textId="036554EB" w:rsidR="001D0195" w:rsidRDefault="001D0195" w:rsidP="001D0195">
      <w:pPr>
        <w:rPr>
          <w:rFonts w:ascii="Arial" w:hAnsi="Arial" w:cs="Arial"/>
        </w:rPr>
      </w:pPr>
    </w:p>
    <w:p w14:paraId="61775C1D" w14:textId="3B15ACD6" w:rsidR="001D0195" w:rsidRDefault="001D0195" w:rsidP="001D0195">
      <w:pPr>
        <w:rPr>
          <w:rFonts w:ascii="Arial" w:hAnsi="Arial" w:cs="Arial"/>
        </w:rPr>
      </w:pPr>
    </w:p>
    <w:p w14:paraId="49946196" w14:textId="5C709B25" w:rsidR="001D0195" w:rsidRDefault="001D0195" w:rsidP="001D0195">
      <w:pPr>
        <w:rPr>
          <w:rFonts w:ascii="Arial" w:hAnsi="Arial" w:cs="Arial"/>
        </w:rPr>
      </w:pPr>
    </w:p>
    <w:p w14:paraId="66FCCA9B" w14:textId="0AF5994B" w:rsidR="001D0195" w:rsidRDefault="001D0195" w:rsidP="001D0195">
      <w:pPr>
        <w:rPr>
          <w:rFonts w:ascii="Arial" w:hAnsi="Arial" w:cs="Arial"/>
        </w:rPr>
      </w:pPr>
    </w:p>
    <w:p w14:paraId="0B0684D4" w14:textId="14225D6F" w:rsidR="001D0195" w:rsidRDefault="001D0195" w:rsidP="001D0195">
      <w:pPr>
        <w:rPr>
          <w:rFonts w:ascii="Arial" w:hAnsi="Arial" w:cs="Arial"/>
        </w:rPr>
      </w:pPr>
    </w:p>
    <w:p w14:paraId="05672972" w14:textId="61AD9DC7" w:rsidR="001D0195" w:rsidRDefault="001D0195" w:rsidP="001D0195">
      <w:pPr>
        <w:rPr>
          <w:rFonts w:ascii="Arial" w:hAnsi="Arial" w:cs="Arial"/>
        </w:rPr>
      </w:pPr>
    </w:p>
    <w:p w14:paraId="5C8AD14E" w14:textId="548C7A65" w:rsidR="001D0195" w:rsidRDefault="001D0195" w:rsidP="001D0195">
      <w:pPr>
        <w:rPr>
          <w:rFonts w:ascii="Arial" w:hAnsi="Arial" w:cs="Arial"/>
        </w:rPr>
      </w:pPr>
    </w:p>
    <w:p w14:paraId="2C406576" w14:textId="3D812181" w:rsidR="001D0195" w:rsidRDefault="001D0195" w:rsidP="001D0195">
      <w:pPr>
        <w:rPr>
          <w:rFonts w:ascii="Arial" w:hAnsi="Arial" w:cs="Arial"/>
        </w:rPr>
      </w:pPr>
    </w:p>
    <w:p w14:paraId="1DEF3033" w14:textId="7C18E24D" w:rsidR="001D0195" w:rsidRDefault="001D0195" w:rsidP="001D0195">
      <w:pPr>
        <w:rPr>
          <w:rFonts w:ascii="Arial" w:hAnsi="Arial" w:cs="Arial"/>
        </w:rPr>
      </w:pPr>
    </w:p>
    <w:p w14:paraId="61AE92A4" w14:textId="013C825C" w:rsidR="001D0195" w:rsidRDefault="001D0195" w:rsidP="001D0195">
      <w:pPr>
        <w:rPr>
          <w:rFonts w:ascii="Arial" w:hAnsi="Arial" w:cs="Arial"/>
        </w:rPr>
      </w:pPr>
    </w:p>
    <w:p w14:paraId="0961C2AA" w14:textId="0675B2ED" w:rsidR="001D0195" w:rsidRDefault="001D0195" w:rsidP="001D0195">
      <w:pPr>
        <w:rPr>
          <w:rFonts w:ascii="Arial" w:hAnsi="Arial" w:cs="Arial"/>
        </w:rPr>
      </w:pPr>
    </w:p>
    <w:p w14:paraId="6C5DF1CB" w14:textId="6B11EA13" w:rsidR="001D0195" w:rsidRDefault="001D0195" w:rsidP="001D0195">
      <w:pPr>
        <w:rPr>
          <w:rFonts w:ascii="Arial" w:hAnsi="Arial" w:cs="Arial"/>
        </w:rPr>
      </w:pPr>
    </w:p>
    <w:p w14:paraId="294DBDBC" w14:textId="26749F41" w:rsidR="001D0195" w:rsidRDefault="001D0195" w:rsidP="001D0195">
      <w:pPr>
        <w:rPr>
          <w:rFonts w:ascii="Arial" w:hAnsi="Arial" w:cs="Arial"/>
        </w:rPr>
      </w:pPr>
    </w:p>
    <w:p w14:paraId="630E3ECD" w14:textId="348C3589" w:rsidR="001D0195" w:rsidRDefault="001D0195" w:rsidP="001D0195">
      <w:pPr>
        <w:rPr>
          <w:rFonts w:ascii="Arial" w:hAnsi="Arial" w:cs="Arial"/>
        </w:rPr>
      </w:pPr>
    </w:p>
    <w:p w14:paraId="01EE944D" w14:textId="38BC050C" w:rsidR="001D0195" w:rsidRDefault="001D0195" w:rsidP="001D0195">
      <w:pPr>
        <w:rPr>
          <w:rFonts w:ascii="Arial" w:hAnsi="Arial" w:cs="Arial"/>
        </w:rPr>
      </w:pPr>
    </w:p>
    <w:p w14:paraId="201A643F" w14:textId="2F8488EC" w:rsidR="001D0195" w:rsidRDefault="001D0195" w:rsidP="001D0195">
      <w:pPr>
        <w:rPr>
          <w:rFonts w:ascii="Arial" w:hAnsi="Arial" w:cs="Arial"/>
        </w:rPr>
      </w:pPr>
    </w:p>
    <w:p w14:paraId="0A859CE1" w14:textId="42E020BB" w:rsidR="001D0195" w:rsidRDefault="001D0195" w:rsidP="001D0195">
      <w:pPr>
        <w:rPr>
          <w:rFonts w:ascii="Arial" w:hAnsi="Arial" w:cs="Arial"/>
        </w:rPr>
      </w:pPr>
    </w:p>
    <w:p w14:paraId="2B547A3B" w14:textId="62E1EA2B" w:rsidR="001D0195" w:rsidRDefault="001D0195" w:rsidP="001D0195">
      <w:pPr>
        <w:rPr>
          <w:rFonts w:ascii="Arial" w:hAnsi="Arial" w:cs="Arial"/>
        </w:rPr>
      </w:pPr>
    </w:p>
    <w:p w14:paraId="0FE1716E" w14:textId="56C93B76" w:rsidR="001D0195" w:rsidRDefault="001D0195" w:rsidP="001D0195">
      <w:pPr>
        <w:rPr>
          <w:rFonts w:ascii="Arial" w:hAnsi="Arial" w:cs="Arial"/>
        </w:rPr>
      </w:pPr>
    </w:p>
    <w:p w14:paraId="00FB080B" w14:textId="3970503C" w:rsidR="001D0195" w:rsidRDefault="001D0195" w:rsidP="001D0195">
      <w:pPr>
        <w:rPr>
          <w:rFonts w:ascii="Arial" w:hAnsi="Arial" w:cs="Arial"/>
        </w:rPr>
      </w:pPr>
    </w:p>
    <w:p w14:paraId="24C2D728" w14:textId="61C4D1CD" w:rsidR="001D0195" w:rsidRDefault="001D0195" w:rsidP="001D0195">
      <w:pPr>
        <w:rPr>
          <w:rFonts w:ascii="Arial" w:hAnsi="Arial" w:cs="Arial"/>
        </w:rPr>
      </w:pPr>
    </w:p>
    <w:p w14:paraId="56B18F1F" w14:textId="74CC7672" w:rsidR="001D0195" w:rsidRDefault="001D0195" w:rsidP="001D0195">
      <w:pPr>
        <w:rPr>
          <w:rFonts w:ascii="Arial" w:hAnsi="Arial" w:cs="Arial"/>
        </w:rPr>
      </w:pPr>
    </w:p>
    <w:p w14:paraId="62E8D99D" w14:textId="77777777" w:rsidR="001D0195" w:rsidRPr="001D0195" w:rsidRDefault="001D0195" w:rsidP="001D0195">
      <w:pPr>
        <w:rPr>
          <w:rFonts w:ascii="Arial" w:hAnsi="Arial" w:cs="Arial"/>
        </w:rPr>
      </w:pPr>
    </w:p>
    <w:p w14:paraId="20976ADB" w14:textId="41B45F1F" w:rsidR="00DC6D65" w:rsidRPr="00645DE2" w:rsidRDefault="0057405D" w:rsidP="00645DE2">
      <w:pPr>
        <w:rPr>
          <w:rFonts w:ascii="Arial" w:hAnsi="Arial" w:cs="Arial"/>
          <w:b/>
          <w:bCs/>
          <w:lang w:eastAsia="en-US"/>
        </w:rPr>
      </w:pPr>
      <w:r w:rsidRPr="00AD1956">
        <w:rPr>
          <w:rFonts w:ascii="Arial" w:hAnsi="Arial" w:cs="Arial"/>
          <w:b/>
          <w:bCs/>
          <w:color w:val="006666"/>
          <w:sz w:val="28"/>
          <w:szCs w:val="28"/>
          <w:u w:val="single"/>
          <w:lang w:eastAsia="en-US"/>
        </w:rPr>
        <w:lastRenderedPageBreak/>
        <w:t>Changes to Plan Management and Payment of Supports</w:t>
      </w:r>
      <w:r w:rsidR="00AD1956">
        <w:rPr>
          <w:rFonts w:ascii="Arial" w:hAnsi="Arial" w:cs="Arial"/>
          <w:b/>
          <w:bCs/>
          <w:color w:val="006666"/>
          <w:lang w:eastAsia="en-US"/>
        </w:rPr>
        <w:br/>
      </w:r>
      <w:r w:rsidR="00A92F05" w:rsidRPr="00C16EBD">
        <w:rPr>
          <w:rFonts w:ascii="Arial" w:hAnsi="Arial" w:cs="Arial"/>
          <w:b/>
          <w:bCs/>
          <w:color w:val="006666"/>
          <w:lang w:eastAsia="en-US"/>
        </w:rPr>
        <w:br/>
      </w:r>
      <w:r w:rsidR="00DC6D65" w:rsidRPr="00C16EBD">
        <w:rPr>
          <w:rFonts w:ascii="Arial" w:hAnsi="Arial" w:cs="Arial"/>
        </w:rPr>
        <w:t xml:space="preserve">Under sections 43 and 44 of the </w:t>
      </w:r>
      <w:r w:rsidR="00DC6D65" w:rsidRPr="00C16EBD">
        <w:rPr>
          <w:rFonts w:ascii="Arial" w:hAnsi="Arial" w:cs="Arial"/>
          <w:i/>
          <w:iCs/>
        </w:rPr>
        <w:t>NDIS Act</w:t>
      </w:r>
      <w:r w:rsidR="00DC6D65" w:rsidRPr="00C16EBD">
        <w:rPr>
          <w:rFonts w:ascii="Arial" w:hAnsi="Arial" w:cs="Arial"/>
        </w:rPr>
        <w:t xml:space="preserve"> and the Plan Management Rules, a risk management process will be imposed on participants who request to have their funding plan managed. The proposal will bring those participants in line with the risk assessment process for self-management and reflects the </w:t>
      </w:r>
      <w:r w:rsidR="00DC6D65" w:rsidRPr="00C16EBD">
        <w:rPr>
          <w:rFonts w:ascii="Arial" w:hAnsi="Arial" w:cs="Arial"/>
          <w:i/>
          <w:iCs/>
        </w:rPr>
        <w:t>Tune Review</w:t>
      </w:r>
      <w:r w:rsidR="00DC6D65" w:rsidRPr="00C16EBD">
        <w:rPr>
          <w:rFonts w:ascii="Arial" w:hAnsi="Arial" w:cs="Arial"/>
        </w:rPr>
        <w:t xml:space="preserve"> recommendation.</w:t>
      </w:r>
      <w:r w:rsidR="00DC6D65" w:rsidRPr="00E70396">
        <w:rPr>
          <w:rStyle w:val="FootnoteReference"/>
          <w:rFonts w:ascii="Arial" w:hAnsi="Arial" w:cs="Arial"/>
        </w:rPr>
        <w:footnoteReference w:id="8"/>
      </w:r>
      <w:r w:rsidR="00DC6D65" w:rsidRPr="00C16EBD">
        <w:rPr>
          <w:rFonts w:ascii="Arial" w:hAnsi="Arial" w:cs="Arial"/>
        </w:rPr>
        <w:t xml:space="preserve"> Changes have also been proposed to section 45 of the </w:t>
      </w:r>
      <w:r w:rsidR="00DC6D65" w:rsidRPr="00C16EBD">
        <w:rPr>
          <w:rFonts w:ascii="Arial" w:hAnsi="Arial" w:cs="Arial"/>
          <w:i/>
          <w:iCs/>
        </w:rPr>
        <w:t>NDIS Act</w:t>
      </w:r>
      <w:r w:rsidR="00DC6D65" w:rsidRPr="00C16EBD">
        <w:rPr>
          <w:rFonts w:ascii="Arial" w:hAnsi="Arial" w:cs="Arial"/>
        </w:rPr>
        <w:t xml:space="preserve"> regarding the way in which supports are paid. These changes are purportedly intended to make it easier for self-managing participants to make claims.</w:t>
      </w:r>
    </w:p>
    <w:p w14:paraId="4E099A1B" w14:textId="7505FB2F" w:rsidR="00645DE2" w:rsidRPr="00645DE2" w:rsidRDefault="00DC6D65" w:rsidP="00C16EBD">
      <w:pPr>
        <w:pStyle w:val="ListParagraph"/>
        <w:shd w:val="clear" w:color="auto" w:fill="FFFFFF"/>
        <w:ind w:left="0"/>
        <w:outlineLvl w:val="2"/>
        <w:rPr>
          <w:rFonts w:ascii="Arial" w:hAnsi="Arial" w:cs="Arial"/>
        </w:rPr>
      </w:pPr>
      <w:r w:rsidRPr="00E70396">
        <w:rPr>
          <w:rFonts w:ascii="Arial" w:hAnsi="Arial" w:cs="Arial"/>
        </w:rPr>
        <w:t>AFDO is concerned that the currently proposed amendment to section 45, which states that payment is to be made ‘to the person determined by the CEO’, provides uncertainty for self-managed participants around being able to continue their existing payment methods.</w:t>
      </w:r>
      <w:r w:rsidR="00C95D7A" w:rsidRPr="00E70396">
        <w:rPr>
          <w:rFonts w:ascii="Arial" w:hAnsi="Arial" w:cs="Arial"/>
        </w:rPr>
        <w:t xml:space="preserve"> </w:t>
      </w:r>
      <w:r w:rsidR="00645DE2">
        <w:rPr>
          <w:rFonts w:ascii="Arial" w:hAnsi="Arial" w:cs="Arial"/>
        </w:rPr>
        <w:t xml:space="preserve">In the final version of the </w:t>
      </w:r>
      <w:r w:rsidR="00645DE2">
        <w:rPr>
          <w:rFonts w:ascii="Arial" w:hAnsi="Arial" w:cs="Arial"/>
          <w:i/>
          <w:iCs/>
        </w:rPr>
        <w:t>Bill</w:t>
      </w:r>
      <w:r w:rsidR="00645DE2">
        <w:rPr>
          <w:rFonts w:ascii="Arial" w:hAnsi="Arial" w:cs="Arial"/>
        </w:rPr>
        <w:t>, no substantive changes to section 45 have been made, and so our concerns remain the same.</w:t>
      </w:r>
    </w:p>
    <w:p w14:paraId="7B561E8E" w14:textId="65CEDE4D" w:rsidR="00645DE2" w:rsidRPr="00CA5031" w:rsidRDefault="00645DE2" w:rsidP="00645DE2">
      <w:pPr>
        <w:rPr>
          <w:rFonts w:ascii="Arial" w:hAnsi="Arial" w:cs="Arial"/>
          <w:b/>
          <w:bCs/>
        </w:rPr>
      </w:pPr>
      <w:r>
        <w:rPr>
          <w:rFonts w:ascii="Arial" w:hAnsi="Arial" w:cs="Arial"/>
          <w:b/>
          <w:bCs/>
        </w:rPr>
        <w:br/>
      </w:r>
      <w:r w:rsidRPr="001F0AA8">
        <w:rPr>
          <w:rFonts w:ascii="Arial" w:hAnsi="Arial" w:cs="Arial"/>
          <w:b/>
          <w:bCs/>
          <w:i/>
          <w:iCs/>
        </w:rPr>
        <w:t xml:space="preserve">Tune </w:t>
      </w:r>
      <w:r w:rsidR="001F0AA8">
        <w:rPr>
          <w:rFonts w:ascii="Arial" w:hAnsi="Arial" w:cs="Arial"/>
          <w:b/>
          <w:bCs/>
          <w:i/>
          <w:iCs/>
        </w:rPr>
        <w:t>R</w:t>
      </w:r>
      <w:r w:rsidRPr="001F0AA8">
        <w:rPr>
          <w:rFonts w:ascii="Arial" w:hAnsi="Arial" w:cs="Arial"/>
          <w:b/>
          <w:bCs/>
          <w:i/>
          <w:iCs/>
        </w:rPr>
        <w:t>eview</w:t>
      </w:r>
      <w:r w:rsidRPr="00CA5031">
        <w:rPr>
          <w:rFonts w:ascii="Arial" w:hAnsi="Arial" w:cs="Arial"/>
          <w:b/>
          <w:bCs/>
        </w:rPr>
        <w:t xml:space="preserve"> recommendations for reference</w:t>
      </w:r>
    </w:p>
    <w:p w14:paraId="4B85E694" w14:textId="644B9968" w:rsidR="00FE385B" w:rsidRDefault="00FE385B" w:rsidP="00FE385B">
      <w:pPr>
        <w:shd w:val="clear" w:color="auto" w:fill="FFFFFF"/>
        <w:outlineLvl w:val="2"/>
        <w:rPr>
          <w:rFonts w:ascii="Arial" w:hAnsi="Arial" w:cs="Arial"/>
        </w:rPr>
      </w:pPr>
    </w:p>
    <w:p w14:paraId="434929EF" w14:textId="252D8E44" w:rsidR="00146794" w:rsidRDefault="00146794" w:rsidP="00FE385B">
      <w:pPr>
        <w:shd w:val="clear" w:color="auto" w:fill="FFFFFF"/>
        <w:outlineLvl w:val="2"/>
        <w:rPr>
          <w:rFonts w:ascii="Arial" w:hAnsi="Arial" w:cs="Arial"/>
        </w:rPr>
      </w:pPr>
      <w:r w:rsidRPr="00645DE2">
        <w:rPr>
          <w:rFonts w:ascii="Arial" w:hAnsi="Arial" w:cs="Arial"/>
        </w:rPr>
        <w:t>Recommendation 9:</w:t>
      </w:r>
      <w:r w:rsidRPr="00C16EBD">
        <w:rPr>
          <w:rFonts w:ascii="Arial" w:hAnsi="Arial" w:cs="Arial"/>
        </w:rPr>
        <w:t xml:space="preserve"> The NDIS Act is amended to give a prospective participant up to 90 days to provide information requested by the NDIA to support an access decision, before it is deemed they have withdrawn their access request</w:t>
      </w:r>
      <w:r>
        <w:rPr>
          <w:rFonts w:ascii="Arial" w:hAnsi="Arial" w:cs="Arial"/>
        </w:rPr>
        <w:t>.</w:t>
      </w:r>
      <w:r>
        <w:rPr>
          <w:rStyle w:val="FootnoteReference"/>
          <w:rFonts w:ascii="Arial" w:hAnsi="Arial" w:cs="Arial"/>
        </w:rPr>
        <w:footnoteReference w:id="9"/>
      </w:r>
    </w:p>
    <w:p w14:paraId="0650C96A" w14:textId="77777777" w:rsidR="00146794" w:rsidRPr="00E70396" w:rsidRDefault="00146794" w:rsidP="00FE385B">
      <w:pPr>
        <w:shd w:val="clear" w:color="auto" w:fill="FFFFFF"/>
        <w:outlineLvl w:val="2"/>
        <w:rPr>
          <w:rFonts w:ascii="Arial" w:hAnsi="Arial" w:cs="Arial"/>
        </w:rPr>
      </w:pPr>
    </w:p>
    <w:p w14:paraId="694162D1" w14:textId="180AA15D" w:rsidR="00190644" w:rsidRPr="00E70396" w:rsidRDefault="00190644" w:rsidP="00FE385B">
      <w:pPr>
        <w:shd w:val="clear" w:color="auto" w:fill="FFFFFF"/>
        <w:outlineLvl w:val="2"/>
        <w:rPr>
          <w:rFonts w:ascii="Arial" w:hAnsi="Arial" w:cs="Arial"/>
        </w:rPr>
      </w:pPr>
      <w:r w:rsidRPr="00645DE2">
        <w:rPr>
          <w:rFonts w:ascii="Arial" w:hAnsi="Arial" w:cs="Arial"/>
          <w:lang w:eastAsia="en-US"/>
        </w:rPr>
        <w:t>Recommendation 16:</w:t>
      </w:r>
      <w:r w:rsidRPr="00E70396">
        <w:rPr>
          <w:rFonts w:ascii="Arial" w:hAnsi="Arial" w:cs="Arial"/>
          <w:lang w:eastAsia="en-US"/>
        </w:rPr>
        <w:t xml:space="preserve"> The NDIS Rules are amended to: </w:t>
      </w:r>
    </w:p>
    <w:p w14:paraId="1B3E5032" w14:textId="12BAE804" w:rsidR="00190644" w:rsidRPr="00E70396" w:rsidRDefault="00190644" w:rsidP="00645DE2">
      <w:pPr>
        <w:pStyle w:val="ListParagraph"/>
        <w:numPr>
          <w:ilvl w:val="0"/>
          <w:numId w:val="38"/>
        </w:numPr>
        <w:shd w:val="clear" w:color="auto" w:fill="FFFFFF"/>
        <w:ind w:left="797"/>
        <w:outlineLvl w:val="2"/>
        <w:rPr>
          <w:rFonts w:ascii="Arial" w:hAnsi="Arial" w:cs="Arial"/>
          <w:lang w:eastAsia="en-US"/>
        </w:rPr>
      </w:pPr>
      <w:r w:rsidRPr="00E70396">
        <w:rPr>
          <w:rFonts w:ascii="Arial" w:hAnsi="Arial" w:cs="Arial"/>
          <w:lang w:eastAsia="en-US"/>
        </w:rPr>
        <w:t>set out the factors the NDIA will consider in funding support coordination in a participant’s plan.</w:t>
      </w:r>
    </w:p>
    <w:p w14:paraId="05C4F016" w14:textId="5B8CF4A4" w:rsidR="00146794" w:rsidRPr="00146794" w:rsidRDefault="00190644" w:rsidP="00C16EBD">
      <w:pPr>
        <w:pStyle w:val="ListParagraph"/>
        <w:numPr>
          <w:ilvl w:val="0"/>
          <w:numId w:val="38"/>
        </w:numPr>
        <w:shd w:val="clear" w:color="auto" w:fill="FFFFFF"/>
        <w:ind w:left="797"/>
        <w:outlineLvl w:val="2"/>
        <w:rPr>
          <w:rFonts w:ascii="Arial" w:hAnsi="Arial" w:cs="Arial"/>
          <w:lang w:eastAsia="en-US"/>
        </w:rPr>
      </w:pPr>
      <w:r w:rsidRPr="00E70396">
        <w:rPr>
          <w:rFonts w:ascii="Arial" w:hAnsi="Arial" w:cs="Arial"/>
          <w:lang w:eastAsia="en-US"/>
        </w:rPr>
        <w:t>outline circumstances in which it is not appropriate for the providers of support coordination to be the provider of any other funded supports in a participant’s plan, to protect participants from provider’s conflicts of interest.</w:t>
      </w:r>
      <w:r w:rsidR="004A1BE8" w:rsidRPr="00E70396">
        <w:rPr>
          <w:rStyle w:val="FootnoteReference"/>
          <w:rFonts w:ascii="Arial" w:hAnsi="Arial" w:cs="Arial"/>
          <w:lang w:eastAsia="en-US"/>
        </w:rPr>
        <w:footnoteReference w:id="10"/>
      </w:r>
      <w:r w:rsidRPr="00E70396">
        <w:rPr>
          <w:rFonts w:ascii="Arial" w:hAnsi="Arial" w:cs="Arial"/>
          <w:b/>
          <w:bCs/>
          <w:lang w:eastAsia="en-US"/>
        </w:rPr>
        <w:t xml:space="preserve">  </w:t>
      </w:r>
    </w:p>
    <w:p w14:paraId="54D456EC" w14:textId="609D1895" w:rsidR="00F92ADA" w:rsidRPr="00C16EBD" w:rsidRDefault="008A39AD" w:rsidP="00C16EBD">
      <w:pPr>
        <w:shd w:val="clear" w:color="auto" w:fill="FFFFFF"/>
        <w:outlineLvl w:val="2"/>
        <w:rPr>
          <w:rFonts w:ascii="Arial" w:hAnsi="Arial" w:cs="Arial"/>
          <w:b/>
          <w:bCs/>
          <w:lang w:eastAsia="en-US"/>
        </w:rPr>
      </w:pPr>
      <w:r w:rsidRPr="00645DE2">
        <w:rPr>
          <w:rFonts w:ascii="Arial" w:hAnsi="Arial" w:cs="Arial"/>
        </w:rPr>
        <w:t xml:space="preserve">Recommendation </w:t>
      </w:r>
      <w:r w:rsidR="00394398" w:rsidRPr="00645DE2">
        <w:rPr>
          <w:rFonts w:ascii="Arial" w:hAnsi="Arial" w:cs="Arial"/>
        </w:rPr>
        <w:t>19</w:t>
      </w:r>
      <w:r w:rsidRPr="00645DE2">
        <w:rPr>
          <w:rFonts w:ascii="Arial" w:hAnsi="Arial" w:cs="Arial"/>
        </w:rPr>
        <w:t>:</w:t>
      </w:r>
      <w:r w:rsidR="00394398" w:rsidRPr="00E70396">
        <w:rPr>
          <w:rFonts w:ascii="Arial" w:hAnsi="Arial" w:cs="Arial"/>
        </w:rPr>
        <w:t xml:space="preserve"> The NDIS Act is amended so a participant who requests to ‘plan manage’ their NDIS funding be subject to the same considerations that apply when a participant seeks to ‘self-manage’.</w:t>
      </w:r>
      <w:r w:rsidR="004A1BE8" w:rsidRPr="00E70396">
        <w:rPr>
          <w:rStyle w:val="FootnoteReference"/>
          <w:rFonts w:ascii="Arial" w:hAnsi="Arial" w:cs="Arial"/>
        </w:rPr>
        <w:footnoteReference w:id="11"/>
      </w:r>
      <w:r w:rsidR="00190644" w:rsidRPr="00E70396">
        <w:rPr>
          <w:rFonts w:ascii="Arial" w:hAnsi="Arial" w:cs="Arial"/>
        </w:rPr>
        <w:br/>
      </w:r>
      <w:r w:rsidR="00F92ADA" w:rsidRPr="00C16EBD">
        <w:rPr>
          <w:rFonts w:ascii="Arial" w:hAnsi="Arial" w:cs="Arial"/>
        </w:rPr>
        <w:br/>
      </w:r>
      <w:r w:rsidR="00F92ADA" w:rsidRPr="00645DE2">
        <w:rPr>
          <w:rFonts w:ascii="Arial" w:hAnsi="Arial" w:cs="Arial"/>
        </w:rPr>
        <w:t>Recommendation 25:</w:t>
      </w:r>
      <w:r w:rsidR="00F92ADA" w:rsidRPr="00C16EBD">
        <w:rPr>
          <w:rFonts w:ascii="Arial" w:hAnsi="Arial" w:cs="Arial"/>
        </w:rPr>
        <w:t xml:space="preserve"> That the NDIS Act is amended to legislate a Participant Service Guarantee as a Category C rule, to be updated from time to time, with: </w:t>
      </w:r>
    </w:p>
    <w:p w14:paraId="71176D2E" w14:textId="1702B8CF" w:rsidR="00F92ADA" w:rsidRPr="00E70396" w:rsidRDefault="00F92ADA" w:rsidP="00AD1956">
      <w:pPr>
        <w:pStyle w:val="ListParagraph"/>
        <w:numPr>
          <w:ilvl w:val="0"/>
          <w:numId w:val="42"/>
        </w:numPr>
        <w:rPr>
          <w:rFonts w:ascii="Arial" w:hAnsi="Arial" w:cs="Arial"/>
        </w:rPr>
      </w:pPr>
      <w:r w:rsidRPr="00E70396">
        <w:rPr>
          <w:rFonts w:ascii="Arial" w:hAnsi="Arial" w:cs="Arial"/>
        </w:rPr>
        <w:t xml:space="preserve">new timeframes for decision-making, engagement principles and performance metrics, as set out in Chapter 10 of this report. </w:t>
      </w:r>
    </w:p>
    <w:p w14:paraId="2AC4688F" w14:textId="094A4952" w:rsidR="00F92ADA" w:rsidRPr="00E70396" w:rsidRDefault="00F92ADA" w:rsidP="00AD1956">
      <w:pPr>
        <w:pStyle w:val="ListParagraph"/>
        <w:numPr>
          <w:ilvl w:val="0"/>
          <w:numId w:val="42"/>
        </w:numPr>
        <w:rPr>
          <w:rFonts w:ascii="Arial" w:hAnsi="Arial" w:cs="Arial"/>
        </w:rPr>
      </w:pPr>
      <w:r w:rsidRPr="00E70396">
        <w:rPr>
          <w:rFonts w:ascii="Arial" w:hAnsi="Arial" w:cs="Arial"/>
        </w:rPr>
        <w:t xml:space="preserve">relevant existing timeframes for decision-making moved from the NDIS Act to the new rule. </w:t>
      </w:r>
    </w:p>
    <w:p w14:paraId="4BEC10B0" w14:textId="5BE5DD7D" w:rsidR="00F92ADA" w:rsidRPr="00E70396" w:rsidRDefault="00F92ADA" w:rsidP="00AD1956">
      <w:pPr>
        <w:pStyle w:val="ListParagraph"/>
        <w:numPr>
          <w:ilvl w:val="0"/>
          <w:numId w:val="42"/>
        </w:numPr>
        <w:rPr>
          <w:rFonts w:ascii="Arial" w:hAnsi="Arial" w:cs="Arial"/>
        </w:rPr>
      </w:pPr>
      <w:r w:rsidRPr="00E70396">
        <w:rPr>
          <w:rFonts w:ascii="Arial" w:hAnsi="Arial" w:cs="Arial"/>
        </w:rPr>
        <w:t>prospective participants and participants being empowered to request an explanation of an access, planning or plan review decision made by the NDIA.</w:t>
      </w:r>
    </w:p>
    <w:p w14:paraId="2278A28E" w14:textId="7E1BCEF1" w:rsidR="00AD1956" w:rsidRPr="001D0195" w:rsidRDefault="00F92ADA" w:rsidP="00AD1956">
      <w:pPr>
        <w:pStyle w:val="ListParagraph"/>
        <w:numPr>
          <w:ilvl w:val="0"/>
          <w:numId w:val="42"/>
        </w:numPr>
        <w:rPr>
          <w:rFonts w:ascii="Arial" w:hAnsi="Arial" w:cs="Arial"/>
        </w:rPr>
      </w:pPr>
      <w:r w:rsidRPr="00E70396">
        <w:rPr>
          <w:rFonts w:ascii="Arial" w:hAnsi="Arial" w:cs="Arial"/>
        </w:rPr>
        <w:t>participants being empowered to receive a full draft plan before it is approved by the NDIA.</w:t>
      </w:r>
      <w:r w:rsidRPr="00E70396">
        <w:rPr>
          <w:rStyle w:val="FootnoteReference"/>
          <w:rFonts w:ascii="Arial" w:hAnsi="Arial" w:cs="Arial"/>
        </w:rPr>
        <w:footnoteReference w:id="12"/>
      </w:r>
    </w:p>
    <w:p w14:paraId="370FC066" w14:textId="77777777" w:rsidR="00AD1956" w:rsidRDefault="00AD1956" w:rsidP="00AD1956">
      <w:pPr>
        <w:rPr>
          <w:rFonts w:ascii="Arial" w:hAnsi="Arial" w:cs="Arial"/>
          <w:b/>
          <w:bCs/>
          <w:color w:val="006666"/>
          <w:u w:val="single"/>
          <w:lang w:eastAsia="en-US"/>
        </w:rPr>
      </w:pPr>
    </w:p>
    <w:p w14:paraId="65DD567A" w14:textId="77777777" w:rsidR="003D4AB8" w:rsidRDefault="000141AB" w:rsidP="00AD1956">
      <w:pPr>
        <w:rPr>
          <w:rFonts w:ascii="Arial" w:hAnsi="Arial" w:cs="Arial"/>
          <w:lang w:eastAsia="en-US"/>
        </w:rPr>
      </w:pPr>
      <w:r w:rsidRPr="00AD1956">
        <w:rPr>
          <w:rFonts w:ascii="Arial" w:hAnsi="Arial" w:cs="Arial"/>
          <w:b/>
          <w:bCs/>
          <w:color w:val="006666"/>
          <w:sz w:val="28"/>
          <w:szCs w:val="28"/>
          <w:u w:val="single"/>
          <w:lang w:eastAsia="en-US"/>
        </w:rPr>
        <w:t xml:space="preserve">Parity of representation </w:t>
      </w:r>
      <w:r w:rsidR="003C61D8" w:rsidRPr="00AD1956">
        <w:rPr>
          <w:rFonts w:ascii="Arial" w:hAnsi="Arial" w:cs="Arial"/>
          <w:b/>
          <w:bCs/>
          <w:color w:val="006666"/>
          <w:sz w:val="28"/>
          <w:szCs w:val="28"/>
          <w:u w:val="single"/>
          <w:lang w:eastAsia="en-US"/>
        </w:rPr>
        <w:t>for people with disability on the NDIA Board</w:t>
      </w:r>
      <w:r w:rsidR="003C61D8" w:rsidRPr="00AD1956">
        <w:rPr>
          <w:rFonts w:ascii="Arial" w:hAnsi="Arial" w:cs="Arial"/>
          <w:b/>
          <w:bCs/>
          <w:color w:val="006666"/>
          <w:sz w:val="28"/>
          <w:szCs w:val="28"/>
          <w:lang w:eastAsia="en-US"/>
        </w:rPr>
        <w:t xml:space="preserve"> </w:t>
      </w:r>
      <w:r w:rsidR="00AD1956">
        <w:rPr>
          <w:rFonts w:ascii="Arial" w:hAnsi="Arial" w:cs="Arial"/>
          <w:b/>
          <w:bCs/>
          <w:lang w:eastAsia="en-US"/>
        </w:rPr>
        <w:br/>
      </w:r>
      <w:r w:rsidR="00A92F05" w:rsidRPr="00AD1956">
        <w:rPr>
          <w:rFonts w:ascii="Arial" w:hAnsi="Arial" w:cs="Arial"/>
          <w:b/>
          <w:bCs/>
          <w:lang w:eastAsia="en-US"/>
        </w:rPr>
        <w:br/>
      </w:r>
      <w:r w:rsidR="00901515">
        <w:rPr>
          <w:rFonts w:ascii="Arial" w:hAnsi="Arial" w:cs="Arial"/>
          <w:lang w:eastAsia="en-US"/>
        </w:rPr>
        <w:t xml:space="preserve">AFDO’s </w:t>
      </w:r>
      <w:r w:rsidR="00510593">
        <w:rPr>
          <w:rFonts w:ascii="Arial" w:hAnsi="Arial" w:cs="Arial"/>
          <w:lang w:eastAsia="en-US"/>
        </w:rPr>
        <w:t xml:space="preserve">NDIS Expert Consultant, Mary Henley-Collopy, </w:t>
      </w:r>
      <w:r w:rsidR="00971899">
        <w:rPr>
          <w:rFonts w:ascii="Arial" w:hAnsi="Arial" w:cs="Arial"/>
          <w:lang w:eastAsia="en-US"/>
        </w:rPr>
        <w:t xml:space="preserve">has provided a statement on the important distinction between </w:t>
      </w:r>
      <w:r w:rsidR="003D4AB8">
        <w:rPr>
          <w:rFonts w:ascii="Arial" w:hAnsi="Arial" w:cs="Arial"/>
          <w:lang w:eastAsia="en-US"/>
        </w:rPr>
        <w:t>people with disability and people with lived experience of disability:</w:t>
      </w:r>
    </w:p>
    <w:p w14:paraId="226FAE2A" w14:textId="77777777" w:rsidR="003D4AB8" w:rsidRDefault="003D4AB8" w:rsidP="00AD1956">
      <w:pPr>
        <w:rPr>
          <w:rFonts w:ascii="Arial" w:hAnsi="Arial" w:cs="Arial"/>
          <w:lang w:eastAsia="en-US"/>
        </w:rPr>
      </w:pPr>
    </w:p>
    <w:p w14:paraId="099CA2D6" w14:textId="3B424B43" w:rsidR="00FE385B" w:rsidRPr="0031006E" w:rsidRDefault="003D4AB8" w:rsidP="00FB3FB0">
      <w:pPr>
        <w:ind w:left="437"/>
        <w:rPr>
          <w:rFonts w:ascii="Arial" w:hAnsi="Arial" w:cs="Arial"/>
          <w:i/>
          <w:iCs/>
        </w:rPr>
      </w:pPr>
      <w:r w:rsidRPr="0031006E">
        <w:rPr>
          <w:rFonts w:ascii="Arial" w:hAnsi="Arial" w:cs="Arial"/>
          <w:i/>
          <w:iCs/>
          <w:lang w:eastAsia="en-US"/>
        </w:rPr>
        <w:t>As a person with a disability, it is important that my life is told by me. While other people within my circles may have their thoughts and feelings about my experiences – they are</w:t>
      </w:r>
      <w:r w:rsidR="0031006E">
        <w:rPr>
          <w:rFonts w:ascii="Arial" w:hAnsi="Arial" w:cs="Arial"/>
          <w:i/>
          <w:iCs/>
          <w:lang w:eastAsia="en-US"/>
        </w:rPr>
        <w:t>,</w:t>
      </w:r>
      <w:r w:rsidRPr="0031006E">
        <w:rPr>
          <w:rFonts w:ascii="Arial" w:hAnsi="Arial" w:cs="Arial"/>
          <w:i/>
          <w:iCs/>
          <w:lang w:eastAsia="en-US"/>
        </w:rPr>
        <w:t xml:space="preserve"> in fact, only interpretations of my experiences, </w:t>
      </w:r>
      <w:r w:rsidR="0031006E">
        <w:rPr>
          <w:rFonts w:ascii="Arial" w:hAnsi="Arial" w:cs="Arial"/>
          <w:i/>
          <w:iCs/>
          <w:lang w:eastAsia="en-US"/>
        </w:rPr>
        <w:t xml:space="preserve">made </w:t>
      </w:r>
      <w:r w:rsidRPr="0031006E">
        <w:rPr>
          <w:rFonts w:ascii="Arial" w:hAnsi="Arial" w:cs="Arial"/>
          <w:i/>
          <w:iCs/>
          <w:lang w:eastAsia="en-US"/>
        </w:rPr>
        <w:t xml:space="preserve">within their own life context. It is for this reason that I alone I must speak for myself is public discussions. </w:t>
      </w:r>
      <w:r w:rsidR="00450986" w:rsidRPr="0031006E">
        <w:rPr>
          <w:rFonts w:ascii="Arial" w:hAnsi="Arial" w:cs="Arial"/>
          <w:i/>
          <w:iCs/>
          <w:lang w:eastAsia="en-US"/>
        </w:rPr>
        <w:t xml:space="preserve"> </w:t>
      </w:r>
    </w:p>
    <w:p w14:paraId="1DBF67AC" w14:textId="77777777" w:rsidR="0031006E" w:rsidRDefault="0031006E" w:rsidP="003D4AB8">
      <w:pPr>
        <w:rPr>
          <w:rFonts w:ascii="Arial" w:hAnsi="Arial" w:cs="Arial"/>
          <w:lang w:eastAsia="en-US"/>
        </w:rPr>
      </w:pPr>
    </w:p>
    <w:p w14:paraId="62350F0A" w14:textId="31CF1108" w:rsidR="00B441D1" w:rsidRDefault="004B4CF4" w:rsidP="003D4AB8">
      <w:pPr>
        <w:rPr>
          <w:rFonts w:ascii="Arial" w:hAnsi="Arial" w:cs="Arial"/>
          <w:lang w:eastAsia="en-US"/>
        </w:rPr>
      </w:pPr>
      <w:r w:rsidRPr="003D4AB8">
        <w:rPr>
          <w:rFonts w:ascii="Arial" w:hAnsi="Arial" w:cs="Arial"/>
          <w:lang w:eastAsia="en-US"/>
        </w:rPr>
        <w:t>People with disability must be included in representation on the NDIA Board, with the NDIS Act being amended to include this as a requirement</w:t>
      </w:r>
      <w:r w:rsidR="00B441D1">
        <w:rPr>
          <w:rFonts w:ascii="Arial" w:hAnsi="Arial" w:cs="Arial"/>
          <w:lang w:eastAsia="en-US"/>
        </w:rPr>
        <w:t>.</w:t>
      </w:r>
    </w:p>
    <w:p w14:paraId="6FCD3C37" w14:textId="77777777" w:rsidR="00B441D1" w:rsidRDefault="00B441D1" w:rsidP="003D4AB8">
      <w:pPr>
        <w:rPr>
          <w:rFonts w:ascii="Arial" w:hAnsi="Arial" w:cs="Arial"/>
          <w:lang w:eastAsia="en-US"/>
        </w:rPr>
      </w:pPr>
    </w:p>
    <w:p w14:paraId="0C520C96" w14:textId="316980D7" w:rsidR="00B441D1" w:rsidRPr="003D4AB8" w:rsidRDefault="00B441D1" w:rsidP="003D4AB8">
      <w:pPr>
        <w:rPr>
          <w:rFonts w:ascii="Arial" w:hAnsi="Arial" w:cs="Arial"/>
          <w:lang w:eastAsia="en-US"/>
        </w:rPr>
      </w:pPr>
      <w:r>
        <w:rPr>
          <w:rFonts w:ascii="Arial" w:hAnsi="Arial" w:cs="Arial"/>
          <w:lang w:eastAsia="en-US"/>
        </w:rPr>
        <w:t>Specifically, AFDO recommends:</w:t>
      </w:r>
    </w:p>
    <w:p w14:paraId="0FE40E0D" w14:textId="77777777" w:rsidR="004B4CF4" w:rsidRPr="00E70396" w:rsidRDefault="004B4CF4" w:rsidP="0031006E">
      <w:pPr>
        <w:pStyle w:val="ListParagraph"/>
        <w:numPr>
          <w:ilvl w:val="0"/>
          <w:numId w:val="36"/>
        </w:numPr>
        <w:ind w:left="797"/>
        <w:rPr>
          <w:rFonts w:ascii="Arial" w:hAnsi="Arial" w:cs="Arial"/>
          <w:lang w:eastAsia="en-US"/>
        </w:rPr>
      </w:pPr>
      <w:r w:rsidRPr="00E70396">
        <w:rPr>
          <w:rFonts w:ascii="Arial" w:hAnsi="Arial" w:cs="Arial"/>
          <w:lang w:eastAsia="en-US"/>
        </w:rPr>
        <w:t>That a minimum of fifty per cent of Director positions on the NDIA Board be reserved for people with disability.</w:t>
      </w:r>
    </w:p>
    <w:p w14:paraId="177670D0" w14:textId="47874AB3" w:rsidR="00450986" w:rsidRPr="00E70396" w:rsidRDefault="00450986" w:rsidP="0031006E">
      <w:pPr>
        <w:pStyle w:val="ListParagraph"/>
        <w:numPr>
          <w:ilvl w:val="0"/>
          <w:numId w:val="36"/>
        </w:numPr>
        <w:ind w:left="797"/>
        <w:rPr>
          <w:rFonts w:ascii="Arial" w:hAnsi="Arial" w:cs="Arial"/>
          <w:lang w:eastAsia="en-US"/>
        </w:rPr>
      </w:pPr>
      <w:r w:rsidRPr="00E70396">
        <w:rPr>
          <w:rFonts w:ascii="Arial" w:hAnsi="Arial" w:cs="Arial"/>
          <w:lang w:eastAsia="en-US"/>
        </w:rPr>
        <w:t xml:space="preserve">There is gender parity on the board of people with disability </w:t>
      </w:r>
    </w:p>
    <w:p w14:paraId="3AFBBA07" w14:textId="77777777" w:rsidR="004B4CF4" w:rsidRPr="00E70396" w:rsidRDefault="004B4CF4" w:rsidP="0031006E">
      <w:pPr>
        <w:pStyle w:val="ListParagraph"/>
        <w:numPr>
          <w:ilvl w:val="0"/>
          <w:numId w:val="36"/>
        </w:numPr>
        <w:ind w:left="797"/>
        <w:rPr>
          <w:rFonts w:ascii="Arial" w:hAnsi="Arial" w:cs="Arial"/>
          <w:lang w:eastAsia="en-US"/>
        </w:rPr>
      </w:pPr>
      <w:r w:rsidRPr="00E70396">
        <w:rPr>
          <w:rFonts w:ascii="Arial" w:hAnsi="Arial" w:cs="Arial"/>
          <w:lang w:eastAsia="en-US"/>
        </w:rPr>
        <w:t>That the Chair be a designated position for a person with disability.</w:t>
      </w:r>
    </w:p>
    <w:p w14:paraId="2C49A127" w14:textId="77DF190C" w:rsidR="00450986" w:rsidRPr="00AD1956" w:rsidRDefault="004B4CF4" w:rsidP="0031006E">
      <w:pPr>
        <w:pStyle w:val="ListParagraph"/>
        <w:numPr>
          <w:ilvl w:val="0"/>
          <w:numId w:val="36"/>
        </w:numPr>
        <w:ind w:left="797"/>
        <w:rPr>
          <w:rFonts w:ascii="Arial" w:hAnsi="Arial" w:cs="Arial"/>
          <w:lang w:eastAsia="en-US"/>
        </w:rPr>
      </w:pPr>
      <w:r w:rsidRPr="00E70396">
        <w:rPr>
          <w:rFonts w:ascii="Arial" w:hAnsi="Arial" w:cs="Arial"/>
          <w:lang w:eastAsia="en-US"/>
        </w:rPr>
        <w:t>That the requisite supports and reasonable adjustments be provided to support this structure.</w:t>
      </w:r>
    </w:p>
    <w:p w14:paraId="1FB80CC4" w14:textId="77777777" w:rsidR="00450986" w:rsidRPr="00E70396" w:rsidRDefault="00450986" w:rsidP="00FE385B">
      <w:pPr>
        <w:rPr>
          <w:rFonts w:ascii="Arial" w:hAnsi="Arial" w:cs="Arial"/>
          <w:b/>
        </w:rPr>
      </w:pPr>
    </w:p>
    <w:p w14:paraId="661C65F3" w14:textId="4C1E623D" w:rsidR="004B4CF4" w:rsidRDefault="004B4CF4" w:rsidP="00FE385B">
      <w:pPr>
        <w:rPr>
          <w:rFonts w:ascii="Arial" w:hAnsi="Arial" w:cs="Arial"/>
          <w:b/>
        </w:rPr>
      </w:pPr>
    </w:p>
    <w:p w14:paraId="44AB9108" w14:textId="77777777" w:rsidR="0031006E" w:rsidRPr="00E70396" w:rsidRDefault="0031006E" w:rsidP="00FE385B">
      <w:pPr>
        <w:rPr>
          <w:rFonts w:ascii="Arial" w:hAnsi="Arial" w:cs="Arial"/>
          <w:lang w:eastAsia="en-US"/>
        </w:rPr>
      </w:pPr>
    </w:p>
    <w:p w14:paraId="6A0C040C" w14:textId="36095351" w:rsidR="00AD1956" w:rsidRDefault="00AD1956" w:rsidP="00AD1956">
      <w:pPr>
        <w:rPr>
          <w:rFonts w:ascii="Arial" w:hAnsi="Arial" w:cs="Arial"/>
          <w:b/>
          <w:bCs/>
          <w:color w:val="006666"/>
          <w:sz w:val="28"/>
          <w:szCs w:val="28"/>
          <w:u w:val="single"/>
          <w:lang w:eastAsia="en-US"/>
        </w:rPr>
      </w:pPr>
    </w:p>
    <w:p w14:paraId="1ECE276A" w14:textId="65CAD0F1" w:rsidR="00AD1956" w:rsidRDefault="00AD1956" w:rsidP="00AD1956">
      <w:pPr>
        <w:rPr>
          <w:rFonts w:ascii="Arial" w:hAnsi="Arial" w:cs="Arial"/>
          <w:b/>
          <w:bCs/>
          <w:color w:val="006666"/>
          <w:sz w:val="28"/>
          <w:szCs w:val="28"/>
          <w:u w:val="single"/>
          <w:lang w:eastAsia="en-US"/>
        </w:rPr>
      </w:pPr>
    </w:p>
    <w:p w14:paraId="30BE99AC" w14:textId="1B1A3972" w:rsidR="00AD1956" w:rsidRDefault="00AD1956" w:rsidP="00AD1956">
      <w:pPr>
        <w:rPr>
          <w:rFonts w:ascii="Arial" w:hAnsi="Arial" w:cs="Arial"/>
          <w:b/>
          <w:bCs/>
          <w:color w:val="006666"/>
          <w:sz w:val="28"/>
          <w:szCs w:val="28"/>
          <w:u w:val="single"/>
          <w:lang w:eastAsia="en-US"/>
        </w:rPr>
      </w:pPr>
    </w:p>
    <w:p w14:paraId="581A9BB6" w14:textId="0FD47208" w:rsidR="00AD1956" w:rsidRDefault="00AD1956" w:rsidP="00AD1956">
      <w:pPr>
        <w:rPr>
          <w:rFonts w:ascii="Arial" w:hAnsi="Arial" w:cs="Arial"/>
          <w:b/>
          <w:bCs/>
          <w:color w:val="006666"/>
          <w:sz w:val="28"/>
          <w:szCs w:val="28"/>
          <w:u w:val="single"/>
          <w:lang w:eastAsia="en-US"/>
        </w:rPr>
      </w:pPr>
    </w:p>
    <w:p w14:paraId="6427595F" w14:textId="549C81C1" w:rsidR="00AD1956" w:rsidRDefault="00AD1956" w:rsidP="00AD1956">
      <w:pPr>
        <w:rPr>
          <w:rFonts w:ascii="Arial" w:hAnsi="Arial" w:cs="Arial"/>
          <w:b/>
          <w:bCs/>
          <w:color w:val="006666"/>
          <w:sz w:val="28"/>
          <w:szCs w:val="28"/>
          <w:u w:val="single"/>
          <w:lang w:eastAsia="en-US"/>
        </w:rPr>
      </w:pPr>
    </w:p>
    <w:p w14:paraId="132AA6B4" w14:textId="6649F5D8" w:rsidR="00AD1956" w:rsidRDefault="00AD1956" w:rsidP="00AD1956">
      <w:pPr>
        <w:rPr>
          <w:rFonts w:ascii="Arial" w:hAnsi="Arial" w:cs="Arial"/>
          <w:b/>
          <w:bCs/>
          <w:color w:val="006666"/>
          <w:sz w:val="28"/>
          <w:szCs w:val="28"/>
          <w:u w:val="single"/>
          <w:lang w:eastAsia="en-US"/>
        </w:rPr>
      </w:pPr>
    </w:p>
    <w:p w14:paraId="3E6950FC" w14:textId="6954B480" w:rsidR="00AD1956" w:rsidRDefault="00AD1956" w:rsidP="00AD1956">
      <w:pPr>
        <w:rPr>
          <w:rFonts w:ascii="Arial" w:hAnsi="Arial" w:cs="Arial"/>
          <w:b/>
          <w:bCs/>
          <w:color w:val="006666"/>
          <w:sz w:val="28"/>
          <w:szCs w:val="28"/>
          <w:u w:val="single"/>
          <w:lang w:eastAsia="en-US"/>
        </w:rPr>
      </w:pPr>
    </w:p>
    <w:p w14:paraId="719D9459" w14:textId="45511238" w:rsidR="00AD1956" w:rsidRDefault="00AD1956" w:rsidP="00AD1956">
      <w:pPr>
        <w:rPr>
          <w:rFonts w:ascii="Arial" w:hAnsi="Arial" w:cs="Arial"/>
          <w:b/>
          <w:bCs/>
          <w:color w:val="006666"/>
          <w:sz w:val="28"/>
          <w:szCs w:val="28"/>
          <w:u w:val="single"/>
          <w:lang w:eastAsia="en-US"/>
        </w:rPr>
      </w:pPr>
    </w:p>
    <w:p w14:paraId="5234B9CC" w14:textId="4BC89D94" w:rsidR="00AD1956" w:rsidRDefault="00AD1956" w:rsidP="00AD1956">
      <w:pPr>
        <w:rPr>
          <w:rFonts w:ascii="Arial" w:hAnsi="Arial" w:cs="Arial"/>
          <w:b/>
          <w:bCs/>
          <w:color w:val="006666"/>
          <w:sz w:val="28"/>
          <w:szCs w:val="28"/>
          <w:u w:val="single"/>
          <w:lang w:eastAsia="en-US"/>
        </w:rPr>
      </w:pPr>
    </w:p>
    <w:p w14:paraId="6A5201C4" w14:textId="671AB596" w:rsidR="00AD1956" w:rsidRDefault="00AD1956" w:rsidP="00AD1956">
      <w:pPr>
        <w:rPr>
          <w:rFonts w:ascii="Arial" w:hAnsi="Arial" w:cs="Arial"/>
          <w:b/>
          <w:bCs/>
          <w:color w:val="006666"/>
          <w:sz w:val="28"/>
          <w:szCs w:val="28"/>
          <w:u w:val="single"/>
          <w:lang w:eastAsia="en-US"/>
        </w:rPr>
      </w:pPr>
    </w:p>
    <w:p w14:paraId="06B51F3A" w14:textId="6D7B9E7A" w:rsidR="00AD1956" w:rsidRDefault="00AD1956" w:rsidP="00AD1956">
      <w:pPr>
        <w:rPr>
          <w:rFonts w:ascii="Arial" w:hAnsi="Arial" w:cs="Arial"/>
          <w:b/>
          <w:bCs/>
          <w:color w:val="006666"/>
          <w:sz w:val="28"/>
          <w:szCs w:val="28"/>
          <w:u w:val="single"/>
          <w:lang w:eastAsia="en-US"/>
        </w:rPr>
      </w:pPr>
    </w:p>
    <w:p w14:paraId="3A7BA72E" w14:textId="34C9691A" w:rsidR="00AD1956" w:rsidRDefault="00AD1956" w:rsidP="00AD1956">
      <w:pPr>
        <w:rPr>
          <w:rFonts w:ascii="Arial" w:hAnsi="Arial" w:cs="Arial"/>
          <w:b/>
          <w:bCs/>
          <w:color w:val="006666"/>
          <w:sz w:val="28"/>
          <w:szCs w:val="28"/>
          <w:u w:val="single"/>
          <w:lang w:eastAsia="en-US"/>
        </w:rPr>
      </w:pPr>
    </w:p>
    <w:p w14:paraId="2DD1D8AC" w14:textId="3845183B" w:rsidR="00AD1956" w:rsidRDefault="00AD1956" w:rsidP="00AD1956">
      <w:pPr>
        <w:rPr>
          <w:rFonts w:ascii="Arial" w:hAnsi="Arial" w:cs="Arial"/>
          <w:b/>
          <w:bCs/>
          <w:color w:val="006666"/>
          <w:sz w:val="28"/>
          <w:szCs w:val="28"/>
          <w:u w:val="single"/>
          <w:lang w:eastAsia="en-US"/>
        </w:rPr>
      </w:pPr>
    </w:p>
    <w:p w14:paraId="4DBF7316" w14:textId="77777777" w:rsidR="00AD1956" w:rsidRDefault="00AD1956" w:rsidP="00AD1956">
      <w:pPr>
        <w:rPr>
          <w:rFonts w:ascii="Arial" w:hAnsi="Arial" w:cs="Arial"/>
          <w:b/>
          <w:bCs/>
          <w:color w:val="006666"/>
          <w:sz w:val="28"/>
          <w:szCs w:val="28"/>
          <w:u w:val="single"/>
          <w:lang w:eastAsia="en-US"/>
        </w:rPr>
      </w:pPr>
    </w:p>
    <w:p w14:paraId="3FFF9223" w14:textId="4A962999" w:rsidR="00AD1956" w:rsidRDefault="00AD1956" w:rsidP="00AD1956">
      <w:pPr>
        <w:rPr>
          <w:rFonts w:ascii="Arial" w:hAnsi="Arial" w:cs="Arial"/>
          <w:b/>
          <w:bCs/>
          <w:color w:val="006666"/>
          <w:sz w:val="28"/>
          <w:szCs w:val="28"/>
          <w:u w:val="single"/>
          <w:lang w:eastAsia="en-US"/>
        </w:rPr>
      </w:pPr>
    </w:p>
    <w:p w14:paraId="7DC6A719" w14:textId="49056617" w:rsidR="00AD1956" w:rsidRDefault="00AD1956" w:rsidP="00AD1956">
      <w:pPr>
        <w:rPr>
          <w:rFonts w:ascii="Arial" w:hAnsi="Arial" w:cs="Arial"/>
          <w:b/>
          <w:bCs/>
          <w:color w:val="006666"/>
          <w:sz w:val="28"/>
          <w:szCs w:val="28"/>
          <w:u w:val="single"/>
          <w:lang w:eastAsia="en-US"/>
        </w:rPr>
      </w:pPr>
    </w:p>
    <w:p w14:paraId="6F2A4B82" w14:textId="449F9B2F" w:rsidR="00AD1956" w:rsidRDefault="00AD1956" w:rsidP="00AD1956">
      <w:pPr>
        <w:rPr>
          <w:rFonts w:ascii="Arial" w:hAnsi="Arial" w:cs="Arial"/>
          <w:b/>
          <w:bCs/>
          <w:color w:val="006666"/>
          <w:sz w:val="28"/>
          <w:szCs w:val="28"/>
          <w:u w:val="single"/>
          <w:lang w:eastAsia="en-US"/>
        </w:rPr>
      </w:pPr>
    </w:p>
    <w:p w14:paraId="3A1135B6" w14:textId="41466693" w:rsidR="00AD1956" w:rsidRDefault="00AD1956" w:rsidP="00AD1956">
      <w:pPr>
        <w:rPr>
          <w:rFonts w:ascii="Arial" w:hAnsi="Arial" w:cs="Arial"/>
          <w:b/>
          <w:bCs/>
          <w:color w:val="006666"/>
          <w:sz w:val="28"/>
          <w:szCs w:val="28"/>
          <w:u w:val="single"/>
          <w:lang w:eastAsia="en-US"/>
        </w:rPr>
      </w:pPr>
    </w:p>
    <w:p w14:paraId="44D9FEFA" w14:textId="7E263D5F" w:rsidR="00AD1956" w:rsidRDefault="00AD1956" w:rsidP="00AD1956">
      <w:pPr>
        <w:rPr>
          <w:rFonts w:ascii="Arial" w:hAnsi="Arial" w:cs="Arial"/>
          <w:b/>
          <w:bCs/>
          <w:color w:val="006666"/>
          <w:sz w:val="28"/>
          <w:szCs w:val="28"/>
          <w:u w:val="single"/>
          <w:lang w:eastAsia="en-US"/>
        </w:rPr>
      </w:pPr>
    </w:p>
    <w:p w14:paraId="1C0D66C4" w14:textId="77777777" w:rsidR="00137433" w:rsidRDefault="00137433" w:rsidP="00AD1956">
      <w:pPr>
        <w:rPr>
          <w:rFonts w:ascii="Arial" w:hAnsi="Arial" w:cs="Arial"/>
          <w:b/>
          <w:bCs/>
          <w:color w:val="006666"/>
          <w:sz w:val="28"/>
          <w:szCs w:val="28"/>
          <w:u w:val="single"/>
          <w:lang w:eastAsia="en-US"/>
        </w:rPr>
      </w:pPr>
    </w:p>
    <w:p w14:paraId="18823B55" w14:textId="77777777" w:rsidR="00AD1956" w:rsidRPr="00AD1956" w:rsidRDefault="00AD1956" w:rsidP="00AD1956">
      <w:pPr>
        <w:rPr>
          <w:rFonts w:ascii="Arial" w:hAnsi="Arial" w:cs="Arial"/>
          <w:b/>
          <w:bCs/>
          <w:color w:val="006666"/>
          <w:sz w:val="28"/>
          <w:szCs w:val="28"/>
          <w:u w:val="single"/>
          <w:lang w:eastAsia="en-US"/>
        </w:rPr>
      </w:pPr>
    </w:p>
    <w:p w14:paraId="4A03E827" w14:textId="77777777" w:rsidR="007B45BA" w:rsidRDefault="009B68EF" w:rsidP="00BE1866">
      <w:pPr>
        <w:rPr>
          <w:rFonts w:ascii="Arial" w:hAnsi="Arial" w:cs="Arial"/>
          <w:lang w:eastAsia="en-US"/>
        </w:rPr>
      </w:pPr>
      <w:r w:rsidRPr="00AD1956">
        <w:rPr>
          <w:rFonts w:ascii="Arial" w:hAnsi="Arial" w:cs="Arial"/>
          <w:b/>
          <w:bCs/>
          <w:color w:val="006666"/>
          <w:sz w:val="28"/>
          <w:szCs w:val="28"/>
          <w:u w:val="single"/>
          <w:lang w:eastAsia="en-US"/>
        </w:rPr>
        <w:lastRenderedPageBreak/>
        <w:t>Plan Management and Risk</w:t>
      </w:r>
      <w:r w:rsidR="00AD1956">
        <w:rPr>
          <w:rFonts w:ascii="Arial" w:hAnsi="Arial" w:cs="Arial"/>
          <w:b/>
          <w:bCs/>
          <w:color w:val="006666"/>
          <w:sz w:val="28"/>
          <w:szCs w:val="28"/>
          <w:u w:val="single"/>
          <w:lang w:eastAsia="en-US"/>
        </w:rPr>
        <w:br/>
      </w:r>
      <w:r w:rsidRPr="00AD1956">
        <w:rPr>
          <w:rFonts w:ascii="Arial" w:hAnsi="Arial" w:cs="Arial"/>
          <w:b/>
          <w:bCs/>
          <w:color w:val="006666"/>
          <w:u w:val="single"/>
          <w:lang w:eastAsia="en-US"/>
        </w:rPr>
        <w:br/>
      </w:r>
      <w:r w:rsidR="007B45BA" w:rsidRPr="007B45BA">
        <w:rPr>
          <w:rFonts w:ascii="Arial" w:hAnsi="Arial" w:cs="Arial"/>
          <w:i/>
          <w:iCs/>
          <w:lang w:eastAsia="en-US"/>
        </w:rPr>
        <w:t>The following section had been provided by our member organisation Down Syndrome Australia.</w:t>
      </w:r>
    </w:p>
    <w:p w14:paraId="4D8BDCAF" w14:textId="77777777" w:rsidR="007B45BA" w:rsidRDefault="007B45BA" w:rsidP="00BE1866">
      <w:pPr>
        <w:rPr>
          <w:rFonts w:ascii="Arial" w:hAnsi="Arial" w:cs="Arial"/>
          <w:lang w:eastAsia="en-US"/>
        </w:rPr>
      </w:pPr>
    </w:p>
    <w:p w14:paraId="42F8D908" w14:textId="5685F8B4" w:rsidR="00B52691" w:rsidRPr="00BE1866" w:rsidRDefault="009B68EF" w:rsidP="00BE1866">
      <w:pPr>
        <w:rPr>
          <w:rFonts w:ascii="Arial" w:hAnsi="Arial" w:cs="Arial"/>
          <w:lang w:eastAsia="en-US"/>
        </w:rPr>
      </w:pPr>
      <w:r w:rsidRPr="00AD1956">
        <w:rPr>
          <w:rFonts w:ascii="Arial" w:hAnsi="Arial" w:cs="Arial"/>
          <w:lang w:eastAsia="en-US"/>
        </w:rPr>
        <w:t xml:space="preserve">Further to our concerns </w:t>
      </w:r>
      <w:r w:rsidR="00AF5429" w:rsidRPr="00AD1956">
        <w:rPr>
          <w:rFonts w:ascii="Arial" w:hAnsi="Arial" w:cs="Arial"/>
          <w:lang w:eastAsia="en-US"/>
        </w:rPr>
        <w:t>regarding</w:t>
      </w:r>
      <w:r w:rsidR="008410FA" w:rsidRPr="00AD1956">
        <w:rPr>
          <w:rFonts w:ascii="Arial" w:hAnsi="Arial" w:cs="Arial"/>
          <w:lang w:eastAsia="en-US"/>
        </w:rPr>
        <w:t xml:space="preserve"> </w:t>
      </w:r>
      <w:r w:rsidR="00B129C7" w:rsidRPr="00AD1956">
        <w:rPr>
          <w:rFonts w:ascii="Arial" w:hAnsi="Arial" w:cs="Arial"/>
          <w:lang w:eastAsia="en-US"/>
        </w:rPr>
        <w:t xml:space="preserve">plan management, </w:t>
      </w:r>
      <w:r w:rsidR="00DC4E4D" w:rsidRPr="00AD1956">
        <w:rPr>
          <w:rFonts w:ascii="Arial" w:hAnsi="Arial" w:cs="Arial"/>
          <w:lang w:eastAsia="en-US"/>
        </w:rPr>
        <w:t xml:space="preserve">we note that the proposed amendments to section 43 and 44 of the ACT and the Plan Management Rules would require a risk management process for participants who are plan managed. This means that participants would face the same requirements to be plan managed as they face for self-management. Participants who were deemed to be at ‘higher risk’ would no longer have the option to use an unregistered provider. This is problematic as it significantly reduces choice and control for a significant number of participants. As of Q4 of the NDIS report, 49 per cent of participants use a plan manager. It should be noted that this approach to management has increased significantly over the last two years. Currently only 20 per cent of participants choose to be Agency-Managed. </w:t>
      </w:r>
      <w:r w:rsidR="00567D90" w:rsidRPr="00AD1956">
        <w:rPr>
          <w:rFonts w:ascii="Arial" w:hAnsi="Arial" w:cs="Arial"/>
          <w:lang w:eastAsia="en-US"/>
        </w:rPr>
        <w:br/>
      </w:r>
      <w:r w:rsidR="00567D90" w:rsidRPr="00AD1956">
        <w:rPr>
          <w:rFonts w:ascii="Arial" w:hAnsi="Arial" w:cs="Arial"/>
          <w:lang w:eastAsia="en-US"/>
        </w:rPr>
        <w:br/>
        <w:t>The proposed amendment will have a significant impact on nearly half of the scheme participants. It is unclear how many of these participants would have to move to Agency-Managed supports, limiting their choice and control. Some participants have indicated that the use of unregistered providers is essential to having their support needs met and would be significantly and adversely impacted if they were to be forced to be plan managed by the NDIA requiring them to only use NDIS registered providers. We have heard anecdotally that the current approach to risk assessment for self-managed participants is quite conservative and depending on how respondents choose to answer specific questions about their confidence in managing funds, this can make an impact on the risk that is assigned to them.</w:t>
      </w:r>
      <w:r w:rsidR="00B52691" w:rsidRPr="00AD1956">
        <w:rPr>
          <w:rFonts w:ascii="Arial" w:hAnsi="Arial" w:cs="Arial"/>
          <w:lang w:eastAsia="en-US"/>
        </w:rPr>
        <w:br/>
      </w:r>
      <w:r w:rsidR="00B52691" w:rsidRPr="00AD1956">
        <w:rPr>
          <w:rFonts w:ascii="Arial" w:hAnsi="Arial" w:cs="Arial"/>
          <w:lang w:eastAsia="en-US"/>
        </w:rPr>
        <w:br/>
        <w:t xml:space="preserve">The use of a plan manager versus being self-managed is a different proposition in terms of the requirements for managing finances, keeping records etc. When a participant’s supports are plan managed, the plan manager pays any organisation providing support as part of the participant’s approved plan. The plan manger must be a registered NDIS provider and meet the NDIS quality and safety standards. In contrast, self-managers are responsible for paying providers directly and retaining appropriate records. </w:t>
      </w:r>
    </w:p>
    <w:p w14:paraId="749770EE" w14:textId="77777777" w:rsidR="00BE1866" w:rsidRDefault="00BE1866" w:rsidP="00BE1866">
      <w:pPr>
        <w:rPr>
          <w:rFonts w:ascii="Arial" w:hAnsi="Arial" w:cs="Arial"/>
          <w:lang w:eastAsia="en-US"/>
        </w:rPr>
      </w:pPr>
    </w:p>
    <w:p w14:paraId="3C173F58" w14:textId="7CB2DB63" w:rsidR="00E135C1" w:rsidRPr="00BE1866" w:rsidRDefault="00B52691" w:rsidP="00BE1866">
      <w:pPr>
        <w:rPr>
          <w:rFonts w:ascii="Arial" w:hAnsi="Arial" w:cs="Arial"/>
          <w:lang w:eastAsia="en-US"/>
        </w:rPr>
      </w:pPr>
      <w:r w:rsidRPr="00BE1866">
        <w:rPr>
          <w:rFonts w:ascii="Arial" w:hAnsi="Arial" w:cs="Arial"/>
          <w:lang w:eastAsia="en-US"/>
        </w:rPr>
        <w:t>It is inappropriate to use the same risk approach across these two very different management options.  Under current NDIS operating guidelines it specifies that the participants financial history should have no bearing on whether they can have a plan manager appointed.  This is an appropriate setting given that the plan manager is dealing with all the payments and record keeping on behalf of the participant.</w:t>
      </w:r>
      <w:r w:rsidR="0033796E" w:rsidRPr="00BE1866">
        <w:rPr>
          <w:rFonts w:ascii="Arial" w:hAnsi="Arial" w:cs="Arial"/>
          <w:lang w:eastAsia="en-US"/>
        </w:rPr>
        <w:t xml:space="preserve"> </w:t>
      </w:r>
    </w:p>
    <w:p w14:paraId="16E4DF0B" w14:textId="77777777" w:rsidR="00BE1866" w:rsidRDefault="00BE1866" w:rsidP="00BE1866">
      <w:pPr>
        <w:rPr>
          <w:rFonts w:ascii="Arial" w:hAnsi="Arial" w:cs="Arial"/>
          <w:lang w:eastAsia="en-US"/>
        </w:rPr>
      </w:pPr>
    </w:p>
    <w:p w14:paraId="51FAF29E" w14:textId="024B1EAF" w:rsidR="00343139" w:rsidRPr="00BE1866" w:rsidRDefault="00B52691" w:rsidP="00BE1866">
      <w:pPr>
        <w:rPr>
          <w:rFonts w:ascii="Arial" w:hAnsi="Arial" w:cs="Arial"/>
          <w:lang w:eastAsia="en-US"/>
        </w:rPr>
      </w:pPr>
      <w:r w:rsidRPr="00BE1866">
        <w:rPr>
          <w:rFonts w:ascii="Arial" w:hAnsi="Arial" w:cs="Arial"/>
          <w:lang w:eastAsia="en-US"/>
        </w:rPr>
        <w:t>We recommend that this change to the legislation is not included as it has potential negative impacts on a significant number of NDIS participants.</w:t>
      </w:r>
    </w:p>
    <w:p w14:paraId="163DB703" w14:textId="77777777" w:rsidR="0057405D" w:rsidRPr="00E70396" w:rsidRDefault="0057405D" w:rsidP="0057405D">
      <w:pPr>
        <w:rPr>
          <w:rFonts w:cs="Arial"/>
        </w:rPr>
      </w:pPr>
    </w:p>
    <w:p w14:paraId="58A298DF" w14:textId="77777777" w:rsidR="0057405D" w:rsidRPr="00E70396" w:rsidRDefault="0057405D" w:rsidP="0057405D">
      <w:pPr>
        <w:rPr>
          <w:rFonts w:cs="Arial"/>
        </w:rPr>
      </w:pPr>
    </w:p>
    <w:p w14:paraId="70CF9859" w14:textId="77777777" w:rsidR="0057405D" w:rsidRPr="00E70396" w:rsidRDefault="0057405D" w:rsidP="0057405D">
      <w:pPr>
        <w:rPr>
          <w:rFonts w:cs="Arial"/>
        </w:rPr>
      </w:pPr>
    </w:p>
    <w:p w14:paraId="67147967" w14:textId="77777777" w:rsidR="0057405D" w:rsidRPr="00E70396" w:rsidRDefault="0057405D" w:rsidP="0057405D">
      <w:pPr>
        <w:rPr>
          <w:rFonts w:cs="Arial"/>
        </w:rPr>
      </w:pPr>
    </w:p>
    <w:p w14:paraId="178253FD" w14:textId="77777777" w:rsidR="0057405D" w:rsidRPr="00E70396" w:rsidRDefault="0057405D" w:rsidP="0057405D">
      <w:pPr>
        <w:rPr>
          <w:rFonts w:cs="Arial"/>
        </w:rPr>
      </w:pPr>
    </w:p>
    <w:p w14:paraId="06065520" w14:textId="3BFC61E6" w:rsidR="00692CF6" w:rsidRPr="00E70396" w:rsidRDefault="00692CF6" w:rsidP="00692CF6">
      <w:pPr>
        <w:rPr>
          <w:lang w:eastAsia="en-US"/>
        </w:rPr>
      </w:pPr>
    </w:p>
    <w:p w14:paraId="33330971" w14:textId="33628074" w:rsidR="0057405D" w:rsidRPr="00E70396" w:rsidRDefault="008043A1" w:rsidP="0057405D">
      <w:pPr>
        <w:pStyle w:val="Heading2"/>
      </w:pPr>
      <w:r w:rsidRPr="00E70396">
        <w:lastRenderedPageBreak/>
        <w:t>Issues</w:t>
      </w:r>
      <w:r w:rsidR="00BA3622" w:rsidRPr="00E70396">
        <w:t xml:space="preserve"> Requiring Further Consultation or Clarification</w:t>
      </w:r>
    </w:p>
    <w:p w14:paraId="36C016F4" w14:textId="57B0B413" w:rsidR="00343139" w:rsidRPr="00E70396" w:rsidRDefault="00343139" w:rsidP="008A3B1A">
      <w:pPr>
        <w:rPr>
          <w:rFonts w:ascii="Arial" w:hAnsi="Arial" w:cs="Arial"/>
        </w:rPr>
      </w:pPr>
      <w:r w:rsidRPr="00E70396">
        <w:rPr>
          <w:rFonts w:ascii="Arial" w:hAnsi="Arial" w:cs="Arial"/>
        </w:rPr>
        <w:t xml:space="preserve">In addition to the aforementioned </w:t>
      </w:r>
      <w:r w:rsidR="005654FC" w:rsidRPr="00E70396">
        <w:rPr>
          <w:rFonts w:ascii="Arial" w:hAnsi="Arial" w:cs="Arial"/>
        </w:rPr>
        <w:t xml:space="preserve">positive and negative elements of the </w:t>
      </w:r>
      <w:r w:rsidR="007B45BA">
        <w:rPr>
          <w:rFonts w:ascii="Arial" w:hAnsi="Arial" w:cs="Arial"/>
        </w:rPr>
        <w:t xml:space="preserve">proposed </w:t>
      </w:r>
      <w:r w:rsidR="005654FC" w:rsidRPr="00E70396">
        <w:rPr>
          <w:rFonts w:ascii="Arial" w:hAnsi="Arial" w:cs="Arial"/>
        </w:rPr>
        <w:t xml:space="preserve">legislation, AFDO has identified </w:t>
      </w:r>
      <w:r w:rsidR="001062FE" w:rsidRPr="00E70396">
        <w:rPr>
          <w:rFonts w:ascii="Arial" w:hAnsi="Arial" w:cs="Arial"/>
        </w:rPr>
        <w:t>several</w:t>
      </w:r>
      <w:r w:rsidR="005654FC" w:rsidRPr="00E70396">
        <w:rPr>
          <w:rFonts w:ascii="Arial" w:hAnsi="Arial" w:cs="Arial"/>
        </w:rPr>
        <w:t xml:space="preserve"> </w:t>
      </w:r>
      <w:r w:rsidR="00EC6276" w:rsidRPr="00E70396">
        <w:rPr>
          <w:rFonts w:ascii="Arial" w:hAnsi="Arial" w:cs="Arial"/>
        </w:rPr>
        <w:t>concerns</w:t>
      </w:r>
      <w:r w:rsidR="005654FC" w:rsidRPr="00E70396">
        <w:rPr>
          <w:rFonts w:ascii="Arial" w:hAnsi="Arial" w:cs="Arial"/>
        </w:rPr>
        <w:t xml:space="preserve"> </w:t>
      </w:r>
      <w:r w:rsidR="001062FE" w:rsidRPr="00E70396">
        <w:rPr>
          <w:rFonts w:ascii="Arial" w:hAnsi="Arial" w:cs="Arial"/>
        </w:rPr>
        <w:t>requiring</w:t>
      </w:r>
      <w:r w:rsidR="005654FC" w:rsidRPr="00E70396">
        <w:rPr>
          <w:rFonts w:ascii="Arial" w:hAnsi="Arial" w:cs="Arial"/>
        </w:rPr>
        <w:t xml:space="preserve"> further consultation </w:t>
      </w:r>
      <w:r w:rsidR="000C2FB7" w:rsidRPr="00E70396">
        <w:rPr>
          <w:rFonts w:ascii="Arial" w:hAnsi="Arial" w:cs="Arial"/>
        </w:rPr>
        <w:t>or</w:t>
      </w:r>
      <w:r w:rsidR="001062FE" w:rsidRPr="00E70396">
        <w:rPr>
          <w:rFonts w:ascii="Arial" w:hAnsi="Arial" w:cs="Arial"/>
        </w:rPr>
        <w:t xml:space="preserve"> clarification.</w:t>
      </w:r>
    </w:p>
    <w:p w14:paraId="098D6078" w14:textId="77777777" w:rsidR="00343139" w:rsidRPr="00E70396" w:rsidRDefault="00343139" w:rsidP="008A3B1A">
      <w:pPr>
        <w:rPr>
          <w:rFonts w:ascii="Arial" w:hAnsi="Arial" w:cs="Arial"/>
          <w:b/>
          <w:bCs/>
        </w:rPr>
      </w:pPr>
    </w:p>
    <w:p w14:paraId="019FBE76" w14:textId="6D15ACB8" w:rsidR="008A3B1A" w:rsidRPr="007B45BA" w:rsidRDefault="008A3B1A" w:rsidP="007B45BA">
      <w:pPr>
        <w:rPr>
          <w:rFonts w:ascii="Arial" w:hAnsi="Arial" w:cs="Arial"/>
          <w:b/>
          <w:bCs/>
          <w:color w:val="006666"/>
          <w:u w:val="single"/>
        </w:rPr>
      </w:pPr>
      <w:r w:rsidRPr="007B45BA">
        <w:rPr>
          <w:rFonts w:ascii="Arial" w:hAnsi="Arial" w:cs="Arial"/>
          <w:b/>
          <w:bCs/>
        </w:rPr>
        <w:t>Over-reliance on the Rules</w:t>
      </w:r>
      <w:r w:rsidRPr="007B45BA">
        <w:rPr>
          <w:rFonts w:ascii="Arial" w:hAnsi="Arial" w:cs="Arial"/>
          <w:b/>
          <w:bCs/>
        </w:rPr>
        <w:br/>
      </w:r>
      <w:r w:rsidRPr="007B45BA">
        <w:rPr>
          <w:rFonts w:ascii="Arial" w:hAnsi="Arial" w:cs="Arial"/>
          <w:color w:val="000000"/>
        </w:rPr>
        <w:t>AFDO is compelled to remind DSS that the original spirit, intent, and principles of the NDIS Scheme was to enshrine the Act within an accessible, inclusive, equitable, and transparent framework and format for those whom the provisions were designed - people with disability.</w:t>
      </w:r>
    </w:p>
    <w:p w14:paraId="08F8E399" w14:textId="77777777" w:rsidR="007B45BA" w:rsidRDefault="007B45BA" w:rsidP="007B45BA">
      <w:pPr>
        <w:rPr>
          <w:rFonts w:ascii="Arial" w:hAnsi="Arial" w:cs="Arial"/>
          <w:color w:val="000000"/>
        </w:rPr>
      </w:pPr>
    </w:p>
    <w:p w14:paraId="4C4D5330" w14:textId="37E28AF0" w:rsidR="008A3B1A" w:rsidRPr="00E70396" w:rsidRDefault="008A3B1A" w:rsidP="007B45BA">
      <w:pPr>
        <w:rPr>
          <w:rFonts w:ascii="Arial" w:hAnsi="Arial" w:cs="Arial"/>
          <w:color w:val="000000"/>
        </w:rPr>
      </w:pPr>
      <w:r w:rsidRPr="00E70396">
        <w:rPr>
          <w:rFonts w:ascii="Arial" w:hAnsi="Arial" w:cs="Arial"/>
          <w:color w:val="000000"/>
        </w:rPr>
        <w:t xml:space="preserve">It would seem the </w:t>
      </w:r>
      <w:r w:rsidRPr="00E70396">
        <w:rPr>
          <w:rFonts w:ascii="Arial" w:hAnsi="Arial" w:cs="Arial"/>
          <w:i/>
          <w:iCs/>
          <w:color w:val="000000"/>
        </w:rPr>
        <w:t>NDIS Act</w:t>
      </w:r>
      <w:r w:rsidRPr="00E70396">
        <w:rPr>
          <w:rFonts w:ascii="Arial" w:hAnsi="Arial" w:cs="Arial"/>
          <w:color w:val="000000"/>
        </w:rPr>
        <w:t xml:space="preserve"> is shifting away from these overarching drivers, with NDIS’ apparent over-reliance on vital details being contained within the Rules rather than within the actual Act. AFDO questions why such critical information is not given ‘centre stage’ - in plain view for all to see and easily reference - within the proposed Act, rather th</w:t>
      </w:r>
      <w:r w:rsidR="00450986" w:rsidRPr="00E70396">
        <w:rPr>
          <w:rFonts w:ascii="Arial" w:hAnsi="Arial" w:cs="Arial"/>
          <w:color w:val="000000"/>
        </w:rPr>
        <w:t>an being relegated to the Rules.</w:t>
      </w:r>
      <w:r w:rsidR="001138EC" w:rsidRPr="00E70396">
        <w:rPr>
          <w:rFonts w:ascii="Arial" w:hAnsi="Arial" w:cs="Arial"/>
          <w:color w:val="000000"/>
        </w:rPr>
        <w:br/>
      </w:r>
    </w:p>
    <w:p w14:paraId="34A4F774" w14:textId="77777777" w:rsidR="007B45BA" w:rsidRDefault="007B45BA" w:rsidP="007B45BA">
      <w:pPr>
        <w:rPr>
          <w:rFonts w:ascii="Arial" w:hAnsi="Arial" w:cs="Arial"/>
          <w:b/>
          <w:bCs/>
        </w:rPr>
      </w:pPr>
    </w:p>
    <w:p w14:paraId="51D385E4" w14:textId="41DFB930" w:rsidR="007B45BA" w:rsidRDefault="008A3B1A" w:rsidP="007B45BA">
      <w:pPr>
        <w:rPr>
          <w:rFonts w:ascii="Arial" w:hAnsi="Arial" w:cs="Arial"/>
        </w:rPr>
      </w:pPr>
      <w:r w:rsidRPr="007B45BA">
        <w:rPr>
          <w:rFonts w:ascii="Arial" w:hAnsi="Arial" w:cs="Arial"/>
          <w:b/>
          <w:bCs/>
        </w:rPr>
        <w:t>Language Matters</w:t>
      </w:r>
      <w:r w:rsidRPr="007B45BA">
        <w:rPr>
          <w:rFonts w:ascii="Arial" w:hAnsi="Arial" w:cs="Arial"/>
        </w:rPr>
        <w:br/>
        <w:t>AFDO would urge NDIA to keep all and any changes to the NDIS Scheme in keeping with the ‘social model of disability’ and within the original spirit and intent of the Act. In doing so, language within the Act, Rules, principles, guidelines, and policies will remain reflective and respectful of all people with disability, regardless of culture.</w:t>
      </w:r>
      <w:r w:rsidR="00175283" w:rsidRPr="007B45BA">
        <w:rPr>
          <w:rFonts w:ascii="Arial" w:hAnsi="Arial" w:cs="Arial"/>
        </w:rPr>
        <w:br/>
      </w:r>
      <w:r w:rsidR="00175283" w:rsidRPr="007B45BA">
        <w:rPr>
          <w:rFonts w:ascii="Arial" w:hAnsi="Arial" w:cs="Arial"/>
        </w:rPr>
        <w:br/>
      </w:r>
      <w:r w:rsidRPr="007B45BA">
        <w:rPr>
          <w:rFonts w:ascii="Arial" w:hAnsi="Arial" w:cs="Arial"/>
        </w:rPr>
        <w:t xml:space="preserve">Specifically, AFDO would draw attention to Section 50J of the </w:t>
      </w:r>
      <w:r w:rsidRPr="007B45BA">
        <w:rPr>
          <w:rFonts w:ascii="Arial" w:hAnsi="Arial" w:cs="Arial"/>
          <w:i/>
          <w:iCs/>
        </w:rPr>
        <w:t>Review of proposed changes to the National Disability Insurance Scheme Act 2013</w:t>
      </w:r>
      <w:r w:rsidRPr="007B45BA">
        <w:rPr>
          <w:rFonts w:ascii="Arial" w:hAnsi="Arial" w:cs="Arial"/>
          <w:i/>
          <w:iCs/>
          <w:lang w:eastAsia="en-US"/>
        </w:rPr>
        <w:t xml:space="preserve"> </w:t>
      </w:r>
      <w:r w:rsidRPr="007B45BA">
        <w:rPr>
          <w:rFonts w:ascii="Arial" w:hAnsi="Arial" w:cs="Arial"/>
          <w:i/>
          <w:iCs/>
        </w:rPr>
        <w:t>(NDIS Act)</w:t>
      </w:r>
      <w:r w:rsidRPr="007B45BA">
        <w:rPr>
          <w:rFonts w:ascii="Arial" w:hAnsi="Arial" w:cs="Arial"/>
        </w:rPr>
        <w:t>, which states:</w:t>
      </w:r>
    </w:p>
    <w:p w14:paraId="5BB5BF0B" w14:textId="33A45927" w:rsidR="008A3B1A" w:rsidRPr="007B45BA" w:rsidRDefault="00175283" w:rsidP="007B45BA">
      <w:pPr>
        <w:ind w:left="720"/>
        <w:rPr>
          <w:rFonts w:ascii="Arial" w:hAnsi="Arial" w:cs="Arial"/>
        </w:rPr>
      </w:pPr>
      <w:r w:rsidRPr="007B45BA">
        <w:rPr>
          <w:rFonts w:ascii="Arial" w:hAnsi="Arial" w:cs="Arial"/>
        </w:rPr>
        <w:br/>
      </w:r>
      <w:r w:rsidR="008A3B1A" w:rsidRPr="007B45BA">
        <w:rPr>
          <w:rFonts w:ascii="Arial" w:hAnsi="Arial" w:cs="Arial"/>
          <w:i/>
          <w:iCs/>
        </w:rPr>
        <w:t xml:space="preserve">50J CEO to comply with requirements in relation to prospective participants or participants The National Disability Insurance Scheme rules may prescribe requirements with which the CEO must comply in relation to the following: </w:t>
      </w:r>
    </w:p>
    <w:p w14:paraId="666EDEDD" w14:textId="2FB635BB" w:rsidR="008A3B1A" w:rsidRPr="00E70396" w:rsidRDefault="008A3B1A" w:rsidP="00236910">
      <w:pPr>
        <w:pStyle w:val="NoSpacing"/>
        <w:numPr>
          <w:ilvl w:val="1"/>
          <w:numId w:val="34"/>
        </w:numPr>
        <w:ind w:left="1494"/>
        <w:rPr>
          <w:rFonts w:ascii="Arial" w:hAnsi="Arial" w:cs="Arial"/>
          <w:i/>
          <w:iCs/>
        </w:rPr>
      </w:pPr>
      <w:r w:rsidRPr="00E70396">
        <w:rPr>
          <w:rFonts w:ascii="Arial" w:hAnsi="Arial" w:cs="Arial"/>
          <w:i/>
          <w:iCs/>
        </w:rPr>
        <w:t xml:space="preserve">the preparation of plans </w:t>
      </w:r>
      <w:r w:rsidRPr="00E70396">
        <w:rPr>
          <w:rFonts w:ascii="Arial" w:hAnsi="Arial" w:cs="Arial"/>
          <w:b/>
          <w:bCs/>
          <w:i/>
          <w:iCs/>
        </w:rPr>
        <w:t>for</w:t>
      </w:r>
      <w:r w:rsidRPr="00E70396">
        <w:rPr>
          <w:rFonts w:ascii="Arial" w:hAnsi="Arial" w:cs="Arial"/>
          <w:i/>
          <w:iCs/>
        </w:rPr>
        <w:t xml:space="preserve"> participants; </w:t>
      </w:r>
    </w:p>
    <w:p w14:paraId="1D8BA016" w14:textId="2F3D8B20" w:rsidR="00175283" w:rsidRPr="00E70396" w:rsidRDefault="008A3B1A" w:rsidP="00236910">
      <w:pPr>
        <w:pStyle w:val="ListParagraph"/>
        <w:numPr>
          <w:ilvl w:val="1"/>
          <w:numId w:val="34"/>
        </w:numPr>
        <w:ind w:left="1494"/>
        <w:rPr>
          <w:rFonts w:ascii="Arial" w:hAnsi="Arial" w:cs="Arial"/>
          <w:i/>
          <w:iCs/>
        </w:rPr>
      </w:pPr>
      <w:r w:rsidRPr="00E70396">
        <w:rPr>
          <w:rFonts w:ascii="Arial" w:hAnsi="Arial" w:cs="Arial"/>
          <w:i/>
          <w:iCs/>
        </w:rPr>
        <w:t>plans that have come into effect for participants;</w:t>
      </w:r>
    </w:p>
    <w:p w14:paraId="26E14315" w14:textId="36A103C4" w:rsidR="008A3B1A" w:rsidRPr="00E70396" w:rsidRDefault="008A3B1A" w:rsidP="007B45BA">
      <w:pPr>
        <w:rPr>
          <w:rFonts w:ascii="Arial" w:hAnsi="Arial" w:cs="Arial"/>
          <w:i/>
          <w:iCs/>
        </w:rPr>
      </w:pPr>
      <w:r w:rsidRPr="00E70396">
        <w:rPr>
          <w:rFonts w:ascii="Arial" w:hAnsi="Arial" w:cs="Arial"/>
        </w:rPr>
        <w:t xml:space="preserve">Rephrasing sentence </w:t>
      </w:r>
      <w:r w:rsidRPr="00E70396">
        <w:rPr>
          <w:rFonts w:ascii="Arial" w:hAnsi="Arial" w:cs="Arial"/>
          <w:i/>
          <w:iCs/>
        </w:rPr>
        <w:t>(b)</w:t>
      </w:r>
      <w:r w:rsidRPr="00E70396">
        <w:rPr>
          <w:rFonts w:ascii="Arial" w:hAnsi="Arial" w:cs="Arial"/>
        </w:rPr>
        <w:t xml:space="preserve"> to read “</w:t>
      </w:r>
      <w:r w:rsidRPr="00E70396">
        <w:rPr>
          <w:rFonts w:ascii="Arial" w:hAnsi="Arial" w:cs="Arial"/>
          <w:i/>
          <w:iCs/>
        </w:rPr>
        <w:t xml:space="preserve">the preparation of plans </w:t>
      </w:r>
      <w:r w:rsidRPr="00E70396">
        <w:rPr>
          <w:rFonts w:ascii="Arial" w:hAnsi="Arial" w:cs="Arial"/>
          <w:b/>
          <w:bCs/>
          <w:i/>
          <w:iCs/>
        </w:rPr>
        <w:t>with</w:t>
      </w:r>
      <w:r w:rsidRPr="00E70396">
        <w:rPr>
          <w:rFonts w:ascii="Arial" w:hAnsi="Arial" w:cs="Arial"/>
          <w:i/>
          <w:iCs/>
        </w:rPr>
        <w:t xml:space="preserve"> participants</w:t>
      </w:r>
      <w:r w:rsidRPr="00E70396">
        <w:rPr>
          <w:rFonts w:ascii="Arial" w:hAnsi="Arial" w:cs="Arial"/>
        </w:rPr>
        <w:t>” would be a more inclusive approach.</w:t>
      </w:r>
      <w:r w:rsidR="001138EC" w:rsidRPr="00E70396">
        <w:rPr>
          <w:rFonts w:ascii="Arial" w:hAnsi="Arial" w:cs="Arial"/>
          <w:i/>
          <w:iCs/>
        </w:rPr>
        <w:br/>
      </w:r>
      <w:r w:rsidR="001138EC" w:rsidRPr="00E70396">
        <w:rPr>
          <w:rFonts w:ascii="Arial" w:hAnsi="Arial" w:cs="Arial"/>
          <w:i/>
          <w:iCs/>
        </w:rPr>
        <w:br/>
      </w:r>
      <w:r w:rsidRPr="00E70396">
        <w:rPr>
          <w:rFonts w:ascii="Arial" w:hAnsi="Arial" w:cs="Arial"/>
        </w:rPr>
        <w:t xml:space="preserve">AFDO strongly holds to the view that </w:t>
      </w:r>
      <w:r w:rsidRPr="00E70396">
        <w:rPr>
          <w:rFonts w:ascii="Arial" w:hAnsi="Arial" w:cs="Arial"/>
          <w:i/>
          <w:iCs/>
        </w:rPr>
        <w:t>all</w:t>
      </w:r>
      <w:r w:rsidRPr="00E70396">
        <w:rPr>
          <w:rFonts w:ascii="Arial" w:hAnsi="Arial" w:cs="Arial"/>
        </w:rPr>
        <w:t xml:space="preserve"> participants should have an active, meaningful, and ongoing contribution to setting their desired direction through the preparation and reassessment process </w:t>
      </w:r>
      <w:proofErr w:type="gramStart"/>
      <w:r w:rsidRPr="00E70396">
        <w:rPr>
          <w:rFonts w:ascii="Arial" w:hAnsi="Arial" w:cs="Arial"/>
        </w:rPr>
        <w:t>–  for</w:t>
      </w:r>
      <w:proofErr w:type="gramEnd"/>
      <w:r w:rsidRPr="00E70396">
        <w:rPr>
          <w:rFonts w:ascii="Arial" w:hAnsi="Arial" w:cs="Arial"/>
        </w:rPr>
        <w:t xml:space="preserve"> their entire participation with NDIS. </w:t>
      </w:r>
    </w:p>
    <w:p w14:paraId="1FCA060A" w14:textId="77777777" w:rsidR="008A3B1A" w:rsidRPr="00E70396" w:rsidRDefault="008A3B1A" w:rsidP="008A3B1A">
      <w:pPr>
        <w:rPr>
          <w:rFonts w:ascii="Arial" w:hAnsi="Arial" w:cs="Arial"/>
        </w:rPr>
      </w:pPr>
    </w:p>
    <w:p w14:paraId="6C27078D" w14:textId="77777777" w:rsidR="007B45BA" w:rsidRDefault="007B45BA" w:rsidP="007B45BA">
      <w:pPr>
        <w:rPr>
          <w:rFonts w:ascii="Arial" w:hAnsi="Arial" w:cs="Arial"/>
          <w:b/>
          <w:bCs/>
        </w:rPr>
      </w:pPr>
    </w:p>
    <w:p w14:paraId="245669BA" w14:textId="3D407075" w:rsidR="008A3B1A" w:rsidRPr="007B45BA" w:rsidRDefault="008A3B1A" w:rsidP="007B45BA">
      <w:pPr>
        <w:rPr>
          <w:rFonts w:ascii="Arial" w:hAnsi="Arial" w:cs="Arial"/>
        </w:rPr>
      </w:pPr>
      <w:r w:rsidRPr="007B45BA">
        <w:rPr>
          <w:rFonts w:ascii="Arial" w:hAnsi="Arial" w:cs="Arial"/>
          <w:b/>
          <w:bCs/>
        </w:rPr>
        <w:t>Terms Requiring Clarification</w:t>
      </w:r>
      <w:r w:rsidRPr="007B45BA">
        <w:rPr>
          <w:rFonts w:ascii="Arial" w:hAnsi="Arial" w:cs="Arial"/>
          <w:b/>
          <w:bCs/>
        </w:rPr>
        <w:br/>
      </w:r>
      <w:r w:rsidRPr="007B45BA">
        <w:rPr>
          <w:rFonts w:ascii="Arial" w:hAnsi="Arial" w:cs="Arial"/>
        </w:rPr>
        <w:t xml:space="preserve">AFDO has identified a number of terms in the proposed amendments that lack clear definition and are potentially open to interpretation and inconsistent application. AFDO is greatly concerned the amendments will be meaningless without clarification of the following widely used NDIS terms: </w:t>
      </w:r>
    </w:p>
    <w:p w14:paraId="29FEC4A0" w14:textId="77777777" w:rsidR="00833F78" w:rsidRPr="00E70396" w:rsidRDefault="00833F78" w:rsidP="00833F78">
      <w:pPr>
        <w:pStyle w:val="ListParagraph"/>
        <w:rPr>
          <w:rFonts w:ascii="Arial" w:hAnsi="Arial" w:cs="Arial"/>
        </w:rPr>
      </w:pPr>
    </w:p>
    <w:p w14:paraId="2222D1F9" w14:textId="77777777" w:rsidR="008A3B1A" w:rsidRPr="00E70396" w:rsidRDefault="008A3B1A" w:rsidP="001138EC">
      <w:pPr>
        <w:pStyle w:val="ListParagraph"/>
        <w:numPr>
          <w:ilvl w:val="0"/>
          <w:numId w:val="35"/>
        </w:numPr>
        <w:rPr>
          <w:rFonts w:ascii="Arial" w:hAnsi="Arial" w:cs="Arial"/>
          <w:b/>
          <w:bCs/>
        </w:rPr>
      </w:pPr>
      <w:r w:rsidRPr="00E70396">
        <w:rPr>
          <w:rFonts w:ascii="Arial" w:hAnsi="Arial" w:cs="Arial"/>
          <w:b/>
          <w:bCs/>
        </w:rPr>
        <w:t>‘Permanent disability’</w:t>
      </w:r>
    </w:p>
    <w:p w14:paraId="2CDE0949" w14:textId="7777777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‘Appropriate treatment’</w:t>
      </w:r>
      <w:r w:rsidRPr="00E70396">
        <w:rPr>
          <w:rFonts w:ascii="Arial" w:eastAsia="Times New Roman" w:hAnsi="Arial" w:cs="Arial"/>
        </w:rPr>
        <w:t xml:space="preserve"> </w:t>
      </w:r>
    </w:p>
    <w:p w14:paraId="5D170877" w14:textId="7777777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‘Substantially reduced capacity’</w:t>
      </w:r>
    </w:p>
    <w:p w14:paraId="57AC99FE" w14:textId="7777777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‘Fluctuating conditions’</w:t>
      </w:r>
    </w:p>
    <w:p w14:paraId="139C7A2C" w14:textId="7777777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‘Managing a condition’</w:t>
      </w:r>
    </w:p>
    <w:p w14:paraId="750795BD" w14:textId="7777777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‘Substantial improvement’</w:t>
      </w:r>
      <w:r w:rsidRPr="00E70396">
        <w:rPr>
          <w:rFonts w:ascii="Arial" w:eastAsia="Times New Roman" w:hAnsi="Arial" w:cs="Arial"/>
        </w:rPr>
        <w:t xml:space="preserve"> </w:t>
      </w:r>
    </w:p>
    <w:p w14:paraId="3F0876DC" w14:textId="3EC00E27" w:rsidR="008A3B1A" w:rsidRPr="00E70396" w:rsidRDefault="008A3B1A" w:rsidP="001138EC">
      <w:pPr>
        <w:pStyle w:val="ListParagraph"/>
        <w:numPr>
          <w:ilvl w:val="0"/>
          <w:numId w:val="35"/>
        </w:numPr>
        <w:rPr>
          <w:rFonts w:ascii="Arial" w:eastAsia="Times New Roman" w:hAnsi="Arial" w:cs="Arial"/>
          <w:b/>
          <w:bCs/>
        </w:rPr>
      </w:pPr>
      <w:r w:rsidRPr="00E70396">
        <w:rPr>
          <w:rFonts w:ascii="Arial" w:eastAsia="Times New Roman" w:hAnsi="Arial" w:cs="Arial"/>
          <w:b/>
          <w:bCs/>
        </w:rPr>
        <w:t>‘Treatment’</w:t>
      </w:r>
      <w:r w:rsidR="001138EC" w:rsidRPr="00E70396">
        <w:rPr>
          <w:rFonts w:ascii="Arial" w:eastAsia="Times New Roman" w:hAnsi="Arial" w:cs="Arial"/>
          <w:b/>
          <w:bCs/>
        </w:rPr>
        <w:br/>
      </w:r>
    </w:p>
    <w:p w14:paraId="10F86701" w14:textId="77777777" w:rsidR="001138EC" w:rsidRPr="00E70396" w:rsidRDefault="001138EC" w:rsidP="001138EC">
      <w:pPr>
        <w:pStyle w:val="ListParagraph"/>
        <w:rPr>
          <w:rFonts w:ascii="Arial" w:eastAsia="Times New Roman" w:hAnsi="Arial" w:cs="Arial"/>
          <w:b/>
          <w:bCs/>
        </w:rPr>
      </w:pPr>
    </w:p>
    <w:p w14:paraId="71D64AD4" w14:textId="45018E7E" w:rsidR="00692CF6" w:rsidRPr="00E70396" w:rsidRDefault="00692CF6" w:rsidP="00692CF6">
      <w:pPr>
        <w:rPr>
          <w:rFonts w:ascii="Arial" w:hAnsi="Arial" w:cs="Arial"/>
          <w:lang w:eastAsia="en-US"/>
        </w:rPr>
      </w:pPr>
    </w:p>
    <w:p w14:paraId="67C44BC4" w14:textId="709B8FCB" w:rsidR="00692CF6" w:rsidRPr="00E70396" w:rsidRDefault="00692CF6" w:rsidP="00692CF6">
      <w:pPr>
        <w:rPr>
          <w:rFonts w:ascii="Arial" w:hAnsi="Arial" w:cs="Arial"/>
          <w:lang w:eastAsia="en-US"/>
        </w:rPr>
      </w:pPr>
    </w:p>
    <w:p w14:paraId="1AE846AD" w14:textId="5BEC0BED" w:rsidR="00692CF6" w:rsidRPr="00E70396" w:rsidRDefault="00692CF6" w:rsidP="00692CF6">
      <w:pPr>
        <w:rPr>
          <w:rFonts w:ascii="Arial" w:hAnsi="Arial" w:cs="Arial"/>
          <w:lang w:eastAsia="en-US"/>
        </w:rPr>
      </w:pPr>
    </w:p>
    <w:p w14:paraId="09925BF7" w14:textId="4EDED68A" w:rsidR="00692CF6" w:rsidRPr="00E70396" w:rsidRDefault="00692CF6" w:rsidP="00692CF6">
      <w:pPr>
        <w:rPr>
          <w:rFonts w:ascii="Arial" w:hAnsi="Arial" w:cs="Arial"/>
          <w:lang w:eastAsia="en-US"/>
        </w:rPr>
      </w:pPr>
    </w:p>
    <w:p w14:paraId="55D954BB" w14:textId="0D9479A8" w:rsidR="00692CF6" w:rsidRPr="00E70396" w:rsidRDefault="00692CF6" w:rsidP="00692CF6">
      <w:pPr>
        <w:rPr>
          <w:rFonts w:ascii="Arial" w:hAnsi="Arial" w:cs="Arial"/>
          <w:lang w:eastAsia="en-US"/>
        </w:rPr>
      </w:pPr>
    </w:p>
    <w:p w14:paraId="4F4359AD" w14:textId="65D41517" w:rsidR="00692CF6" w:rsidRPr="00E70396" w:rsidRDefault="00692CF6" w:rsidP="00692CF6">
      <w:pPr>
        <w:rPr>
          <w:rFonts w:ascii="Arial" w:hAnsi="Arial" w:cs="Arial"/>
          <w:lang w:eastAsia="en-US"/>
        </w:rPr>
      </w:pPr>
    </w:p>
    <w:p w14:paraId="143A0BFE" w14:textId="11EAD3B0" w:rsidR="00692CF6" w:rsidRPr="00E70396" w:rsidRDefault="00692CF6" w:rsidP="00692CF6">
      <w:pPr>
        <w:rPr>
          <w:rFonts w:ascii="Arial" w:hAnsi="Arial" w:cs="Arial"/>
          <w:lang w:eastAsia="en-US"/>
        </w:rPr>
      </w:pPr>
    </w:p>
    <w:p w14:paraId="78C7B431" w14:textId="2058B0EA" w:rsidR="00692CF6" w:rsidRPr="00E70396" w:rsidRDefault="00692CF6" w:rsidP="00692CF6">
      <w:pPr>
        <w:rPr>
          <w:rFonts w:ascii="Arial" w:hAnsi="Arial" w:cs="Arial"/>
          <w:lang w:eastAsia="en-US"/>
        </w:rPr>
      </w:pPr>
    </w:p>
    <w:p w14:paraId="0587D741" w14:textId="47598EB6" w:rsidR="00692CF6" w:rsidRPr="00E70396" w:rsidRDefault="00692CF6" w:rsidP="00692CF6">
      <w:pPr>
        <w:rPr>
          <w:rFonts w:ascii="Arial" w:hAnsi="Arial" w:cs="Arial"/>
          <w:lang w:eastAsia="en-US"/>
        </w:rPr>
      </w:pPr>
    </w:p>
    <w:p w14:paraId="51C4BB80" w14:textId="035A001C" w:rsidR="00692CF6" w:rsidRPr="00E70396" w:rsidRDefault="00692CF6" w:rsidP="00692CF6">
      <w:pPr>
        <w:rPr>
          <w:rFonts w:ascii="Arial" w:hAnsi="Arial" w:cs="Arial"/>
          <w:lang w:eastAsia="en-US"/>
        </w:rPr>
      </w:pPr>
    </w:p>
    <w:p w14:paraId="2EC2E726" w14:textId="062A6065" w:rsidR="00692CF6" w:rsidRPr="00E70396" w:rsidRDefault="00692CF6" w:rsidP="00692CF6">
      <w:pPr>
        <w:rPr>
          <w:rFonts w:ascii="Arial" w:hAnsi="Arial" w:cs="Arial"/>
          <w:lang w:eastAsia="en-US"/>
        </w:rPr>
      </w:pPr>
    </w:p>
    <w:p w14:paraId="5AF5150C" w14:textId="6D78FC32" w:rsidR="00692CF6" w:rsidRPr="00E70396" w:rsidRDefault="00692CF6" w:rsidP="0057405D"/>
    <w:p w14:paraId="556FE9EC" w14:textId="416DE1F8" w:rsidR="0033796E" w:rsidRPr="00E70396" w:rsidRDefault="0033796E" w:rsidP="0057405D"/>
    <w:p w14:paraId="2F82BBC4" w14:textId="456A0B6B" w:rsidR="0033796E" w:rsidRPr="00E70396" w:rsidRDefault="0033796E" w:rsidP="0057405D"/>
    <w:p w14:paraId="1044F113" w14:textId="3FE11A47" w:rsidR="0033796E" w:rsidRPr="00E70396" w:rsidRDefault="0033796E" w:rsidP="0057405D"/>
    <w:p w14:paraId="39B9EE5C" w14:textId="2CFA0DB9" w:rsidR="0033796E" w:rsidRPr="00E70396" w:rsidRDefault="0033796E" w:rsidP="0057405D"/>
    <w:p w14:paraId="0FED44EE" w14:textId="1C7A2652" w:rsidR="0033796E" w:rsidRPr="00E70396" w:rsidRDefault="0033796E" w:rsidP="0057405D"/>
    <w:p w14:paraId="151CD2B0" w14:textId="0DCB5493" w:rsidR="0033796E" w:rsidRPr="00E70396" w:rsidRDefault="0033796E" w:rsidP="0057405D"/>
    <w:p w14:paraId="4C784C71" w14:textId="3E195801" w:rsidR="0033796E" w:rsidRPr="00E70396" w:rsidRDefault="0033796E" w:rsidP="0057405D"/>
    <w:p w14:paraId="6D51E6BE" w14:textId="7A0DF2B1" w:rsidR="0033796E" w:rsidRPr="00E70396" w:rsidRDefault="0033796E" w:rsidP="0057405D"/>
    <w:p w14:paraId="04247142" w14:textId="05199552" w:rsidR="0033796E" w:rsidRPr="00E70396" w:rsidRDefault="0033796E" w:rsidP="0057405D"/>
    <w:p w14:paraId="418221F0" w14:textId="385CC20A" w:rsidR="0033796E" w:rsidRPr="00E70396" w:rsidRDefault="0033796E" w:rsidP="0057405D"/>
    <w:p w14:paraId="598CC8E8" w14:textId="09044CDE" w:rsidR="0033796E" w:rsidRPr="00E70396" w:rsidRDefault="0033796E" w:rsidP="0057405D"/>
    <w:p w14:paraId="0505994C" w14:textId="42D6B860" w:rsidR="0033796E" w:rsidRPr="00E70396" w:rsidRDefault="0033796E" w:rsidP="0057405D"/>
    <w:p w14:paraId="426C0474" w14:textId="44F3BE37" w:rsidR="0033796E" w:rsidRPr="00E70396" w:rsidRDefault="0033796E" w:rsidP="0057405D"/>
    <w:p w14:paraId="55D52948" w14:textId="6D9D9F2C" w:rsidR="0033796E" w:rsidRPr="00E70396" w:rsidRDefault="0033796E" w:rsidP="0057405D"/>
    <w:p w14:paraId="52F04A07" w14:textId="6754CFDF" w:rsidR="0033796E" w:rsidRPr="00E70396" w:rsidRDefault="0033796E" w:rsidP="0057405D"/>
    <w:p w14:paraId="3BB79C57" w14:textId="0DF598E4" w:rsidR="0033796E" w:rsidRPr="00E70396" w:rsidRDefault="0033796E" w:rsidP="0057405D"/>
    <w:p w14:paraId="21F709CB" w14:textId="1D3F759C" w:rsidR="0033796E" w:rsidRPr="00E70396" w:rsidRDefault="0033796E" w:rsidP="0057405D"/>
    <w:p w14:paraId="268F9261" w14:textId="6CEF4942" w:rsidR="0033796E" w:rsidRPr="00E70396" w:rsidRDefault="0033796E" w:rsidP="0057405D"/>
    <w:p w14:paraId="32DA67C2" w14:textId="7FCB3DD6" w:rsidR="0033796E" w:rsidRPr="00E70396" w:rsidRDefault="0033796E" w:rsidP="0057405D"/>
    <w:p w14:paraId="33103C12" w14:textId="10DD45CD" w:rsidR="0033796E" w:rsidRPr="00E70396" w:rsidRDefault="0033796E" w:rsidP="0057405D"/>
    <w:p w14:paraId="13CB72FC" w14:textId="7F06F925" w:rsidR="0033796E" w:rsidRPr="00E70396" w:rsidRDefault="0033796E" w:rsidP="0057405D"/>
    <w:p w14:paraId="49910B35" w14:textId="5C67D960" w:rsidR="0033796E" w:rsidRPr="00E70396" w:rsidRDefault="0033796E" w:rsidP="0057405D"/>
    <w:p w14:paraId="4717ABF6" w14:textId="62C60F87" w:rsidR="009872CB" w:rsidRPr="00BA4BC3" w:rsidRDefault="0033796E" w:rsidP="00BA4BC3">
      <w:pPr>
        <w:pStyle w:val="Heading2"/>
      </w:pPr>
      <w:r w:rsidRPr="00E70396">
        <w:lastRenderedPageBreak/>
        <w:t>References</w:t>
      </w:r>
    </w:p>
    <w:p w14:paraId="08A83EFF" w14:textId="2F734707" w:rsidR="004D410E" w:rsidRPr="00083E5F" w:rsidRDefault="004D410E" w:rsidP="004D410E">
      <w:pPr>
        <w:rPr>
          <w:rFonts w:ascii="Arial" w:hAnsi="Arial" w:cs="Arial"/>
        </w:rPr>
      </w:pPr>
      <w:r>
        <w:rPr>
          <w:rFonts w:ascii="Arial" w:hAnsi="Arial" w:cs="Arial"/>
        </w:rPr>
        <w:t xml:space="preserve">Public Interest Advocacy Centre (PIAC) (2021) </w:t>
      </w:r>
      <w:r w:rsidRPr="004D410E">
        <w:rPr>
          <w:rFonts w:ascii="Arial" w:hAnsi="Arial" w:cs="Arial"/>
          <w:i/>
          <w:iCs/>
        </w:rPr>
        <w:t>The proposed changes to the NDIS Act: Explainer Part 2</w:t>
      </w:r>
      <w:r>
        <w:rPr>
          <w:rFonts w:ascii="Arial" w:hAnsi="Arial" w:cs="Arial"/>
        </w:rPr>
        <w:t xml:space="preserve">, accessed </w:t>
      </w:r>
      <w:r w:rsidR="00BA4BC3">
        <w:rPr>
          <w:rFonts w:ascii="Arial" w:hAnsi="Arial" w:cs="Arial"/>
        </w:rPr>
        <w:t>5 November 2021.</w:t>
      </w:r>
      <w:r>
        <w:rPr>
          <w:rFonts w:ascii="Arial" w:hAnsi="Arial" w:cs="Arial"/>
        </w:rPr>
        <w:br/>
        <w:t>&lt;</w:t>
      </w:r>
      <w:r w:rsidR="00BA4BC3" w:rsidRPr="00BA4BC3">
        <w:rPr>
          <w:rFonts w:ascii="Arial" w:hAnsi="Arial" w:cs="Arial"/>
          <w:u w:val="single"/>
        </w:rPr>
        <w:t>https://piac.asn.au/2021/11/02/the-proposed-changes-to-the-ndis-act-explainer-part-2</w:t>
      </w:r>
      <w:r w:rsidR="00BA4BC3" w:rsidRPr="00BA4BC3">
        <w:t>/</w:t>
      </w:r>
      <w:r>
        <w:rPr>
          <w:rFonts w:ascii="Arial" w:hAnsi="Arial" w:cs="Arial"/>
        </w:rPr>
        <w:t xml:space="preserve">&gt; </w:t>
      </w:r>
    </w:p>
    <w:p w14:paraId="5344C045" w14:textId="0F90EDE9" w:rsidR="007222A1" w:rsidRDefault="007222A1" w:rsidP="009872CB">
      <w:pPr>
        <w:rPr>
          <w:rFonts w:ascii="Arial" w:hAnsi="Arial" w:cs="Arial"/>
          <w:lang w:eastAsia="en-US"/>
        </w:rPr>
      </w:pPr>
    </w:p>
    <w:p w14:paraId="1A946F68" w14:textId="77777777" w:rsidR="007222A1" w:rsidRDefault="007222A1" w:rsidP="007222A1">
      <w:pPr>
        <w:rPr>
          <w:rFonts w:ascii="Arial" w:hAnsi="Arial" w:cs="Arial"/>
        </w:rPr>
      </w:pPr>
      <w:r>
        <w:rPr>
          <w:rFonts w:ascii="Arial" w:hAnsi="Arial" w:cs="Arial"/>
        </w:rPr>
        <w:t xml:space="preserve">Tune, D. (2019) </w:t>
      </w:r>
      <w:r w:rsidRPr="005C7F65">
        <w:rPr>
          <w:rFonts w:ascii="Arial" w:hAnsi="Arial" w:cs="Arial"/>
          <w:i/>
          <w:iCs/>
        </w:rPr>
        <w:t>Review of the National Disability Insurance Scheme Act 2013: Removing Red Tape and Implementing the Participant Service Guarantee</w:t>
      </w:r>
      <w:r>
        <w:rPr>
          <w:rFonts w:ascii="Arial" w:hAnsi="Arial" w:cs="Arial"/>
        </w:rPr>
        <w:t>, accessed 1 October 2021. &lt;</w:t>
      </w:r>
      <w:hyperlink r:id="rId15" w:history="1">
        <w:r w:rsidRPr="00CE61CC">
          <w:rPr>
            <w:rStyle w:val="Hyperlink"/>
            <w:rFonts w:ascii="Arial" w:hAnsi="Arial" w:cs="Arial"/>
          </w:rPr>
          <w:t>https://www.dss.gov.au/disability-and-carers-programs-services-for-people-with-disability-national-disability-insurance-scheme/review-of-the-ndis-act-report</w:t>
        </w:r>
      </w:hyperlink>
      <w:r>
        <w:rPr>
          <w:rFonts w:ascii="Arial" w:hAnsi="Arial" w:cs="Arial"/>
        </w:rPr>
        <w:t xml:space="preserve">&gt; </w:t>
      </w:r>
    </w:p>
    <w:p w14:paraId="4603CB20" w14:textId="77777777" w:rsidR="007222A1" w:rsidRPr="00E70396" w:rsidRDefault="007222A1" w:rsidP="009872CB">
      <w:pPr>
        <w:rPr>
          <w:rFonts w:ascii="Arial" w:hAnsi="Arial" w:cs="Arial"/>
          <w:lang w:eastAsia="en-US"/>
        </w:rPr>
      </w:pPr>
    </w:p>
    <w:sectPr w:rsidR="007222A1" w:rsidRPr="00E70396" w:rsidSect="00C1246A">
      <w:footerReference w:type="default" r:id="rId16"/>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63475" w14:textId="77777777" w:rsidR="00E7216D" w:rsidRDefault="00E7216D">
      <w:r>
        <w:separator/>
      </w:r>
    </w:p>
  </w:endnote>
  <w:endnote w:type="continuationSeparator" w:id="0">
    <w:p w14:paraId="581E2B30" w14:textId="77777777" w:rsidR="00E7216D" w:rsidRDefault="00E7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77777777" w:rsidR="001831B7" w:rsidRDefault="001831B7">
    <w:pPr>
      <w:pStyle w:val="Footer"/>
    </w:pPr>
    <w:r>
      <w:rPr>
        <w:noProof/>
        <w:lang w:eastAsia="en-AU"/>
      </w:rPr>
      <mc:AlternateContent>
        <mc:Choice Requires="wps">
          <w:drawing>
            <wp:anchor distT="0" distB="0" distL="114300" distR="114300" simplePos="0" relativeHeight="251660288" behindDoc="0" locked="0" layoutInCell="1" allowOverlap="1" wp14:anchorId="09013654" wp14:editId="2A25BEDD">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B819D61" w14:textId="36B6B467" w:rsidR="001831B7" w:rsidRPr="005F0B73" w:rsidRDefault="005F0B73" w:rsidP="001831B7">
                          <w:pPr>
                            <w:tabs>
                              <w:tab w:val="left" w:pos="11766"/>
                            </w:tabs>
                            <w:ind w:right="681"/>
                            <w:jc w:val="center"/>
                            <w:rPr>
                              <w:rFonts w:ascii="Arial" w:hAnsi="Arial" w:cs="Arial"/>
                              <w:sz w:val="20"/>
                              <w:szCs w:val="20"/>
                            </w:rPr>
                          </w:pPr>
                          <w:r w:rsidRPr="005F0B73">
                            <w:rPr>
                              <w:rFonts w:ascii="Arial" w:hAnsi="Arial" w:cs="Arial"/>
                              <w:sz w:val="20"/>
                              <w:szCs w:val="20"/>
                            </w:rPr>
                            <w:t>Page 1 of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2" o:spid="_x0000_s1026" alt="Decorative element" style="position:absolute;margin-left:0;margin-top:5.55pt;width:637.25pt;height:21.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" fillcolor="#41190b" stroked="f">
              <v:textbox>
                <w:txbxContent>
                  <w:p w14:paraId="6B819D61" w14:textId="36B6B467" w:rsidR="001831B7" w:rsidRPr="005F0B73" w:rsidRDefault="005F0B73" w:rsidP="001831B7">
                    <w:pPr>
                      <w:tabs>
                        <w:tab w:val="left" w:pos="11766"/>
                      </w:tabs>
                      <w:ind w:right="681"/>
                      <w:jc w:val="center"/>
                      <w:rPr>
                        <w:rFonts w:ascii="Arial" w:hAnsi="Arial" w:cs="Arial"/>
                        <w:sz w:val="20"/>
                        <w:szCs w:val="20"/>
                      </w:rPr>
                    </w:pPr>
                    <w:r w:rsidRPr="005F0B73">
                      <w:rPr>
                        <w:rFonts w:ascii="Arial" w:hAnsi="Arial" w:cs="Arial"/>
                        <w:sz w:val="20"/>
                        <w:szCs w:val="20"/>
                      </w:rPr>
                      <w:t>Page 1 of 19</w:t>
                    </w:r>
                  </w:p>
                </w:txbxContent>
              </v:textbox>
              <w10:wrap anchorx="page"/>
            </v:rect>
          </w:pict>
        </mc:Fallback>
      </mc:AlternateContent>
    </w:r>
    <w:r>
      <w:rPr>
        <w:noProof/>
        <w:lang w:eastAsia="en-AU"/>
      </w:rPr>
      <mc:AlternateContent>
        <mc:Choice Requires="wps">
          <w:drawing>
            <wp:anchor distT="0" distB="0" distL="114300" distR="114300" simplePos="0" relativeHeight="251663360" behindDoc="0" locked="0" layoutInCell="1" allowOverlap="1" wp14:anchorId="34D689EC" wp14:editId="0578EE72">
              <wp:simplePos x="0" y="0"/>
              <wp:positionH relativeFrom="page">
                <wp:align>left</wp:align>
              </wp:positionH>
              <wp:positionV relativeFrom="paragraph">
                <wp:posOffset>342265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E0CA3" w14:textId="54F85A01" w:rsidR="00794932" w:rsidRPr="007559CE" w:rsidRDefault="005B09DE" w:rsidP="001831B7">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sidR="007D2E3F">
                            <w:rPr>
                              <w:rFonts w:ascii="Arial" w:hAnsi="Arial" w:cs="Arial"/>
                              <w:sz w:val="20"/>
                              <w:szCs w:val="20"/>
                            </w:rPr>
                            <w:br/>
                          </w:r>
                          <w:r w:rsidR="006F5928">
                            <w:rPr>
                              <w:rFonts w:ascii="Arial" w:hAnsi="Arial" w:cs="Arial"/>
                              <w:sz w:val="20"/>
                              <w:szCs w:val="20"/>
                            </w:rPr>
                            <w:t>9</w:t>
                          </w:r>
                          <w:r w:rsidR="007D2E3F">
                            <w:rPr>
                              <w:rFonts w:ascii="Arial" w:hAnsi="Arial" w:cs="Arial"/>
                              <w:sz w:val="20"/>
                              <w:szCs w:val="20"/>
                            </w:rPr>
                            <w:t xml:space="preserve"> </w:t>
                          </w:r>
                          <w:proofErr w:type="gramStart"/>
                          <w:r w:rsidR="007D2E3F">
                            <w:rPr>
                              <w:rFonts w:ascii="Arial" w:hAnsi="Arial" w:cs="Arial"/>
                              <w:sz w:val="20"/>
                              <w:szCs w:val="20"/>
                            </w:rPr>
                            <w:t>November,</w:t>
                          </w:r>
                          <w:proofErr w:type="gramEnd"/>
                          <w:r w:rsidR="007D2E3F">
                            <w:rPr>
                              <w:rFonts w:ascii="Arial" w:hAnsi="Arial" w:cs="Arial"/>
                              <w:sz w:val="20"/>
                              <w:szCs w:val="20"/>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1" o:spid="_x0000_s1027" alt="Decorative element" style="position:absolute;margin-left:0;margin-top:26.95pt;width:637.25pt;height:68.1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" fillcolor="#009690" stroked="f">
              <v:textbox>
                <w:txbxContent>
                  <w:p w14:paraId="63DE0CA3" w14:textId="54F85A01" w:rsidR="00794932" w:rsidRPr="007559CE" w:rsidRDefault="005B09DE" w:rsidP="001831B7">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sidR="007D2E3F">
                      <w:rPr>
                        <w:rFonts w:ascii="Arial" w:hAnsi="Arial" w:cs="Arial"/>
                        <w:sz w:val="20"/>
                        <w:szCs w:val="20"/>
                      </w:rPr>
                      <w:br/>
                    </w:r>
                    <w:r w:rsidR="006F5928">
                      <w:rPr>
                        <w:rFonts w:ascii="Arial" w:hAnsi="Arial" w:cs="Arial"/>
                        <w:sz w:val="20"/>
                        <w:szCs w:val="20"/>
                      </w:rPr>
                      <w:t>9</w:t>
                    </w:r>
                    <w:r w:rsidR="007D2E3F">
                      <w:rPr>
                        <w:rFonts w:ascii="Arial" w:hAnsi="Arial" w:cs="Arial"/>
                        <w:sz w:val="20"/>
                        <w:szCs w:val="20"/>
                      </w:rPr>
                      <w:t xml:space="preserve"> </w:t>
                    </w:r>
                    <w:proofErr w:type="gramStart"/>
                    <w:r w:rsidR="007D2E3F">
                      <w:rPr>
                        <w:rFonts w:ascii="Arial" w:hAnsi="Arial" w:cs="Arial"/>
                        <w:sz w:val="20"/>
                        <w:szCs w:val="20"/>
                      </w:rPr>
                      <w:t>November,</w:t>
                    </w:r>
                    <w:proofErr w:type="gramEnd"/>
                    <w:r w:rsidR="007D2E3F">
                      <w:rPr>
                        <w:rFonts w:ascii="Arial" w:hAnsi="Arial" w:cs="Arial"/>
                        <w:sz w:val="20"/>
                        <w:szCs w:val="20"/>
                      </w:rPr>
                      <w:t xml:space="preserve"> 2021</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5622"/>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sdtContent>
  </w:sdt>
  <w:p w14:paraId="7BC1AB75" w14:textId="129D8820" w:rsidR="00942A9F" w:rsidRDefault="00942A9F" w:rsidP="004D6D08">
    <w:pPr>
      <w:pStyle w:val="Footer"/>
      <w:tabs>
        <w:tab w:val="clear" w:pos="8640"/>
        <w:tab w:val="right" w:pos="9639"/>
      </w:tabs>
    </w:pPr>
    <w:r>
      <w:rPr>
        <w:noProof/>
        <w:lang w:eastAsia="en-AU"/>
      </w:rPr>
      <mc:AlternateContent>
        <mc:Choice Requires="wps">
          <w:drawing>
            <wp:anchor distT="0" distB="0" distL="114300" distR="114300" simplePos="0" relativeHeight="251654144"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B0DE4" id="Rectangle 11" o:spid="_x0000_s1026" alt="Decorative element" style="position:absolute;margin-left:-86.6pt;margin-top:32.25pt;width:637.25pt;height:6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" fillcolor="#009690" stroked="f"/>
          </w:pict>
        </mc:Fallback>
      </mc:AlternateContent>
    </w:r>
    <w:r>
      <w:rPr>
        <w:noProof/>
        <w:lang w:eastAsia="en-AU"/>
      </w:rPr>
      <mc:AlternateContent>
        <mc:Choice Requires="wps">
          <w:drawing>
            <wp:anchor distT="0" distB="0" distL="114300" distR="114300" simplePos="0" relativeHeight="251657216"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54EA2" id="Rectangle 12" o:spid="_x0000_s1026" alt="Decorative element" style="position:absolute;margin-left:-86.7pt;margin-top:18.8pt;width:637.25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461C" w14:textId="5CA971D8" w:rsidR="00A435E8" w:rsidRDefault="005F0B73">
    <w:pPr>
      <w:pStyle w:val="Footer"/>
    </w:pPr>
    <w:r>
      <w:rPr>
        <w:noProof/>
        <w:lang w:eastAsia="en-AU"/>
      </w:rPr>
      <mc:AlternateContent>
        <mc:Choice Requires="wps">
          <w:drawing>
            <wp:anchor distT="0" distB="0" distL="114300" distR="114300" simplePos="0" relativeHeight="251660800" behindDoc="0" locked="0" layoutInCell="1" allowOverlap="1" wp14:anchorId="04E57A03" wp14:editId="6B81556A">
              <wp:simplePos x="0" y="0"/>
              <wp:positionH relativeFrom="page">
                <wp:align>left</wp:align>
              </wp:positionH>
              <wp:positionV relativeFrom="paragraph">
                <wp:posOffset>316139</wp:posOffset>
              </wp:positionV>
              <wp:extent cx="8093075" cy="864870"/>
              <wp:effectExtent l="0" t="0" r="3175" b="0"/>
              <wp:wrapNone/>
              <wp:docPr id="5"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7C33" w14:textId="14B70122" w:rsidR="007D2E3F" w:rsidRPr="007559CE" w:rsidRDefault="007D2E3F" w:rsidP="007D2E3F">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Pr>
                              <w:rFonts w:ascii="Arial" w:hAnsi="Arial" w:cs="Arial"/>
                              <w:sz w:val="20"/>
                              <w:szCs w:val="20"/>
                            </w:rPr>
                            <w:br/>
                          </w:r>
                          <w:r w:rsidR="006F5928">
                            <w:rPr>
                              <w:rFonts w:ascii="Arial" w:hAnsi="Arial" w:cs="Arial"/>
                              <w:sz w:val="20"/>
                              <w:szCs w:val="20"/>
                            </w:rPr>
                            <w:t>9</w:t>
                          </w:r>
                          <w:r>
                            <w:rPr>
                              <w:rFonts w:ascii="Arial" w:hAnsi="Arial" w:cs="Arial"/>
                              <w:sz w:val="20"/>
                              <w:szCs w:val="20"/>
                            </w:rPr>
                            <w:t xml:space="preserve"> </w:t>
                          </w:r>
                          <w:proofErr w:type="gramStart"/>
                          <w:r>
                            <w:rPr>
                              <w:rFonts w:ascii="Arial" w:hAnsi="Arial" w:cs="Arial"/>
                              <w:sz w:val="20"/>
                              <w:szCs w:val="20"/>
                            </w:rPr>
                            <w:t>November,</w:t>
                          </w:r>
                          <w:proofErr w:type="gramEnd"/>
                          <w:r>
                            <w:rPr>
                              <w:rFonts w:ascii="Arial" w:hAnsi="Arial" w:cs="Arial"/>
                              <w:sz w:val="20"/>
                              <w:szCs w:val="20"/>
                            </w:rPr>
                            <w:t xml:space="preserve"> 2021</w:t>
                          </w:r>
                        </w:p>
                        <w:p w14:paraId="50095398" w14:textId="00116278" w:rsidR="00A435E8" w:rsidRPr="003A48F7" w:rsidRDefault="00A435E8" w:rsidP="001831B7">
                          <w:pPr>
                            <w:ind w:left="709" w:right="1390"/>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7A03" id="_x0000_s1028" alt="Decorative element" style="position:absolute;margin-left:0;margin-top:24.9pt;width:637.25pt;height:68.1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" fillcolor="#009690" stroked="f">
              <v:textbox>
                <w:txbxContent>
                  <w:p w14:paraId="37107C33" w14:textId="14B70122" w:rsidR="007D2E3F" w:rsidRPr="007559CE" w:rsidRDefault="007D2E3F" w:rsidP="007D2E3F">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Pr>
                        <w:rFonts w:ascii="Arial" w:hAnsi="Arial" w:cs="Arial"/>
                        <w:sz w:val="20"/>
                        <w:szCs w:val="20"/>
                      </w:rPr>
                      <w:br/>
                    </w:r>
                    <w:r w:rsidR="006F5928">
                      <w:rPr>
                        <w:rFonts w:ascii="Arial" w:hAnsi="Arial" w:cs="Arial"/>
                        <w:sz w:val="20"/>
                        <w:szCs w:val="20"/>
                      </w:rPr>
                      <w:t>9</w:t>
                    </w:r>
                    <w:r>
                      <w:rPr>
                        <w:rFonts w:ascii="Arial" w:hAnsi="Arial" w:cs="Arial"/>
                        <w:sz w:val="20"/>
                        <w:szCs w:val="20"/>
                      </w:rPr>
                      <w:t xml:space="preserve"> </w:t>
                    </w:r>
                    <w:proofErr w:type="gramStart"/>
                    <w:r>
                      <w:rPr>
                        <w:rFonts w:ascii="Arial" w:hAnsi="Arial" w:cs="Arial"/>
                        <w:sz w:val="20"/>
                        <w:szCs w:val="20"/>
                      </w:rPr>
                      <w:t>November,</w:t>
                    </w:r>
                    <w:proofErr w:type="gramEnd"/>
                    <w:r>
                      <w:rPr>
                        <w:rFonts w:ascii="Arial" w:hAnsi="Arial" w:cs="Arial"/>
                        <w:sz w:val="20"/>
                        <w:szCs w:val="20"/>
                      </w:rPr>
                      <w:t xml:space="preserve"> 2021</w:t>
                    </w:r>
                  </w:p>
                  <w:p w14:paraId="50095398" w14:textId="00116278" w:rsidR="00A435E8" w:rsidRPr="003A48F7" w:rsidRDefault="00A435E8" w:rsidP="001831B7">
                    <w:pPr>
                      <w:ind w:left="709" w:right="1390"/>
                      <w:jc w:val="center"/>
                      <w:rPr>
                        <w:sz w:val="22"/>
                        <w:szCs w:val="22"/>
                      </w:rPr>
                    </w:pPr>
                  </w:p>
                </w:txbxContent>
              </v:textbox>
              <w10:wrap anchorx="page"/>
            </v:rect>
          </w:pict>
        </mc:Fallback>
      </mc:AlternateContent>
    </w:r>
    <w:r w:rsidR="00A435E8">
      <w:rPr>
        <w:noProof/>
        <w:lang w:eastAsia="en-AU"/>
      </w:rPr>
      <mc:AlternateContent>
        <mc:Choice Requires="wps">
          <w:drawing>
            <wp:anchor distT="0" distB="0" distL="114300" distR="114300" simplePos="0" relativeHeight="251659776" behindDoc="0" locked="0" layoutInCell="1" allowOverlap="1" wp14:anchorId="03E3E9B4" wp14:editId="5261A2F4">
              <wp:simplePos x="0" y="0"/>
              <wp:positionH relativeFrom="page">
                <wp:align>left</wp:align>
              </wp:positionH>
              <wp:positionV relativeFrom="paragraph">
                <wp:posOffset>70485</wp:posOffset>
              </wp:positionV>
              <wp:extent cx="8093075" cy="272167"/>
              <wp:effectExtent l="0" t="0" r="3175" b="0"/>
              <wp:wrapNone/>
              <wp:docPr id="1"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6446E73" w14:textId="77777777" w:rsidR="00A435E8" w:rsidRPr="005F0B73" w:rsidRDefault="00A435E8"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4809C0">
                            <w:rPr>
                              <w:rFonts w:ascii="Arial" w:hAnsi="Arial" w:cs="Arial"/>
                              <w:noProof/>
                              <w:sz w:val="20"/>
                              <w:szCs w:val="20"/>
                            </w:rPr>
                            <w:t>2</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4809C0">
                            <w:rPr>
                              <w:rFonts w:ascii="Arial" w:hAnsi="Arial" w:cs="Arial"/>
                              <w:noProof/>
                              <w:sz w:val="20"/>
                              <w:szCs w:val="20"/>
                            </w:rPr>
                            <w:t>18</w:t>
                          </w:r>
                          <w:r w:rsidRPr="005F0B73">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E9B4" id="_x0000_s1029" alt="Decorative element" style="position:absolute;margin-left:0;margin-top:5.55pt;width:637.25pt;height:21.4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" fillcolor="#41190b" stroked="f">
              <v:textbox>
                <w:txbxContent>
                  <w:p w14:paraId="66446E73" w14:textId="77777777" w:rsidR="00A435E8" w:rsidRPr="005F0B73" w:rsidRDefault="00A435E8"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4809C0">
                      <w:rPr>
                        <w:rFonts w:ascii="Arial" w:hAnsi="Arial" w:cs="Arial"/>
                        <w:noProof/>
                        <w:sz w:val="20"/>
                        <w:szCs w:val="20"/>
                      </w:rPr>
                      <w:t>2</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4809C0">
                      <w:rPr>
                        <w:rFonts w:ascii="Arial" w:hAnsi="Arial" w:cs="Arial"/>
                        <w:noProof/>
                        <w:sz w:val="20"/>
                        <w:szCs w:val="20"/>
                      </w:rPr>
                      <w:t>18</w:t>
                    </w:r>
                    <w:r w:rsidRPr="005F0B73">
                      <w:rPr>
                        <w:rFonts w:ascii="Arial" w:hAnsi="Arial" w:cs="Arial"/>
                        <w:noProof/>
                        <w:sz w:val="20"/>
                        <w:szCs w:val="20"/>
                      </w:rPr>
                      <w:fldChar w:fldCharType="end"/>
                    </w:r>
                  </w:p>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1831B7" w:rsidRDefault="001831B7">
    <w:pPr>
      <w:pStyle w:val="Footer"/>
    </w:pPr>
    <w:r>
      <w:rPr>
        <w:noProof/>
        <w:lang w:eastAsia="en-AU"/>
      </w:rPr>
      <mc:AlternateContent>
        <mc:Choice Requires="wps">
          <w:drawing>
            <wp:anchor distT="0" distB="0" distL="114300" distR="114300" simplePos="0" relativeHeight="251657728"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5F0B73" w:rsidRDefault="001831B7"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A53DAC">
                            <w:rPr>
                              <w:rFonts w:ascii="Arial" w:hAnsi="Arial" w:cs="Arial"/>
                              <w:noProof/>
                              <w:sz w:val="20"/>
                              <w:szCs w:val="20"/>
                            </w:rPr>
                            <w:t>4</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A53DAC">
                            <w:rPr>
                              <w:rFonts w:ascii="Arial" w:hAnsi="Arial" w:cs="Arial"/>
                              <w:noProof/>
                              <w:sz w:val="20"/>
                              <w:szCs w:val="20"/>
                            </w:rPr>
                            <w:t>18</w:t>
                          </w:r>
                          <w:r w:rsidRPr="005F0B73">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30" alt="Decorative element" style="position:absolute;margin-left:0;margin-top:5.55pt;width:637.25pt;height:21.4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" fillcolor="#41190b" stroked="f">
              <v:textbox>
                <w:txbxContent>
                  <w:p w14:paraId="41247E99" w14:textId="77777777" w:rsidR="001831B7" w:rsidRPr="005F0B73" w:rsidRDefault="001831B7"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A53DAC">
                      <w:rPr>
                        <w:rFonts w:ascii="Arial" w:hAnsi="Arial" w:cs="Arial"/>
                        <w:noProof/>
                        <w:sz w:val="20"/>
                        <w:szCs w:val="20"/>
                      </w:rPr>
                      <w:t>4</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A53DAC">
                      <w:rPr>
                        <w:rFonts w:ascii="Arial" w:hAnsi="Arial" w:cs="Arial"/>
                        <w:noProof/>
                        <w:sz w:val="20"/>
                        <w:szCs w:val="20"/>
                      </w:rPr>
                      <w:t>18</w:t>
                    </w:r>
                    <w:r w:rsidRPr="005F0B73">
                      <w:rPr>
                        <w:rFonts w:ascii="Arial" w:hAnsi="Arial" w:cs="Arial"/>
                        <w:noProof/>
                        <w:sz w:val="20"/>
                        <w:szCs w:val="20"/>
                      </w:rPr>
                      <w:fldChar w:fldCharType="end"/>
                    </w:r>
                  </w:p>
                </w:txbxContent>
              </v:textbox>
              <w10:wrap anchorx="page"/>
            </v:rect>
          </w:pict>
        </mc:Fallback>
      </mc:AlternateContent>
    </w:r>
    <w:r>
      <w:rPr>
        <w:noProof/>
        <w:lang w:eastAsia="en-AU"/>
      </w:rPr>
      <mc:AlternateContent>
        <mc:Choice Requires="wps">
          <w:drawing>
            <wp:anchor distT="0" distB="0" distL="114300" distR="114300" simplePos="0" relativeHeight="251658752"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9880C" w14:textId="35EF7F22" w:rsidR="007D2E3F" w:rsidRPr="007559CE" w:rsidRDefault="007D2E3F" w:rsidP="007D2E3F">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Pr>
                              <w:rFonts w:ascii="Arial" w:hAnsi="Arial" w:cs="Arial"/>
                              <w:sz w:val="20"/>
                              <w:szCs w:val="20"/>
                            </w:rPr>
                            <w:br/>
                          </w:r>
                          <w:r w:rsidR="006F5928">
                            <w:rPr>
                              <w:rFonts w:ascii="Arial" w:hAnsi="Arial" w:cs="Arial"/>
                              <w:sz w:val="20"/>
                              <w:szCs w:val="20"/>
                            </w:rPr>
                            <w:t>9</w:t>
                          </w:r>
                          <w:r>
                            <w:rPr>
                              <w:rFonts w:ascii="Arial" w:hAnsi="Arial" w:cs="Arial"/>
                              <w:sz w:val="20"/>
                              <w:szCs w:val="20"/>
                            </w:rPr>
                            <w:t xml:space="preserve"> </w:t>
                          </w:r>
                          <w:proofErr w:type="gramStart"/>
                          <w:r>
                            <w:rPr>
                              <w:rFonts w:ascii="Arial" w:hAnsi="Arial" w:cs="Arial"/>
                              <w:sz w:val="20"/>
                              <w:szCs w:val="20"/>
                            </w:rPr>
                            <w:t>November,</w:t>
                          </w:r>
                          <w:proofErr w:type="gramEnd"/>
                          <w:r>
                            <w:rPr>
                              <w:rFonts w:ascii="Arial" w:hAnsi="Arial" w:cs="Arial"/>
                              <w:sz w:val="20"/>
                              <w:szCs w:val="20"/>
                            </w:rPr>
                            <w:t xml:space="preserve"> 2021</w:t>
                          </w:r>
                        </w:p>
                        <w:p w14:paraId="044C21E7" w14:textId="77777777" w:rsidR="001831B7" w:rsidRDefault="001831B7" w:rsidP="001831B7">
                          <w:pPr>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_x0000_s1031" alt="Decorative element" style="position:absolute;margin-left:0;margin-top:26.95pt;width:637.25pt;height:68.1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" fillcolor="#009690" stroked="f">
              <v:textbox>
                <w:txbxContent>
                  <w:p w14:paraId="0E79880C" w14:textId="35EF7F22" w:rsidR="007D2E3F" w:rsidRPr="007559CE" w:rsidRDefault="007D2E3F" w:rsidP="007D2E3F">
                    <w:pPr>
                      <w:ind w:left="709" w:right="1390"/>
                      <w:jc w:val="center"/>
                      <w:rPr>
                        <w:rFonts w:ascii="Arial" w:hAnsi="Arial" w:cs="Arial"/>
                        <w:sz w:val="20"/>
                        <w:szCs w:val="20"/>
                      </w:rPr>
                    </w:pPr>
                    <w:r>
                      <w:rPr>
                        <w:rFonts w:ascii="Arial" w:hAnsi="Arial" w:cs="Arial"/>
                        <w:sz w:val="20"/>
                        <w:szCs w:val="20"/>
                      </w:rPr>
                      <w:t>NDIS Amendment (Participant Service Guarantee and Other Measures) Bill 2021</w:t>
                    </w:r>
                    <w:r>
                      <w:rPr>
                        <w:rFonts w:ascii="Arial" w:hAnsi="Arial" w:cs="Arial"/>
                        <w:sz w:val="20"/>
                        <w:szCs w:val="20"/>
                      </w:rPr>
                      <w:br/>
                    </w:r>
                    <w:r w:rsidR="006F5928">
                      <w:rPr>
                        <w:rFonts w:ascii="Arial" w:hAnsi="Arial" w:cs="Arial"/>
                        <w:sz w:val="20"/>
                        <w:szCs w:val="20"/>
                      </w:rPr>
                      <w:t>9</w:t>
                    </w:r>
                    <w:r>
                      <w:rPr>
                        <w:rFonts w:ascii="Arial" w:hAnsi="Arial" w:cs="Arial"/>
                        <w:sz w:val="20"/>
                        <w:szCs w:val="20"/>
                      </w:rPr>
                      <w:t xml:space="preserve"> </w:t>
                    </w:r>
                    <w:proofErr w:type="gramStart"/>
                    <w:r>
                      <w:rPr>
                        <w:rFonts w:ascii="Arial" w:hAnsi="Arial" w:cs="Arial"/>
                        <w:sz w:val="20"/>
                        <w:szCs w:val="20"/>
                      </w:rPr>
                      <w:t>November,</w:t>
                    </w:r>
                    <w:proofErr w:type="gramEnd"/>
                    <w:r>
                      <w:rPr>
                        <w:rFonts w:ascii="Arial" w:hAnsi="Arial" w:cs="Arial"/>
                        <w:sz w:val="20"/>
                        <w:szCs w:val="20"/>
                      </w:rPr>
                      <w:t xml:space="preserve"> 2021</w:t>
                    </w:r>
                  </w:p>
                  <w:p w14:paraId="044C21E7" w14:textId="77777777" w:rsidR="001831B7" w:rsidRDefault="001831B7" w:rsidP="001831B7">
                    <w:pPr>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72DB2" w14:textId="77777777" w:rsidR="00E7216D" w:rsidRDefault="00E7216D">
      <w:r>
        <w:separator/>
      </w:r>
    </w:p>
  </w:footnote>
  <w:footnote w:type="continuationSeparator" w:id="0">
    <w:p w14:paraId="221984A4" w14:textId="77777777" w:rsidR="00E7216D" w:rsidRDefault="00E7216D">
      <w:r>
        <w:continuationSeparator/>
      </w:r>
    </w:p>
  </w:footnote>
  <w:footnote w:id="1">
    <w:p w14:paraId="1E542053" w14:textId="2AAFFBBC" w:rsidR="00E21AF7" w:rsidRPr="00E21AF7" w:rsidRDefault="00E21AF7">
      <w:pPr>
        <w:pStyle w:val="FootnoteText"/>
        <w:rPr>
          <w:rFonts w:ascii="Arial" w:hAnsi="Arial" w:cs="Arial"/>
        </w:rPr>
      </w:pPr>
      <w:r w:rsidRPr="00E21AF7">
        <w:rPr>
          <w:rStyle w:val="FootnoteReference"/>
          <w:rFonts w:ascii="Arial" w:hAnsi="Arial" w:cs="Arial"/>
        </w:rPr>
        <w:footnoteRef/>
      </w:r>
      <w:r w:rsidRPr="00E21AF7">
        <w:rPr>
          <w:rFonts w:ascii="Arial" w:hAnsi="Arial" w:cs="Arial"/>
        </w:rPr>
        <w:t xml:space="preserve"> </w:t>
      </w:r>
      <w:r w:rsidR="00D93EE3">
        <w:rPr>
          <w:rFonts w:ascii="Arial" w:hAnsi="Arial" w:cs="Arial"/>
        </w:rPr>
        <w:t>PIAC 2021.</w:t>
      </w:r>
    </w:p>
  </w:footnote>
  <w:footnote w:id="2">
    <w:p w14:paraId="596658D2" w14:textId="56EB1656" w:rsidR="0014523B" w:rsidRPr="00067921" w:rsidRDefault="0014523B">
      <w:pPr>
        <w:pStyle w:val="FootnoteText"/>
        <w:rPr>
          <w:rFonts w:ascii="Arial" w:hAnsi="Arial" w:cs="Arial"/>
        </w:rPr>
      </w:pPr>
      <w:r w:rsidRPr="00067921">
        <w:rPr>
          <w:rStyle w:val="FootnoteReference"/>
          <w:rFonts w:ascii="Arial" w:hAnsi="Arial" w:cs="Arial"/>
        </w:rPr>
        <w:footnoteRef/>
      </w:r>
      <w:r w:rsidRPr="00067921">
        <w:rPr>
          <w:rFonts w:ascii="Arial" w:hAnsi="Arial" w:cs="Arial"/>
        </w:rPr>
        <w:t xml:space="preserve"> </w:t>
      </w:r>
      <w:r w:rsidR="00DE70BB">
        <w:rPr>
          <w:rFonts w:ascii="Arial" w:hAnsi="Arial" w:cs="Arial"/>
        </w:rPr>
        <w:t>PIAC 2021.</w:t>
      </w:r>
    </w:p>
  </w:footnote>
  <w:footnote w:id="3">
    <w:p w14:paraId="12FC0209" w14:textId="04044E1E" w:rsidR="000A3A7E" w:rsidRPr="000A62C2" w:rsidRDefault="000A3A7E">
      <w:pPr>
        <w:pStyle w:val="FootnoteText"/>
        <w:rPr>
          <w:rFonts w:ascii="Arial" w:hAnsi="Arial" w:cs="Arial"/>
        </w:rPr>
      </w:pPr>
      <w:r w:rsidRPr="000A62C2">
        <w:rPr>
          <w:rStyle w:val="FootnoteReference"/>
          <w:rFonts w:ascii="Arial" w:hAnsi="Arial" w:cs="Arial"/>
        </w:rPr>
        <w:footnoteRef/>
      </w:r>
      <w:r w:rsidRPr="000A62C2">
        <w:rPr>
          <w:rFonts w:ascii="Arial" w:hAnsi="Arial" w:cs="Arial"/>
        </w:rPr>
        <w:t xml:space="preserve"> </w:t>
      </w:r>
      <w:r w:rsidR="00A54EB7">
        <w:rPr>
          <w:rFonts w:ascii="Arial" w:hAnsi="Arial" w:cs="Arial"/>
        </w:rPr>
        <w:t xml:space="preserve">Tune 2019, </w:t>
      </w:r>
      <w:r w:rsidRPr="000A62C2">
        <w:rPr>
          <w:rFonts w:ascii="Arial" w:hAnsi="Arial" w:cs="Arial"/>
        </w:rPr>
        <w:t>15</w:t>
      </w:r>
      <w:r w:rsidR="00A54EB7">
        <w:rPr>
          <w:rFonts w:ascii="Arial" w:hAnsi="Arial" w:cs="Arial"/>
        </w:rPr>
        <w:t>.</w:t>
      </w:r>
    </w:p>
  </w:footnote>
  <w:footnote w:id="4">
    <w:p w14:paraId="1F880FCB" w14:textId="2F83C459" w:rsidR="006653CB" w:rsidRPr="000A62C2" w:rsidRDefault="006653CB">
      <w:pPr>
        <w:pStyle w:val="FootnoteText"/>
        <w:rPr>
          <w:rFonts w:ascii="Arial" w:hAnsi="Arial" w:cs="Arial"/>
        </w:rPr>
      </w:pPr>
      <w:r w:rsidRPr="000A62C2">
        <w:rPr>
          <w:rStyle w:val="FootnoteReference"/>
          <w:rFonts w:ascii="Arial" w:hAnsi="Arial" w:cs="Arial"/>
        </w:rPr>
        <w:footnoteRef/>
      </w:r>
      <w:r w:rsidRPr="000A62C2">
        <w:rPr>
          <w:rFonts w:ascii="Arial" w:hAnsi="Arial" w:cs="Arial"/>
        </w:rPr>
        <w:t xml:space="preserve"> </w:t>
      </w:r>
      <w:r w:rsidR="00A54EB7">
        <w:rPr>
          <w:rFonts w:ascii="Arial" w:hAnsi="Arial" w:cs="Arial"/>
        </w:rPr>
        <w:t xml:space="preserve">Tune 2019, </w:t>
      </w:r>
      <w:r w:rsidRPr="000A62C2">
        <w:rPr>
          <w:rFonts w:ascii="Arial" w:hAnsi="Arial" w:cs="Arial"/>
        </w:rPr>
        <w:t>15</w:t>
      </w:r>
      <w:r w:rsidR="00A54EB7">
        <w:rPr>
          <w:rFonts w:ascii="Arial" w:hAnsi="Arial" w:cs="Arial"/>
        </w:rPr>
        <w:t>.</w:t>
      </w:r>
    </w:p>
  </w:footnote>
  <w:footnote w:id="5">
    <w:p w14:paraId="247CABCA" w14:textId="11482508" w:rsidR="000A62C2" w:rsidRDefault="000A62C2">
      <w:pPr>
        <w:pStyle w:val="FootnoteText"/>
      </w:pPr>
      <w:r w:rsidRPr="000A62C2">
        <w:rPr>
          <w:rStyle w:val="FootnoteReference"/>
          <w:rFonts w:ascii="Arial" w:hAnsi="Arial" w:cs="Arial"/>
        </w:rPr>
        <w:footnoteRef/>
      </w:r>
      <w:r w:rsidRPr="000A62C2">
        <w:rPr>
          <w:rFonts w:ascii="Arial" w:hAnsi="Arial" w:cs="Arial"/>
        </w:rPr>
        <w:t xml:space="preserve"> </w:t>
      </w:r>
      <w:r w:rsidR="00A54EB7">
        <w:rPr>
          <w:rFonts w:ascii="Arial" w:hAnsi="Arial" w:cs="Arial"/>
        </w:rPr>
        <w:t xml:space="preserve">Tune 2019, </w:t>
      </w:r>
      <w:r w:rsidRPr="000A62C2">
        <w:rPr>
          <w:rFonts w:ascii="Arial" w:hAnsi="Arial" w:cs="Arial"/>
        </w:rPr>
        <w:t>15</w:t>
      </w:r>
      <w:r w:rsidR="00A54EB7">
        <w:rPr>
          <w:rFonts w:ascii="Arial" w:hAnsi="Arial" w:cs="Arial"/>
        </w:rPr>
        <w:t>.</w:t>
      </w:r>
    </w:p>
  </w:footnote>
  <w:footnote w:id="6">
    <w:p w14:paraId="3E339FC3" w14:textId="7C725D9E" w:rsidR="00571DB7" w:rsidRPr="007C7A5B" w:rsidRDefault="00571DB7">
      <w:pPr>
        <w:pStyle w:val="FootnoteText"/>
        <w:rPr>
          <w:rFonts w:ascii="Arial" w:hAnsi="Arial" w:cs="Arial"/>
        </w:rPr>
      </w:pPr>
      <w:r w:rsidRPr="007C7A5B">
        <w:rPr>
          <w:rStyle w:val="FootnoteReference"/>
          <w:rFonts w:ascii="Arial" w:hAnsi="Arial" w:cs="Arial"/>
        </w:rPr>
        <w:footnoteRef/>
      </w:r>
      <w:r w:rsidRPr="007C7A5B">
        <w:rPr>
          <w:rFonts w:ascii="Arial" w:hAnsi="Arial" w:cs="Arial"/>
        </w:rPr>
        <w:t xml:space="preserve"> </w:t>
      </w:r>
      <w:r w:rsidR="00A54EB7">
        <w:rPr>
          <w:rFonts w:ascii="Arial" w:hAnsi="Arial" w:cs="Arial"/>
        </w:rPr>
        <w:t>Tune 2019, 15.</w:t>
      </w:r>
    </w:p>
  </w:footnote>
  <w:footnote w:id="7">
    <w:p w14:paraId="58771809" w14:textId="0A415519" w:rsidR="003B0C42" w:rsidRPr="003B0C42" w:rsidRDefault="003B0C42">
      <w:pPr>
        <w:pStyle w:val="FootnoteText"/>
        <w:rPr>
          <w:rFonts w:ascii="Arial" w:hAnsi="Arial" w:cs="Arial"/>
        </w:rPr>
      </w:pPr>
      <w:r w:rsidRPr="003B0C42">
        <w:rPr>
          <w:rStyle w:val="FootnoteReference"/>
          <w:rFonts w:ascii="Arial" w:hAnsi="Arial" w:cs="Arial"/>
        </w:rPr>
        <w:footnoteRef/>
      </w:r>
      <w:r w:rsidRPr="003B0C42">
        <w:rPr>
          <w:rFonts w:ascii="Arial" w:hAnsi="Arial" w:cs="Arial"/>
        </w:rPr>
        <w:t xml:space="preserve"> </w:t>
      </w:r>
      <w:r w:rsidR="00A54EB7">
        <w:rPr>
          <w:rFonts w:ascii="Arial" w:hAnsi="Arial" w:cs="Arial"/>
        </w:rPr>
        <w:t xml:space="preserve">Tune 2019, </w:t>
      </w:r>
      <w:r w:rsidRPr="003B0C42">
        <w:rPr>
          <w:rFonts w:ascii="Arial" w:hAnsi="Arial" w:cs="Arial"/>
        </w:rPr>
        <w:t>13</w:t>
      </w:r>
      <w:r w:rsidR="00A54EB7">
        <w:rPr>
          <w:rFonts w:ascii="Arial" w:hAnsi="Arial" w:cs="Arial"/>
        </w:rPr>
        <w:t>.</w:t>
      </w:r>
    </w:p>
  </w:footnote>
  <w:footnote w:id="8">
    <w:p w14:paraId="379E3AB6" w14:textId="2490C8F0" w:rsidR="00DC6D65" w:rsidRPr="00B441D1" w:rsidRDefault="00DC6D65" w:rsidP="00DC6D65">
      <w:pPr>
        <w:pStyle w:val="FootnoteText"/>
        <w:rPr>
          <w:rFonts w:ascii="Arial" w:hAnsi="Arial" w:cs="Arial"/>
        </w:rPr>
      </w:pPr>
      <w:r w:rsidRPr="00B441D1">
        <w:rPr>
          <w:rStyle w:val="FootnoteReference"/>
          <w:rFonts w:ascii="Arial" w:hAnsi="Arial" w:cs="Arial"/>
        </w:rPr>
        <w:footnoteRef/>
      </w:r>
      <w:r w:rsidRPr="00B441D1">
        <w:rPr>
          <w:rFonts w:ascii="Arial" w:hAnsi="Arial" w:cs="Arial"/>
        </w:rPr>
        <w:t xml:space="preserve"> Tune 2019</w:t>
      </w:r>
      <w:r w:rsidR="00146794" w:rsidRPr="00B441D1">
        <w:rPr>
          <w:rFonts w:ascii="Arial" w:hAnsi="Arial" w:cs="Arial"/>
        </w:rPr>
        <w:t>, 15.</w:t>
      </w:r>
    </w:p>
  </w:footnote>
  <w:footnote w:id="9">
    <w:p w14:paraId="5FB78FAF" w14:textId="39403ACC" w:rsidR="00146794" w:rsidRPr="00B441D1" w:rsidRDefault="00146794">
      <w:pPr>
        <w:pStyle w:val="FootnoteText"/>
        <w:rPr>
          <w:rFonts w:ascii="Arial" w:hAnsi="Arial" w:cs="Arial"/>
        </w:rPr>
      </w:pPr>
      <w:r w:rsidRPr="00B441D1">
        <w:rPr>
          <w:rStyle w:val="FootnoteReference"/>
          <w:rFonts w:ascii="Arial" w:hAnsi="Arial" w:cs="Arial"/>
        </w:rPr>
        <w:footnoteRef/>
      </w:r>
      <w:r w:rsidRPr="00B441D1">
        <w:rPr>
          <w:rFonts w:ascii="Arial" w:hAnsi="Arial" w:cs="Arial"/>
        </w:rPr>
        <w:t xml:space="preserve"> Tune 2019, </w:t>
      </w:r>
      <w:r w:rsidR="00585FE6" w:rsidRPr="00B441D1">
        <w:rPr>
          <w:rFonts w:ascii="Arial" w:hAnsi="Arial" w:cs="Arial"/>
        </w:rPr>
        <w:t>14.</w:t>
      </w:r>
    </w:p>
  </w:footnote>
  <w:footnote w:id="10">
    <w:p w14:paraId="4BEE945B" w14:textId="7A91A3B9" w:rsidR="004A1BE8" w:rsidRPr="00B441D1" w:rsidRDefault="004A1BE8">
      <w:pPr>
        <w:pStyle w:val="FootnoteText"/>
        <w:rPr>
          <w:rFonts w:ascii="Arial" w:hAnsi="Arial" w:cs="Arial"/>
        </w:rPr>
      </w:pPr>
      <w:r w:rsidRPr="00B441D1">
        <w:rPr>
          <w:rStyle w:val="FootnoteReference"/>
          <w:rFonts w:ascii="Arial" w:hAnsi="Arial" w:cs="Arial"/>
        </w:rPr>
        <w:footnoteRef/>
      </w:r>
      <w:r w:rsidRPr="00B441D1">
        <w:rPr>
          <w:rFonts w:ascii="Arial" w:hAnsi="Arial" w:cs="Arial"/>
        </w:rPr>
        <w:t xml:space="preserve"> </w:t>
      </w:r>
      <w:r w:rsidR="00585FE6" w:rsidRPr="00B441D1">
        <w:rPr>
          <w:rFonts w:ascii="Arial" w:hAnsi="Arial" w:cs="Arial"/>
        </w:rPr>
        <w:t>Tune 2019, 15.</w:t>
      </w:r>
    </w:p>
  </w:footnote>
  <w:footnote w:id="11">
    <w:p w14:paraId="4DE3E809" w14:textId="6C2CF146" w:rsidR="004A1BE8" w:rsidRPr="00B441D1" w:rsidRDefault="004A1BE8">
      <w:pPr>
        <w:pStyle w:val="FootnoteText"/>
        <w:rPr>
          <w:rFonts w:ascii="Arial" w:hAnsi="Arial" w:cs="Arial"/>
        </w:rPr>
      </w:pPr>
      <w:r w:rsidRPr="00B441D1">
        <w:rPr>
          <w:rStyle w:val="FootnoteReference"/>
          <w:rFonts w:ascii="Arial" w:hAnsi="Arial" w:cs="Arial"/>
        </w:rPr>
        <w:footnoteRef/>
      </w:r>
      <w:r w:rsidRPr="00B441D1">
        <w:rPr>
          <w:rFonts w:ascii="Arial" w:hAnsi="Arial" w:cs="Arial"/>
        </w:rPr>
        <w:t xml:space="preserve"> </w:t>
      </w:r>
      <w:r w:rsidR="00B441D1" w:rsidRPr="00B441D1">
        <w:rPr>
          <w:rFonts w:ascii="Arial" w:hAnsi="Arial" w:cs="Arial"/>
        </w:rPr>
        <w:t>Tune 2019, 15.</w:t>
      </w:r>
    </w:p>
  </w:footnote>
  <w:footnote w:id="12">
    <w:p w14:paraId="61311CFA" w14:textId="216335B3" w:rsidR="00F92ADA" w:rsidRPr="00C51A2F" w:rsidRDefault="00F92ADA" w:rsidP="00F92ADA">
      <w:pPr>
        <w:pStyle w:val="FootnoteText"/>
        <w:rPr>
          <w:rFonts w:ascii="Arial" w:hAnsi="Arial" w:cs="Arial"/>
        </w:rPr>
      </w:pPr>
      <w:r w:rsidRPr="00B441D1">
        <w:rPr>
          <w:rStyle w:val="FootnoteReference"/>
          <w:rFonts w:ascii="Arial" w:hAnsi="Arial" w:cs="Arial"/>
        </w:rPr>
        <w:footnoteRef/>
      </w:r>
      <w:r w:rsidRPr="00B441D1">
        <w:rPr>
          <w:rFonts w:ascii="Arial" w:hAnsi="Arial" w:cs="Arial"/>
        </w:rPr>
        <w:t xml:space="preserve"> </w:t>
      </w:r>
      <w:r w:rsidR="00B441D1" w:rsidRPr="00B441D1">
        <w:rPr>
          <w:rFonts w:ascii="Arial" w:hAnsi="Arial" w:cs="Arial"/>
        </w:rPr>
        <w:t>Tune 2019,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0ABB9C51" w:rsidR="00942A9F" w:rsidRPr="00990CB1" w:rsidRDefault="00942A9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6BD3BE3"/>
    <w:multiLevelType w:val="hybridMultilevel"/>
    <w:tmpl w:val="04208246"/>
    <w:lvl w:ilvl="0" w:tplc="553AE8AE">
      <w:start w:val="1"/>
      <w:numFmt w:val="lowerLetter"/>
      <w:lvlText w:val="%1."/>
      <w:lvlJc w:val="left"/>
      <w:pPr>
        <w:ind w:left="1494" w:hanging="360"/>
      </w:pPr>
      <w:rPr>
        <w:rFonts w:hint="default"/>
        <w:b/>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 w15:restartNumberingAfterBreak="0">
    <w:nsid w:val="08487119"/>
    <w:multiLevelType w:val="hybridMultilevel"/>
    <w:tmpl w:val="54D6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A429B"/>
    <w:multiLevelType w:val="hybridMultilevel"/>
    <w:tmpl w:val="E8AC9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663D"/>
    <w:multiLevelType w:val="multilevel"/>
    <w:tmpl w:val="AB4E5C74"/>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F05F2D"/>
    <w:multiLevelType w:val="hybridMultilevel"/>
    <w:tmpl w:val="86E0C326"/>
    <w:lvl w:ilvl="0" w:tplc="13ECBC6A">
      <w:start w:val="1"/>
      <w:numFmt w:val="lowerLetter"/>
      <w:lvlText w:val="%1."/>
      <w:lvlJc w:val="left"/>
      <w:pPr>
        <w:ind w:left="360" w:hanging="360"/>
      </w:pPr>
      <w:rPr>
        <w:rFont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190B60"/>
    <w:multiLevelType w:val="multilevel"/>
    <w:tmpl w:val="153C069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45C340A"/>
    <w:multiLevelType w:val="hybridMultilevel"/>
    <w:tmpl w:val="285E0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537BA7"/>
    <w:multiLevelType w:val="multilevel"/>
    <w:tmpl w:val="402A1A64"/>
    <w:lvl w:ilvl="0">
      <w:start w:val="1"/>
      <w:numFmt w:val="decimal"/>
      <w:lvlText w:val="%1."/>
      <w:lvlJc w:val="left"/>
      <w:pPr>
        <w:ind w:left="720" w:hanging="360"/>
      </w:pPr>
      <w:rPr>
        <w:rFonts w:hint="default"/>
        <w:b/>
        <w:bCs/>
        <w:color w:val="006666"/>
        <w:sz w:val="28"/>
        <w:szCs w:val="28"/>
      </w:rPr>
    </w:lvl>
    <w:lvl w:ilvl="1">
      <w:start w:val="1"/>
      <w:numFmt w:val="decimal"/>
      <w:isLgl/>
      <w:lvlText w:val="%1.%2."/>
      <w:lvlJc w:val="left"/>
      <w:pPr>
        <w:ind w:left="2160" w:hanging="720"/>
      </w:pPr>
      <w:rPr>
        <w:rFonts w:hint="default"/>
        <w:b/>
        <w:bCs/>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0"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BBF226A"/>
    <w:multiLevelType w:val="hybridMultilevel"/>
    <w:tmpl w:val="184A388A"/>
    <w:lvl w:ilvl="0" w:tplc="E50CB86E">
      <w:start w:val="1"/>
      <w:numFmt w:val="decimal"/>
      <w:lvlText w:val="%1."/>
      <w:lvlJc w:val="left"/>
      <w:pPr>
        <w:ind w:left="720" w:hanging="360"/>
      </w:pPr>
      <w:rPr>
        <w:rFonts w:hint="default"/>
        <w:b/>
        <w:bCs/>
        <w:color w:val="auto"/>
        <w:u w:val="none"/>
      </w:rPr>
    </w:lvl>
    <w:lvl w:ilvl="1" w:tplc="8C0AF728">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0A6D13"/>
    <w:multiLevelType w:val="multilevel"/>
    <w:tmpl w:val="0C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206ED9"/>
    <w:multiLevelType w:val="hybridMultilevel"/>
    <w:tmpl w:val="CB087BBC"/>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584C71"/>
    <w:multiLevelType w:val="hybridMultilevel"/>
    <w:tmpl w:val="A2D0B2C0"/>
    <w:lvl w:ilvl="0" w:tplc="62A259E2">
      <w:start w:val="1"/>
      <w:numFmt w:val="lowerLetter"/>
      <w:lvlText w:val="%1."/>
      <w:lvlJc w:val="left"/>
      <w:pPr>
        <w:ind w:left="144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94689C"/>
    <w:multiLevelType w:val="hybridMultilevel"/>
    <w:tmpl w:val="E190CE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71B0157"/>
    <w:multiLevelType w:val="hybridMultilevel"/>
    <w:tmpl w:val="8A40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2E49E9"/>
    <w:multiLevelType w:val="hybridMultilevel"/>
    <w:tmpl w:val="6EFE7F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C6815"/>
    <w:multiLevelType w:val="multilevel"/>
    <w:tmpl w:val="67B4ED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34671903"/>
    <w:multiLevelType w:val="multilevel"/>
    <w:tmpl w:val="C820F402"/>
    <w:lvl w:ilvl="0">
      <w:start w:val="7"/>
      <w:numFmt w:val="decimal"/>
      <w:lvlText w:val="%1."/>
      <w:lvlJc w:val="left"/>
      <w:pPr>
        <w:ind w:left="390" w:hanging="390"/>
      </w:pPr>
      <w:rPr>
        <w:rFonts w:hint="default"/>
        <w:b/>
        <w:bCs/>
      </w:rPr>
    </w:lvl>
    <w:lvl w:ilvl="1">
      <w:start w:val="1"/>
      <w:numFmt w:val="decimal"/>
      <w:lvlText w:val="%1.%2."/>
      <w:lvlJc w:val="left"/>
      <w:pPr>
        <w:ind w:left="1430" w:hanging="720"/>
      </w:pPr>
      <w:rPr>
        <w:rFonts w:hint="default"/>
        <w:b/>
        <w:bCs/>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15:restartNumberingAfterBreak="0">
    <w:nsid w:val="38066BB3"/>
    <w:multiLevelType w:val="multilevel"/>
    <w:tmpl w:val="99A007F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FC8201B"/>
    <w:multiLevelType w:val="hybridMultilevel"/>
    <w:tmpl w:val="D1C294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345E28"/>
    <w:multiLevelType w:val="hybridMultilevel"/>
    <w:tmpl w:val="15907C84"/>
    <w:lvl w:ilvl="0" w:tplc="3AFE9FF6">
      <w:start w:val="1"/>
      <w:numFmt w:val="decimal"/>
      <w:lvlText w:val="%1."/>
      <w:lvlJc w:val="left"/>
      <w:pPr>
        <w:ind w:left="720" w:hanging="360"/>
      </w:pPr>
      <w:rPr>
        <w:rFonts w:hint="default"/>
        <w:b/>
        <w:bCs/>
        <w:color w:val="006666"/>
      </w:rPr>
    </w:lvl>
    <w:lvl w:ilvl="1" w:tplc="62A259E2">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5413B1"/>
    <w:multiLevelType w:val="hybridMultilevel"/>
    <w:tmpl w:val="25B4D258"/>
    <w:lvl w:ilvl="0" w:tplc="3A14A20E">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4C445C3"/>
    <w:multiLevelType w:val="hybridMultilevel"/>
    <w:tmpl w:val="FF480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A357B8"/>
    <w:multiLevelType w:val="hybridMultilevel"/>
    <w:tmpl w:val="E536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4279C"/>
    <w:multiLevelType w:val="hybridMultilevel"/>
    <w:tmpl w:val="A8542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624BA9"/>
    <w:multiLevelType w:val="hybridMultilevel"/>
    <w:tmpl w:val="4EA21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5E775127"/>
    <w:multiLevelType w:val="hybridMultilevel"/>
    <w:tmpl w:val="CAD4D45A"/>
    <w:lvl w:ilvl="0" w:tplc="2AA6A470">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FC71954"/>
    <w:multiLevelType w:val="multilevel"/>
    <w:tmpl w:val="402A1A64"/>
    <w:lvl w:ilvl="0">
      <w:start w:val="1"/>
      <w:numFmt w:val="decimal"/>
      <w:lvlText w:val="%1."/>
      <w:lvlJc w:val="left"/>
      <w:pPr>
        <w:ind w:left="720" w:hanging="360"/>
      </w:pPr>
      <w:rPr>
        <w:rFonts w:hint="default"/>
        <w:b/>
        <w:bCs/>
        <w:color w:val="006666"/>
        <w:sz w:val="28"/>
        <w:szCs w:val="28"/>
      </w:rPr>
    </w:lvl>
    <w:lvl w:ilvl="1">
      <w:start w:val="1"/>
      <w:numFmt w:val="decimal"/>
      <w:isLgl/>
      <w:lvlText w:val="%1.%2."/>
      <w:lvlJc w:val="left"/>
      <w:pPr>
        <w:ind w:left="2160" w:hanging="720"/>
      </w:pPr>
      <w:rPr>
        <w:rFonts w:hint="default"/>
        <w:b/>
        <w:bCs/>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2" w15:restartNumberingAfterBreak="0">
    <w:nsid w:val="633F402C"/>
    <w:multiLevelType w:val="hybridMultilevel"/>
    <w:tmpl w:val="38B2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DD6DAC"/>
    <w:multiLevelType w:val="hybridMultilevel"/>
    <w:tmpl w:val="52201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16109A"/>
    <w:multiLevelType w:val="hybridMultilevel"/>
    <w:tmpl w:val="C8BC5650"/>
    <w:lvl w:ilvl="0" w:tplc="0C09000F">
      <w:start w:val="1"/>
      <w:numFmt w:val="decimal"/>
      <w:lvlText w:val="%1."/>
      <w:lvlJc w:val="left"/>
      <w:pPr>
        <w:ind w:left="1854" w:hanging="360"/>
      </w:pPr>
    </w:lvl>
    <w:lvl w:ilvl="1" w:tplc="BC745162">
      <w:start w:val="1"/>
      <w:numFmt w:val="lowerLetter"/>
      <w:lvlText w:val="%2."/>
      <w:lvlJc w:val="left"/>
      <w:pPr>
        <w:ind w:left="2574" w:hanging="360"/>
      </w:pPr>
      <w:rPr>
        <w:b/>
        <w:bCs/>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5"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DE0CA9"/>
    <w:multiLevelType w:val="hybridMultilevel"/>
    <w:tmpl w:val="E418E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60464E"/>
    <w:multiLevelType w:val="hybridMultilevel"/>
    <w:tmpl w:val="33F6C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B754B"/>
    <w:multiLevelType w:val="hybridMultilevel"/>
    <w:tmpl w:val="2CC859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41"/>
  </w:num>
  <w:num w:numId="2">
    <w:abstractNumId w:val="36"/>
  </w:num>
  <w:num w:numId="3">
    <w:abstractNumId w:val="38"/>
  </w:num>
  <w:num w:numId="4">
    <w:abstractNumId w:val="10"/>
  </w:num>
  <w:num w:numId="5">
    <w:abstractNumId w:val="10"/>
    <w:lvlOverride w:ilvl="0">
      <w:startOverride w:val="1"/>
    </w:lvlOverride>
  </w:num>
  <w:num w:numId="6">
    <w:abstractNumId w:val="0"/>
  </w:num>
  <w:num w:numId="7">
    <w:abstractNumId w:val="29"/>
  </w:num>
  <w:num w:numId="8">
    <w:abstractNumId w:val="35"/>
  </w:num>
  <w:num w:numId="9">
    <w:abstractNumId w:val="23"/>
  </w:num>
  <w:num w:numId="10">
    <w:abstractNumId w:val="3"/>
  </w:num>
  <w:num w:numId="11">
    <w:abstractNumId w:val="28"/>
  </w:num>
  <w:num w:numId="12">
    <w:abstractNumId w:val="16"/>
  </w:num>
  <w:num w:numId="13">
    <w:abstractNumId w:val="37"/>
  </w:num>
  <w:num w:numId="14">
    <w:abstractNumId w:val="9"/>
  </w:num>
  <w:num w:numId="15">
    <w:abstractNumId w:val="27"/>
  </w:num>
  <w:num w:numId="16">
    <w:abstractNumId w:val="20"/>
  </w:num>
  <w:num w:numId="17">
    <w:abstractNumId w:val="24"/>
  </w:num>
  <w:num w:numId="18">
    <w:abstractNumId w:val="8"/>
  </w:num>
  <w:num w:numId="19">
    <w:abstractNumId w:val="31"/>
  </w:num>
  <w:num w:numId="20">
    <w:abstractNumId w:val="19"/>
  </w:num>
  <w:num w:numId="21">
    <w:abstractNumId w:val="33"/>
  </w:num>
  <w:num w:numId="22">
    <w:abstractNumId w:val="18"/>
  </w:num>
  <w:num w:numId="23">
    <w:abstractNumId w:val="26"/>
  </w:num>
  <w:num w:numId="24">
    <w:abstractNumId w:val="17"/>
  </w:num>
  <w:num w:numId="25">
    <w:abstractNumId w:val="40"/>
  </w:num>
  <w:num w:numId="26">
    <w:abstractNumId w:val="13"/>
  </w:num>
  <w:num w:numId="27">
    <w:abstractNumId w:val="12"/>
  </w:num>
  <w:num w:numId="28">
    <w:abstractNumId w:val="5"/>
  </w:num>
  <w:num w:numId="29">
    <w:abstractNumId w:val="32"/>
  </w:num>
  <w:num w:numId="30">
    <w:abstractNumId w:val="2"/>
  </w:num>
  <w:num w:numId="31">
    <w:abstractNumId w:val="7"/>
  </w:num>
  <w:num w:numId="32">
    <w:abstractNumId w:val="39"/>
  </w:num>
  <w:num w:numId="33">
    <w:abstractNumId w:val="22"/>
  </w:num>
  <w:num w:numId="34">
    <w:abstractNumId w:val="11"/>
  </w:num>
  <w:num w:numId="35">
    <w:abstractNumId w:val="15"/>
  </w:num>
  <w:num w:numId="36">
    <w:abstractNumId w:val="25"/>
  </w:num>
  <w:num w:numId="37">
    <w:abstractNumId w:val="34"/>
  </w:num>
  <w:num w:numId="38">
    <w:abstractNumId w:val="1"/>
  </w:num>
  <w:num w:numId="39">
    <w:abstractNumId w:val="14"/>
  </w:num>
  <w:num w:numId="40">
    <w:abstractNumId w:val="21"/>
  </w:num>
  <w:num w:numId="41">
    <w:abstractNumId w:val="4"/>
  </w:num>
  <w:num w:numId="42">
    <w:abstractNumId w:val="30"/>
  </w:num>
  <w:num w:numId="4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hideGrammaticalError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2B59"/>
    <w:rsid w:val="00002CD0"/>
    <w:rsid w:val="00002E03"/>
    <w:rsid w:val="0000549B"/>
    <w:rsid w:val="0000654C"/>
    <w:rsid w:val="0001024A"/>
    <w:rsid w:val="00012828"/>
    <w:rsid w:val="000141AB"/>
    <w:rsid w:val="00016F40"/>
    <w:rsid w:val="00022BE7"/>
    <w:rsid w:val="000230A2"/>
    <w:rsid w:val="00024D69"/>
    <w:rsid w:val="0002698A"/>
    <w:rsid w:val="00027E5A"/>
    <w:rsid w:val="00032428"/>
    <w:rsid w:val="00033F53"/>
    <w:rsid w:val="0003483B"/>
    <w:rsid w:val="00034F4B"/>
    <w:rsid w:val="00035CC5"/>
    <w:rsid w:val="00037048"/>
    <w:rsid w:val="0004074D"/>
    <w:rsid w:val="000413D5"/>
    <w:rsid w:val="0004409F"/>
    <w:rsid w:val="00045854"/>
    <w:rsid w:val="00045D81"/>
    <w:rsid w:val="000465D8"/>
    <w:rsid w:val="000536F2"/>
    <w:rsid w:val="00060B92"/>
    <w:rsid w:val="00062A00"/>
    <w:rsid w:val="00065294"/>
    <w:rsid w:val="0006687F"/>
    <w:rsid w:val="00067921"/>
    <w:rsid w:val="000700EC"/>
    <w:rsid w:val="000732DE"/>
    <w:rsid w:val="0007604C"/>
    <w:rsid w:val="0008057D"/>
    <w:rsid w:val="00080D96"/>
    <w:rsid w:val="00082751"/>
    <w:rsid w:val="00082A36"/>
    <w:rsid w:val="00083E5F"/>
    <w:rsid w:val="00086760"/>
    <w:rsid w:val="00087492"/>
    <w:rsid w:val="00087EF7"/>
    <w:rsid w:val="000A2F7E"/>
    <w:rsid w:val="000A3A7E"/>
    <w:rsid w:val="000A400F"/>
    <w:rsid w:val="000A5727"/>
    <w:rsid w:val="000A62C2"/>
    <w:rsid w:val="000B1D1B"/>
    <w:rsid w:val="000B3A68"/>
    <w:rsid w:val="000B6263"/>
    <w:rsid w:val="000C0053"/>
    <w:rsid w:val="000C0470"/>
    <w:rsid w:val="000C2FB7"/>
    <w:rsid w:val="000D531D"/>
    <w:rsid w:val="000E085C"/>
    <w:rsid w:val="000E0A00"/>
    <w:rsid w:val="000E0CB5"/>
    <w:rsid w:val="000E0CE3"/>
    <w:rsid w:val="000E1AD9"/>
    <w:rsid w:val="000E229B"/>
    <w:rsid w:val="000E2617"/>
    <w:rsid w:val="000E317D"/>
    <w:rsid w:val="000E4D18"/>
    <w:rsid w:val="000E5D35"/>
    <w:rsid w:val="000F0758"/>
    <w:rsid w:val="000F17F1"/>
    <w:rsid w:val="000F2AC3"/>
    <w:rsid w:val="000F63C5"/>
    <w:rsid w:val="000F7BBB"/>
    <w:rsid w:val="000F7E41"/>
    <w:rsid w:val="0010190C"/>
    <w:rsid w:val="0010276A"/>
    <w:rsid w:val="0010546A"/>
    <w:rsid w:val="0010562A"/>
    <w:rsid w:val="001062FE"/>
    <w:rsid w:val="00106820"/>
    <w:rsid w:val="001068A9"/>
    <w:rsid w:val="001104A3"/>
    <w:rsid w:val="00110A2F"/>
    <w:rsid w:val="001138EC"/>
    <w:rsid w:val="001204B0"/>
    <w:rsid w:val="00120B87"/>
    <w:rsid w:val="00120FAF"/>
    <w:rsid w:val="001233C8"/>
    <w:rsid w:val="0012538B"/>
    <w:rsid w:val="00125C92"/>
    <w:rsid w:val="00127632"/>
    <w:rsid w:val="0012766D"/>
    <w:rsid w:val="00130264"/>
    <w:rsid w:val="001339BA"/>
    <w:rsid w:val="0013415C"/>
    <w:rsid w:val="001351A9"/>
    <w:rsid w:val="00135C72"/>
    <w:rsid w:val="00137433"/>
    <w:rsid w:val="00143192"/>
    <w:rsid w:val="001437BF"/>
    <w:rsid w:val="00143E27"/>
    <w:rsid w:val="0014465D"/>
    <w:rsid w:val="0014523B"/>
    <w:rsid w:val="00145561"/>
    <w:rsid w:val="001459B1"/>
    <w:rsid w:val="00145B97"/>
    <w:rsid w:val="00146794"/>
    <w:rsid w:val="00147FCE"/>
    <w:rsid w:val="001526FC"/>
    <w:rsid w:val="00153306"/>
    <w:rsid w:val="00154AD6"/>
    <w:rsid w:val="00154EEA"/>
    <w:rsid w:val="001560D8"/>
    <w:rsid w:val="001566A1"/>
    <w:rsid w:val="00160F24"/>
    <w:rsid w:val="00162198"/>
    <w:rsid w:val="00162A08"/>
    <w:rsid w:val="0016764C"/>
    <w:rsid w:val="0017358E"/>
    <w:rsid w:val="001739AC"/>
    <w:rsid w:val="00174941"/>
    <w:rsid w:val="00174A63"/>
    <w:rsid w:val="00175283"/>
    <w:rsid w:val="00175A7C"/>
    <w:rsid w:val="00182352"/>
    <w:rsid w:val="001831B7"/>
    <w:rsid w:val="0018660A"/>
    <w:rsid w:val="00187DB1"/>
    <w:rsid w:val="00187DF3"/>
    <w:rsid w:val="00190644"/>
    <w:rsid w:val="00190FE7"/>
    <w:rsid w:val="00193C32"/>
    <w:rsid w:val="00195840"/>
    <w:rsid w:val="001A45BB"/>
    <w:rsid w:val="001A5C92"/>
    <w:rsid w:val="001A604B"/>
    <w:rsid w:val="001B1C38"/>
    <w:rsid w:val="001B26A1"/>
    <w:rsid w:val="001B5202"/>
    <w:rsid w:val="001C0A7A"/>
    <w:rsid w:val="001C7BB4"/>
    <w:rsid w:val="001D0195"/>
    <w:rsid w:val="001D0230"/>
    <w:rsid w:val="001D0459"/>
    <w:rsid w:val="001D051F"/>
    <w:rsid w:val="001D3719"/>
    <w:rsid w:val="001E26CB"/>
    <w:rsid w:val="001E30ED"/>
    <w:rsid w:val="001E46AF"/>
    <w:rsid w:val="001E49E7"/>
    <w:rsid w:val="001E4FAE"/>
    <w:rsid w:val="001F0AA8"/>
    <w:rsid w:val="001F202F"/>
    <w:rsid w:val="001F3018"/>
    <w:rsid w:val="001F32B6"/>
    <w:rsid w:val="001F34D8"/>
    <w:rsid w:val="001F5AF0"/>
    <w:rsid w:val="001F724F"/>
    <w:rsid w:val="001F7786"/>
    <w:rsid w:val="00200AE0"/>
    <w:rsid w:val="00200B5A"/>
    <w:rsid w:val="00202C4E"/>
    <w:rsid w:val="0020333D"/>
    <w:rsid w:val="00204428"/>
    <w:rsid w:val="00204609"/>
    <w:rsid w:val="00210E2E"/>
    <w:rsid w:val="0021110E"/>
    <w:rsid w:val="00211685"/>
    <w:rsid w:val="0021578B"/>
    <w:rsid w:val="002160D8"/>
    <w:rsid w:val="0021660E"/>
    <w:rsid w:val="00217507"/>
    <w:rsid w:val="0022353D"/>
    <w:rsid w:val="00223A5F"/>
    <w:rsid w:val="00224B51"/>
    <w:rsid w:val="00230DEB"/>
    <w:rsid w:val="00234C33"/>
    <w:rsid w:val="00234CC3"/>
    <w:rsid w:val="00234D0F"/>
    <w:rsid w:val="00236910"/>
    <w:rsid w:val="00237EFA"/>
    <w:rsid w:val="00241359"/>
    <w:rsid w:val="002516DE"/>
    <w:rsid w:val="00254AB0"/>
    <w:rsid w:val="00255BDC"/>
    <w:rsid w:val="00265097"/>
    <w:rsid w:val="00267393"/>
    <w:rsid w:val="002675D2"/>
    <w:rsid w:val="00270A42"/>
    <w:rsid w:val="002723CA"/>
    <w:rsid w:val="002741A7"/>
    <w:rsid w:val="00282FE7"/>
    <w:rsid w:val="00290C22"/>
    <w:rsid w:val="00292D55"/>
    <w:rsid w:val="002949C6"/>
    <w:rsid w:val="002A07D0"/>
    <w:rsid w:val="002A1A26"/>
    <w:rsid w:val="002A230C"/>
    <w:rsid w:val="002A295F"/>
    <w:rsid w:val="002A535B"/>
    <w:rsid w:val="002A65C8"/>
    <w:rsid w:val="002A789C"/>
    <w:rsid w:val="002B4AE4"/>
    <w:rsid w:val="002B50AC"/>
    <w:rsid w:val="002B5378"/>
    <w:rsid w:val="002B6420"/>
    <w:rsid w:val="002C0B91"/>
    <w:rsid w:val="002C2008"/>
    <w:rsid w:val="002C22A9"/>
    <w:rsid w:val="002C3167"/>
    <w:rsid w:val="002C52EF"/>
    <w:rsid w:val="002C5F4D"/>
    <w:rsid w:val="002C60F3"/>
    <w:rsid w:val="002C75DB"/>
    <w:rsid w:val="002D1400"/>
    <w:rsid w:val="002D17F5"/>
    <w:rsid w:val="002D1C81"/>
    <w:rsid w:val="002D20FC"/>
    <w:rsid w:val="002D2792"/>
    <w:rsid w:val="002D5486"/>
    <w:rsid w:val="002D7707"/>
    <w:rsid w:val="002E0C34"/>
    <w:rsid w:val="002E1922"/>
    <w:rsid w:val="002E44C0"/>
    <w:rsid w:val="002E48BF"/>
    <w:rsid w:val="002E558B"/>
    <w:rsid w:val="002E6877"/>
    <w:rsid w:val="002F0797"/>
    <w:rsid w:val="002F1CBD"/>
    <w:rsid w:val="002F2235"/>
    <w:rsid w:val="00300B46"/>
    <w:rsid w:val="0030130A"/>
    <w:rsid w:val="00304B05"/>
    <w:rsid w:val="00304CC4"/>
    <w:rsid w:val="00305999"/>
    <w:rsid w:val="0031006E"/>
    <w:rsid w:val="00316E96"/>
    <w:rsid w:val="00321871"/>
    <w:rsid w:val="00323A19"/>
    <w:rsid w:val="00325F4F"/>
    <w:rsid w:val="003305DE"/>
    <w:rsid w:val="00331016"/>
    <w:rsid w:val="00334C83"/>
    <w:rsid w:val="003354EC"/>
    <w:rsid w:val="003365FD"/>
    <w:rsid w:val="00336709"/>
    <w:rsid w:val="003373B2"/>
    <w:rsid w:val="0033796E"/>
    <w:rsid w:val="00340EE1"/>
    <w:rsid w:val="00341062"/>
    <w:rsid w:val="00343139"/>
    <w:rsid w:val="00343CF9"/>
    <w:rsid w:val="003502B7"/>
    <w:rsid w:val="00351D0C"/>
    <w:rsid w:val="003521AF"/>
    <w:rsid w:val="00353F6C"/>
    <w:rsid w:val="00356085"/>
    <w:rsid w:val="00356BB1"/>
    <w:rsid w:val="00356C78"/>
    <w:rsid w:val="00356FA0"/>
    <w:rsid w:val="0035751C"/>
    <w:rsid w:val="003615B6"/>
    <w:rsid w:val="0036167E"/>
    <w:rsid w:val="00362890"/>
    <w:rsid w:val="00362DD8"/>
    <w:rsid w:val="00362F5B"/>
    <w:rsid w:val="003641CE"/>
    <w:rsid w:val="003646F1"/>
    <w:rsid w:val="00364A67"/>
    <w:rsid w:val="0036502E"/>
    <w:rsid w:val="00367C08"/>
    <w:rsid w:val="00370AFA"/>
    <w:rsid w:val="00371F3D"/>
    <w:rsid w:val="0037244E"/>
    <w:rsid w:val="00377A89"/>
    <w:rsid w:val="00377F56"/>
    <w:rsid w:val="00377F6B"/>
    <w:rsid w:val="0038046D"/>
    <w:rsid w:val="00380B2C"/>
    <w:rsid w:val="003842FB"/>
    <w:rsid w:val="0038518D"/>
    <w:rsid w:val="00386983"/>
    <w:rsid w:val="00391DAB"/>
    <w:rsid w:val="00392E08"/>
    <w:rsid w:val="0039308B"/>
    <w:rsid w:val="0039405F"/>
    <w:rsid w:val="00394398"/>
    <w:rsid w:val="00394DEA"/>
    <w:rsid w:val="003A13C7"/>
    <w:rsid w:val="003A19FC"/>
    <w:rsid w:val="003A2141"/>
    <w:rsid w:val="003A48BE"/>
    <w:rsid w:val="003A48F7"/>
    <w:rsid w:val="003A4D29"/>
    <w:rsid w:val="003A4FC7"/>
    <w:rsid w:val="003A7845"/>
    <w:rsid w:val="003A7CB9"/>
    <w:rsid w:val="003B096D"/>
    <w:rsid w:val="003B0C42"/>
    <w:rsid w:val="003B11AD"/>
    <w:rsid w:val="003B2015"/>
    <w:rsid w:val="003B34B1"/>
    <w:rsid w:val="003B4678"/>
    <w:rsid w:val="003C0C89"/>
    <w:rsid w:val="003C4553"/>
    <w:rsid w:val="003C4D83"/>
    <w:rsid w:val="003C5F51"/>
    <w:rsid w:val="003C61D8"/>
    <w:rsid w:val="003C62C7"/>
    <w:rsid w:val="003D0271"/>
    <w:rsid w:val="003D0E8D"/>
    <w:rsid w:val="003D2D4A"/>
    <w:rsid w:val="003D3CD9"/>
    <w:rsid w:val="003D4AB8"/>
    <w:rsid w:val="003E5990"/>
    <w:rsid w:val="003E5BEE"/>
    <w:rsid w:val="003E7F6E"/>
    <w:rsid w:val="003F3190"/>
    <w:rsid w:val="003F4E6A"/>
    <w:rsid w:val="004004D3"/>
    <w:rsid w:val="00400DB0"/>
    <w:rsid w:val="0040250A"/>
    <w:rsid w:val="004048E8"/>
    <w:rsid w:val="0042127F"/>
    <w:rsid w:val="00424991"/>
    <w:rsid w:val="00424A0A"/>
    <w:rsid w:val="00425AA9"/>
    <w:rsid w:val="00426457"/>
    <w:rsid w:val="004278F6"/>
    <w:rsid w:val="00430316"/>
    <w:rsid w:val="00431A90"/>
    <w:rsid w:val="00434D9A"/>
    <w:rsid w:val="00435EC5"/>
    <w:rsid w:val="0044070C"/>
    <w:rsid w:val="0044077A"/>
    <w:rsid w:val="00442EDC"/>
    <w:rsid w:val="00444A90"/>
    <w:rsid w:val="0044556B"/>
    <w:rsid w:val="00445CD2"/>
    <w:rsid w:val="00445F89"/>
    <w:rsid w:val="00446421"/>
    <w:rsid w:val="00450986"/>
    <w:rsid w:val="004512BE"/>
    <w:rsid w:val="00454949"/>
    <w:rsid w:val="00460436"/>
    <w:rsid w:val="00460E63"/>
    <w:rsid w:val="00461EC1"/>
    <w:rsid w:val="004640DF"/>
    <w:rsid w:val="004642AE"/>
    <w:rsid w:val="00465B0F"/>
    <w:rsid w:val="00467A54"/>
    <w:rsid w:val="004713A1"/>
    <w:rsid w:val="0047156D"/>
    <w:rsid w:val="00476254"/>
    <w:rsid w:val="00480703"/>
    <w:rsid w:val="004809C0"/>
    <w:rsid w:val="004863A9"/>
    <w:rsid w:val="00492652"/>
    <w:rsid w:val="00492870"/>
    <w:rsid w:val="004931EA"/>
    <w:rsid w:val="00496873"/>
    <w:rsid w:val="004A1BE8"/>
    <w:rsid w:val="004A3566"/>
    <w:rsid w:val="004B2569"/>
    <w:rsid w:val="004B2DC1"/>
    <w:rsid w:val="004B3646"/>
    <w:rsid w:val="004B3D3F"/>
    <w:rsid w:val="004B420D"/>
    <w:rsid w:val="004B4CF4"/>
    <w:rsid w:val="004B7F00"/>
    <w:rsid w:val="004C09D8"/>
    <w:rsid w:val="004C675F"/>
    <w:rsid w:val="004D0E86"/>
    <w:rsid w:val="004D0FAA"/>
    <w:rsid w:val="004D2825"/>
    <w:rsid w:val="004D3634"/>
    <w:rsid w:val="004D4004"/>
    <w:rsid w:val="004D410E"/>
    <w:rsid w:val="004D4911"/>
    <w:rsid w:val="004D582E"/>
    <w:rsid w:val="004D6D08"/>
    <w:rsid w:val="004D7008"/>
    <w:rsid w:val="004E0405"/>
    <w:rsid w:val="004E0995"/>
    <w:rsid w:val="004E3856"/>
    <w:rsid w:val="004E5A68"/>
    <w:rsid w:val="004E7B54"/>
    <w:rsid w:val="004F1DD8"/>
    <w:rsid w:val="004F2E98"/>
    <w:rsid w:val="004F31F9"/>
    <w:rsid w:val="004F3889"/>
    <w:rsid w:val="004F3FE2"/>
    <w:rsid w:val="004F4A26"/>
    <w:rsid w:val="004F507A"/>
    <w:rsid w:val="004F6E3A"/>
    <w:rsid w:val="00500A51"/>
    <w:rsid w:val="00504906"/>
    <w:rsid w:val="00507320"/>
    <w:rsid w:val="005074A3"/>
    <w:rsid w:val="00510593"/>
    <w:rsid w:val="00512D60"/>
    <w:rsid w:val="005138C9"/>
    <w:rsid w:val="00513FFB"/>
    <w:rsid w:val="00515351"/>
    <w:rsid w:val="00520F64"/>
    <w:rsid w:val="0052101C"/>
    <w:rsid w:val="005228FB"/>
    <w:rsid w:val="00523362"/>
    <w:rsid w:val="00523A43"/>
    <w:rsid w:val="00523D5D"/>
    <w:rsid w:val="00524332"/>
    <w:rsid w:val="00525301"/>
    <w:rsid w:val="0052531C"/>
    <w:rsid w:val="0053124F"/>
    <w:rsid w:val="005325AC"/>
    <w:rsid w:val="00534776"/>
    <w:rsid w:val="005350CB"/>
    <w:rsid w:val="00536121"/>
    <w:rsid w:val="00536221"/>
    <w:rsid w:val="00540274"/>
    <w:rsid w:val="00542BEF"/>
    <w:rsid w:val="00543D08"/>
    <w:rsid w:val="005476E0"/>
    <w:rsid w:val="005479A1"/>
    <w:rsid w:val="00547DCE"/>
    <w:rsid w:val="00550B50"/>
    <w:rsid w:val="005531BD"/>
    <w:rsid w:val="00560793"/>
    <w:rsid w:val="00560A24"/>
    <w:rsid w:val="0056507B"/>
    <w:rsid w:val="005654FC"/>
    <w:rsid w:val="00566725"/>
    <w:rsid w:val="00567D90"/>
    <w:rsid w:val="00570F19"/>
    <w:rsid w:val="00571DB7"/>
    <w:rsid w:val="00572966"/>
    <w:rsid w:val="0057405D"/>
    <w:rsid w:val="00575033"/>
    <w:rsid w:val="00576D24"/>
    <w:rsid w:val="00576EB6"/>
    <w:rsid w:val="00585FE6"/>
    <w:rsid w:val="00586F63"/>
    <w:rsid w:val="00587049"/>
    <w:rsid w:val="00590B5B"/>
    <w:rsid w:val="00592BFE"/>
    <w:rsid w:val="005962A2"/>
    <w:rsid w:val="005A06DC"/>
    <w:rsid w:val="005A2624"/>
    <w:rsid w:val="005A60BF"/>
    <w:rsid w:val="005A72A4"/>
    <w:rsid w:val="005B06C9"/>
    <w:rsid w:val="005B09DE"/>
    <w:rsid w:val="005B1541"/>
    <w:rsid w:val="005B50B8"/>
    <w:rsid w:val="005B5B04"/>
    <w:rsid w:val="005B626A"/>
    <w:rsid w:val="005C04D4"/>
    <w:rsid w:val="005C28F2"/>
    <w:rsid w:val="005C30C3"/>
    <w:rsid w:val="005C344C"/>
    <w:rsid w:val="005C4088"/>
    <w:rsid w:val="005C7F65"/>
    <w:rsid w:val="005D1E2A"/>
    <w:rsid w:val="005D43EF"/>
    <w:rsid w:val="005D4731"/>
    <w:rsid w:val="005D54BD"/>
    <w:rsid w:val="005D6EE4"/>
    <w:rsid w:val="005E0940"/>
    <w:rsid w:val="005E1818"/>
    <w:rsid w:val="005E3D2C"/>
    <w:rsid w:val="005E43C2"/>
    <w:rsid w:val="005E5911"/>
    <w:rsid w:val="005F0B73"/>
    <w:rsid w:val="005F3380"/>
    <w:rsid w:val="005F3E74"/>
    <w:rsid w:val="005F69BC"/>
    <w:rsid w:val="00600864"/>
    <w:rsid w:val="006015CA"/>
    <w:rsid w:val="006037F0"/>
    <w:rsid w:val="00607634"/>
    <w:rsid w:val="00607D1E"/>
    <w:rsid w:val="00610AFF"/>
    <w:rsid w:val="00613037"/>
    <w:rsid w:val="00617C30"/>
    <w:rsid w:val="006216FF"/>
    <w:rsid w:val="006220F6"/>
    <w:rsid w:val="00624F92"/>
    <w:rsid w:val="006259F7"/>
    <w:rsid w:val="00626262"/>
    <w:rsid w:val="00626B76"/>
    <w:rsid w:val="00631B7B"/>
    <w:rsid w:val="00636807"/>
    <w:rsid w:val="00637F50"/>
    <w:rsid w:val="00641FA8"/>
    <w:rsid w:val="0064578C"/>
    <w:rsid w:val="00645DE2"/>
    <w:rsid w:val="00646947"/>
    <w:rsid w:val="00647520"/>
    <w:rsid w:val="00650DA1"/>
    <w:rsid w:val="00651905"/>
    <w:rsid w:val="006527F6"/>
    <w:rsid w:val="0065511B"/>
    <w:rsid w:val="006569A0"/>
    <w:rsid w:val="00661C62"/>
    <w:rsid w:val="006653CB"/>
    <w:rsid w:val="0066560D"/>
    <w:rsid w:val="00666B23"/>
    <w:rsid w:val="006720FF"/>
    <w:rsid w:val="00672921"/>
    <w:rsid w:val="006770C9"/>
    <w:rsid w:val="00683FF2"/>
    <w:rsid w:val="00684792"/>
    <w:rsid w:val="00684F31"/>
    <w:rsid w:val="00687131"/>
    <w:rsid w:val="00687DCB"/>
    <w:rsid w:val="00687E41"/>
    <w:rsid w:val="006926E4"/>
    <w:rsid w:val="00692CF6"/>
    <w:rsid w:val="00693302"/>
    <w:rsid w:val="0069363D"/>
    <w:rsid w:val="006A1459"/>
    <w:rsid w:val="006A3AA2"/>
    <w:rsid w:val="006A6445"/>
    <w:rsid w:val="006A6B19"/>
    <w:rsid w:val="006A7765"/>
    <w:rsid w:val="006B0B77"/>
    <w:rsid w:val="006B0DC7"/>
    <w:rsid w:val="006B0EF5"/>
    <w:rsid w:val="006B277B"/>
    <w:rsid w:val="006B6335"/>
    <w:rsid w:val="006B63E5"/>
    <w:rsid w:val="006B7B0E"/>
    <w:rsid w:val="006C02B0"/>
    <w:rsid w:val="006C1CB2"/>
    <w:rsid w:val="006C3226"/>
    <w:rsid w:val="006C3591"/>
    <w:rsid w:val="006C4DAA"/>
    <w:rsid w:val="006C72EE"/>
    <w:rsid w:val="006D1ABA"/>
    <w:rsid w:val="006D23DF"/>
    <w:rsid w:val="006D2AAF"/>
    <w:rsid w:val="006D6D77"/>
    <w:rsid w:val="006E08DC"/>
    <w:rsid w:val="006E09F7"/>
    <w:rsid w:val="006E2887"/>
    <w:rsid w:val="006E3D69"/>
    <w:rsid w:val="006F4CAC"/>
    <w:rsid w:val="006F5928"/>
    <w:rsid w:val="006F5E26"/>
    <w:rsid w:val="006F6BAB"/>
    <w:rsid w:val="006F6E64"/>
    <w:rsid w:val="006F7515"/>
    <w:rsid w:val="0070153A"/>
    <w:rsid w:val="00702AD3"/>
    <w:rsid w:val="007037B7"/>
    <w:rsid w:val="007040DF"/>
    <w:rsid w:val="00711789"/>
    <w:rsid w:val="0071328C"/>
    <w:rsid w:val="007136CB"/>
    <w:rsid w:val="00716B9B"/>
    <w:rsid w:val="007207D9"/>
    <w:rsid w:val="007222A1"/>
    <w:rsid w:val="007223EB"/>
    <w:rsid w:val="00723852"/>
    <w:rsid w:val="00723C6F"/>
    <w:rsid w:val="007278E3"/>
    <w:rsid w:val="007308CF"/>
    <w:rsid w:val="00731BD1"/>
    <w:rsid w:val="007320FD"/>
    <w:rsid w:val="00732EB1"/>
    <w:rsid w:val="00735AC8"/>
    <w:rsid w:val="00735C49"/>
    <w:rsid w:val="0073771C"/>
    <w:rsid w:val="00737E18"/>
    <w:rsid w:val="00740029"/>
    <w:rsid w:val="00741858"/>
    <w:rsid w:val="007437C3"/>
    <w:rsid w:val="0074711A"/>
    <w:rsid w:val="00747527"/>
    <w:rsid w:val="0075198C"/>
    <w:rsid w:val="007559CE"/>
    <w:rsid w:val="007576FB"/>
    <w:rsid w:val="00760180"/>
    <w:rsid w:val="00760D64"/>
    <w:rsid w:val="00760E85"/>
    <w:rsid w:val="007728FD"/>
    <w:rsid w:val="0077394C"/>
    <w:rsid w:val="00775C25"/>
    <w:rsid w:val="00781215"/>
    <w:rsid w:val="00782218"/>
    <w:rsid w:val="00787EC4"/>
    <w:rsid w:val="0079118B"/>
    <w:rsid w:val="00791DDC"/>
    <w:rsid w:val="0079260D"/>
    <w:rsid w:val="00794803"/>
    <w:rsid w:val="00794932"/>
    <w:rsid w:val="0079759C"/>
    <w:rsid w:val="00797BFB"/>
    <w:rsid w:val="007A1CC9"/>
    <w:rsid w:val="007A2E96"/>
    <w:rsid w:val="007A37B3"/>
    <w:rsid w:val="007A44BB"/>
    <w:rsid w:val="007A5941"/>
    <w:rsid w:val="007A5B4D"/>
    <w:rsid w:val="007A776B"/>
    <w:rsid w:val="007A778A"/>
    <w:rsid w:val="007B00D1"/>
    <w:rsid w:val="007B106A"/>
    <w:rsid w:val="007B1546"/>
    <w:rsid w:val="007B1B62"/>
    <w:rsid w:val="007B2487"/>
    <w:rsid w:val="007B45BA"/>
    <w:rsid w:val="007B48E5"/>
    <w:rsid w:val="007B59E3"/>
    <w:rsid w:val="007C6A37"/>
    <w:rsid w:val="007C7A29"/>
    <w:rsid w:val="007C7A5B"/>
    <w:rsid w:val="007D1957"/>
    <w:rsid w:val="007D1B9D"/>
    <w:rsid w:val="007D1CCC"/>
    <w:rsid w:val="007D2E3F"/>
    <w:rsid w:val="007D71BC"/>
    <w:rsid w:val="007E0A7A"/>
    <w:rsid w:val="007E2046"/>
    <w:rsid w:val="007F1177"/>
    <w:rsid w:val="007F3C60"/>
    <w:rsid w:val="007F7E5C"/>
    <w:rsid w:val="00800084"/>
    <w:rsid w:val="008016F4"/>
    <w:rsid w:val="0080277C"/>
    <w:rsid w:val="00802B27"/>
    <w:rsid w:val="00803C1B"/>
    <w:rsid w:val="008043A1"/>
    <w:rsid w:val="0080684D"/>
    <w:rsid w:val="00807981"/>
    <w:rsid w:val="0081024C"/>
    <w:rsid w:val="00814F23"/>
    <w:rsid w:val="00816077"/>
    <w:rsid w:val="00816F20"/>
    <w:rsid w:val="008177AB"/>
    <w:rsid w:val="008205AB"/>
    <w:rsid w:val="00821653"/>
    <w:rsid w:val="00823020"/>
    <w:rsid w:val="00823144"/>
    <w:rsid w:val="00825715"/>
    <w:rsid w:val="008278AF"/>
    <w:rsid w:val="008308DA"/>
    <w:rsid w:val="008319A9"/>
    <w:rsid w:val="00831F90"/>
    <w:rsid w:val="00833F78"/>
    <w:rsid w:val="00835448"/>
    <w:rsid w:val="00840716"/>
    <w:rsid w:val="00840880"/>
    <w:rsid w:val="008409F5"/>
    <w:rsid w:val="008410FA"/>
    <w:rsid w:val="00843F9A"/>
    <w:rsid w:val="00845A2F"/>
    <w:rsid w:val="0084667F"/>
    <w:rsid w:val="00846910"/>
    <w:rsid w:val="00846AC3"/>
    <w:rsid w:val="0085082E"/>
    <w:rsid w:val="0085102D"/>
    <w:rsid w:val="00851429"/>
    <w:rsid w:val="00851F77"/>
    <w:rsid w:val="0085403F"/>
    <w:rsid w:val="008544C8"/>
    <w:rsid w:val="008558E8"/>
    <w:rsid w:val="00856F3F"/>
    <w:rsid w:val="00861ECC"/>
    <w:rsid w:val="00862869"/>
    <w:rsid w:val="00865289"/>
    <w:rsid w:val="008678CE"/>
    <w:rsid w:val="00867DB8"/>
    <w:rsid w:val="00870640"/>
    <w:rsid w:val="00872D05"/>
    <w:rsid w:val="00874AC2"/>
    <w:rsid w:val="00874CFE"/>
    <w:rsid w:val="00881553"/>
    <w:rsid w:val="00882AE1"/>
    <w:rsid w:val="00885624"/>
    <w:rsid w:val="00892098"/>
    <w:rsid w:val="008925A4"/>
    <w:rsid w:val="008925EA"/>
    <w:rsid w:val="00896111"/>
    <w:rsid w:val="00896831"/>
    <w:rsid w:val="008968D4"/>
    <w:rsid w:val="00896ABF"/>
    <w:rsid w:val="008A063C"/>
    <w:rsid w:val="008A0AEC"/>
    <w:rsid w:val="008A1F49"/>
    <w:rsid w:val="008A26F1"/>
    <w:rsid w:val="008A39AD"/>
    <w:rsid w:val="008A3B1A"/>
    <w:rsid w:val="008A4AF0"/>
    <w:rsid w:val="008A6136"/>
    <w:rsid w:val="008A7787"/>
    <w:rsid w:val="008B0405"/>
    <w:rsid w:val="008B4E32"/>
    <w:rsid w:val="008B5D17"/>
    <w:rsid w:val="008B6B64"/>
    <w:rsid w:val="008C21BB"/>
    <w:rsid w:val="008C4729"/>
    <w:rsid w:val="008C587D"/>
    <w:rsid w:val="008C601C"/>
    <w:rsid w:val="008D02FD"/>
    <w:rsid w:val="008D0EDD"/>
    <w:rsid w:val="008D1BE4"/>
    <w:rsid w:val="008D4D4D"/>
    <w:rsid w:val="008D618B"/>
    <w:rsid w:val="008D73BD"/>
    <w:rsid w:val="008D7DC3"/>
    <w:rsid w:val="008E2761"/>
    <w:rsid w:val="008E29CB"/>
    <w:rsid w:val="008E4649"/>
    <w:rsid w:val="00901515"/>
    <w:rsid w:val="00902F56"/>
    <w:rsid w:val="00910208"/>
    <w:rsid w:val="009123BB"/>
    <w:rsid w:val="00920093"/>
    <w:rsid w:val="009218D0"/>
    <w:rsid w:val="00921CAF"/>
    <w:rsid w:val="00923A31"/>
    <w:rsid w:val="0093004C"/>
    <w:rsid w:val="00931643"/>
    <w:rsid w:val="00932825"/>
    <w:rsid w:val="009336E5"/>
    <w:rsid w:val="00936C7A"/>
    <w:rsid w:val="00937B5E"/>
    <w:rsid w:val="00937D9E"/>
    <w:rsid w:val="0094036A"/>
    <w:rsid w:val="0094162C"/>
    <w:rsid w:val="00942A9F"/>
    <w:rsid w:val="00942CF0"/>
    <w:rsid w:val="009439AE"/>
    <w:rsid w:val="00943F9A"/>
    <w:rsid w:val="00944E3C"/>
    <w:rsid w:val="00946166"/>
    <w:rsid w:val="00946670"/>
    <w:rsid w:val="00952D22"/>
    <w:rsid w:val="009651F3"/>
    <w:rsid w:val="00965D28"/>
    <w:rsid w:val="0096604E"/>
    <w:rsid w:val="00971899"/>
    <w:rsid w:val="00971E57"/>
    <w:rsid w:val="00974A67"/>
    <w:rsid w:val="009754B0"/>
    <w:rsid w:val="00980076"/>
    <w:rsid w:val="00981B63"/>
    <w:rsid w:val="00981E00"/>
    <w:rsid w:val="009856FD"/>
    <w:rsid w:val="009872CB"/>
    <w:rsid w:val="00987378"/>
    <w:rsid w:val="00987564"/>
    <w:rsid w:val="0099039E"/>
    <w:rsid w:val="00990CB1"/>
    <w:rsid w:val="0099374D"/>
    <w:rsid w:val="0099479A"/>
    <w:rsid w:val="00995383"/>
    <w:rsid w:val="00997FAA"/>
    <w:rsid w:val="009A1138"/>
    <w:rsid w:val="009A6261"/>
    <w:rsid w:val="009B0BD9"/>
    <w:rsid w:val="009B2DFE"/>
    <w:rsid w:val="009B3352"/>
    <w:rsid w:val="009B3462"/>
    <w:rsid w:val="009B68EF"/>
    <w:rsid w:val="009B7ACD"/>
    <w:rsid w:val="009C0FE6"/>
    <w:rsid w:val="009C1E8C"/>
    <w:rsid w:val="009D08C5"/>
    <w:rsid w:val="009D09F2"/>
    <w:rsid w:val="009D0C6E"/>
    <w:rsid w:val="009D3427"/>
    <w:rsid w:val="009D7A10"/>
    <w:rsid w:val="009E037C"/>
    <w:rsid w:val="009E28C7"/>
    <w:rsid w:val="009E2F1D"/>
    <w:rsid w:val="009E4852"/>
    <w:rsid w:val="009F1A6D"/>
    <w:rsid w:val="009F20CF"/>
    <w:rsid w:val="009F2FC5"/>
    <w:rsid w:val="009F563B"/>
    <w:rsid w:val="009F6A68"/>
    <w:rsid w:val="009F6A9C"/>
    <w:rsid w:val="009F7D0E"/>
    <w:rsid w:val="009F7D77"/>
    <w:rsid w:val="00A01588"/>
    <w:rsid w:val="00A018D1"/>
    <w:rsid w:val="00A01B59"/>
    <w:rsid w:val="00A02335"/>
    <w:rsid w:val="00A066EA"/>
    <w:rsid w:val="00A06CF8"/>
    <w:rsid w:val="00A10747"/>
    <w:rsid w:val="00A1093C"/>
    <w:rsid w:val="00A12322"/>
    <w:rsid w:val="00A13693"/>
    <w:rsid w:val="00A15F76"/>
    <w:rsid w:val="00A16D64"/>
    <w:rsid w:val="00A17792"/>
    <w:rsid w:val="00A202A2"/>
    <w:rsid w:val="00A2111B"/>
    <w:rsid w:val="00A2388B"/>
    <w:rsid w:val="00A23AA4"/>
    <w:rsid w:val="00A268C0"/>
    <w:rsid w:val="00A2736D"/>
    <w:rsid w:val="00A31410"/>
    <w:rsid w:val="00A3152F"/>
    <w:rsid w:val="00A343CA"/>
    <w:rsid w:val="00A355CA"/>
    <w:rsid w:val="00A4025D"/>
    <w:rsid w:val="00A417E0"/>
    <w:rsid w:val="00A4181E"/>
    <w:rsid w:val="00A42210"/>
    <w:rsid w:val="00A435E8"/>
    <w:rsid w:val="00A53DAC"/>
    <w:rsid w:val="00A54EB7"/>
    <w:rsid w:val="00A55A6C"/>
    <w:rsid w:val="00A61ACE"/>
    <w:rsid w:val="00A621D3"/>
    <w:rsid w:val="00A6593A"/>
    <w:rsid w:val="00A66932"/>
    <w:rsid w:val="00A66A22"/>
    <w:rsid w:val="00A67D1A"/>
    <w:rsid w:val="00A72943"/>
    <w:rsid w:val="00A7514A"/>
    <w:rsid w:val="00A75935"/>
    <w:rsid w:val="00A76BE8"/>
    <w:rsid w:val="00A81922"/>
    <w:rsid w:val="00A82583"/>
    <w:rsid w:val="00A83858"/>
    <w:rsid w:val="00A846F6"/>
    <w:rsid w:val="00A84B5F"/>
    <w:rsid w:val="00A901C8"/>
    <w:rsid w:val="00A909F3"/>
    <w:rsid w:val="00A92F05"/>
    <w:rsid w:val="00A93946"/>
    <w:rsid w:val="00A93E0B"/>
    <w:rsid w:val="00A94867"/>
    <w:rsid w:val="00A94BD3"/>
    <w:rsid w:val="00A96530"/>
    <w:rsid w:val="00A9774B"/>
    <w:rsid w:val="00AA0766"/>
    <w:rsid w:val="00AA4A90"/>
    <w:rsid w:val="00AA59DD"/>
    <w:rsid w:val="00AA602C"/>
    <w:rsid w:val="00AB00CB"/>
    <w:rsid w:val="00AB0CB8"/>
    <w:rsid w:val="00AB1250"/>
    <w:rsid w:val="00AB3A65"/>
    <w:rsid w:val="00AB40EE"/>
    <w:rsid w:val="00AB70E2"/>
    <w:rsid w:val="00AB71C7"/>
    <w:rsid w:val="00AB7400"/>
    <w:rsid w:val="00AB77D1"/>
    <w:rsid w:val="00AC3BF1"/>
    <w:rsid w:val="00AC3C2F"/>
    <w:rsid w:val="00AC503F"/>
    <w:rsid w:val="00AC5CA2"/>
    <w:rsid w:val="00AC5F13"/>
    <w:rsid w:val="00AC6668"/>
    <w:rsid w:val="00AC75DD"/>
    <w:rsid w:val="00AD1956"/>
    <w:rsid w:val="00AD2956"/>
    <w:rsid w:val="00AD7269"/>
    <w:rsid w:val="00AD7839"/>
    <w:rsid w:val="00AE2969"/>
    <w:rsid w:val="00AE312F"/>
    <w:rsid w:val="00AE430E"/>
    <w:rsid w:val="00AE59C7"/>
    <w:rsid w:val="00AE6B75"/>
    <w:rsid w:val="00AF0DE0"/>
    <w:rsid w:val="00AF2D90"/>
    <w:rsid w:val="00AF4535"/>
    <w:rsid w:val="00AF5421"/>
    <w:rsid w:val="00AF5429"/>
    <w:rsid w:val="00AF5C51"/>
    <w:rsid w:val="00B012B2"/>
    <w:rsid w:val="00B0196D"/>
    <w:rsid w:val="00B025BD"/>
    <w:rsid w:val="00B02C67"/>
    <w:rsid w:val="00B036E7"/>
    <w:rsid w:val="00B0479B"/>
    <w:rsid w:val="00B12628"/>
    <w:rsid w:val="00B129C7"/>
    <w:rsid w:val="00B132E1"/>
    <w:rsid w:val="00B13432"/>
    <w:rsid w:val="00B13FA7"/>
    <w:rsid w:val="00B15464"/>
    <w:rsid w:val="00B17010"/>
    <w:rsid w:val="00B20231"/>
    <w:rsid w:val="00B2051A"/>
    <w:rsid w:val="00B20D52"/>
    <w:rsid w:val="00B228E6"/>
    <w:rsid w:val="00B24D1D"/>
    <w:rsid w:val="00B25E75"/>
    <w:rsid w:val="00B42608"/>
    <w:rsid w:val="00B441D1"/>
    <w:rsid w:val="00B45292"/>
    <w:rsid w:val="00B4673C"/>
    <w:rsid w:val="00B50355"/>
    <w:rsid w:val="00B50C9E"/>
    <w:rsid w:val="00B51B15"/>
    <w:rsid w:val="00B51BC1"/>
    <w:rsid w:val="00B51F45"/>
    <w:rsid w:val="00B52691"/>
    <w:rsid w:val="00B54B7C"/>
    <w:rsid w:val="00B56B1B"/>
    <w:rsid w:val="00B669A9"/>
    <w:rsid w:val="00B70353"/>
    <w:rsid w:val="00B71CA0"/>
    <w:rsid w:val="00B73C36"/>
    <w:rsid w:val="00B753FC"/>
    <w:rsid w:val="00B77A33"/>
    <w:rsid w:val="00B82E96"/>
    <w:rsid w:val="00B8314E"/>
    <w:rsid w:val="00B860E2"/>
    <w:rsid w:val="00B931E3"/>
    <w:rsid w:val="00B94A1B"/>
    <w:rsid w:val="00B971BE"/>
    <w:rsid w:val="00BA1AF8"/>
    <w:rsid w:val="00BA3489"/>
    <w:rsid w:val="00BA3622"/>
    <w:rsid w:val="00BA4BC3"/>
    <w:rsid w:val="00BA5053"/>
    <w:rsid w:val="00BB224D"/>
    <w:rsid w:val="00BB2BD9"/>
    <w:rsid w:val="00BB4015"/>
    <w:rsid w:val="00BB7440"/>
    <w:rsid w:val="00BC0752"/>
    <w:rsid w:val="00BC08C2"/>
    <w:rsid w:val="00BC2C76"/>
    <w:rsid w:val="00BC50A9"/>
    <w:rsid w:val="00BC7AD2"/>
    <w:rsid w:val="00BD0233"/>
    <w:rsid w:val="00BD3C2D"/>
    <w:rsid w:val="00BD403E"/>
    <w:rsid w:val="00BD45E7"/>
    <w:rsid w:val="00BD4DB9"/>
    <w:rsid w:val="00BD723F"/>
    <w:rsid w:val="00BE1866"/>
    <w:rsid w:val="00BE26CE"/>
    <w:rsid w:val="00BE30D4"/>
    <w:rsid w:val="00BE3C6B"/>
    <w:rsid w:val="00BE709A"/>
    <w:rsid w:val="00BE70EE"/>
    <w:rsid w:val="00BF2796"/>
    <w:rsid w:val="00BF30C0"/>
    <w:rsid w:val="00BF47A6"/>
    <w:rsid w:val="00BF650A"/>
    <w:rsid w:val="00BF671B"/>
    <w:rsid w:val="00BF71CC"/>
    <w:rsid w:val="00C00FAF"/>
    <w:rsid w:val="00C02E93"/>
    <w:rsid w:val="00C02ED6"/>
    <w:rsid w:val="00C0340C"/>
    <w:rsid w:val="00C0714C"/>
    <w:rsid w:val="00C07F30"/>
    <w:rsid w:val="00C104F1"/>
    <w:rsid w:val="00C1151F"/>
    <w:rsid w:val="00C1246A"/>
    <w:rsid w:val="00C12767"/>
    <w:rsid w:val="00C16EBD"/>
    <w:rsid w:val="00C200DB"/>
    <w:rsid w:val="00C21408"/>
    <w:rsid w:val="00C237B8"/>
    <w:rsid w:val="00C249F7"/>
    <w:rsid w:val="00C26289"/>
    <w:rsid w:val="00C276D0"/>
    <w:rsid w:val="00C313F0"/>
    <w:rsid w:val="00C319B6"/>
    <w:rsid w:val="00C32A2F"/>
    <w:rsid w:val="00C32AED"/>
    <w:rsid w:val="00C335D0"/>
    <w:rsid w:val="00C37B7A"/>
    <w:rsid w:val="00C42F38"/>
    <w:rsid w:val="00C466F4"/>
    <w:rsid w:val="00C46CBF"/>
    <w:rsid w:val="00C51A2F"/>
    <w:rsid w:val="00C526AD"/>
    <w:rsid w:val="00C55C73"/>
    <w:rsid w:val="00C63D81"/>
    <w:rsid w:val="00C669E7"/>
    <w:rsid w:val="00C71CAE"/>
    <w:rsid w:val="00C803C2"/>
    <w:rsid w:val="00C823EB"/>
    <w:rsid w:val="00C856DA"/>
    <w:rsid w:val="00C87FD2"/>
    <w:rsid w:val="00C90CA2"/>
    <w:rsid w:val="00C92A75"/>
    <w:rsid w:val="00C92D02"/>
    <w:rsid w:val="00C93198"/>
    <w:rsid w:val="00C93F72"/>
    <w:rsid w:val="00C94BEE"/>
    <w:rsid w:val="00C95D7A"/>
    <w:rsid w:val="00CA4CF6"/>
    <w:rsid w:val="00CA5031"/>
    <w:rsid w:val="00CB3AD5"/>
    <w:rsid w:val="00CB6F08"/>
    <w:rsid w:val="00CC0C43"/>
    <w:rsid w:val="00CC180D"/>
    <w:rsid w:val="00CC2356"/>
    <w:rsid w:val="00CC3ADA"/>
    <w:rsid w:val="00CC4314"/>
    <w:rsid w:val="00CC7BC0"/>
    <w:rsid w:val="00CD040C"/>
    <w:rsid w:val="00CD20D5"/>
    <w:rsid w:val="00CD708F"/>
    <w:rsid w:val="00CD7DAE"/>
    <w:rsid w:val="00CE2255"/>
    <w:rsid w:val="00CF0B65"/>
    <w:rsid w:val="00CF1391"/>
    <w:rsid w:val="00CF1777"/>
    <w:rsid w:val="00CF41D1"/>
    <w:rsid w:val="00CF5325"/>
    <w:rsid w:val="00CF6FAC"/>
    <w:rsid w:val="00CF7D55"/>
    <w:rsid w:val="00D01A60"/>
    <w:rsid w:val="00D031B9"/>
    <w:rsid w:val="00D07369"/>
    <w:rsid w:val="00D074D3"/>
    <w:rsid w:val="00D07BBA"/>
    <w:rsid w:val="00D10501"/>
    <w:rsid w:val="00D10FA0"/>
    <w:rsid w:val="00D1259C"/>
    <w:rsid w:val="00D12A5E"/>
    <w:rsid w:val="00D14299"/>
    <w:rsid w:val="00D14834"/>
    <w:rsid w:val="00D16AA3"/>
    <w:rsid w:val="00D17BD7"/>
    <w:rsid w:val="00D17D14"/>
    <w:rsid w:val="00D17E19"/>
    <w:rsid w:val="00D2126D"/>
    <w:rsid w:val="00D21F7C"/>
    <w:rsid w:val="00D21FC4"/>
    <w:rsid w:val="00D25E50"/>
    <w:rsid w:val="00D276A1"/>
    <w:rsid w:val="00D277E6"/>
    <w:rsid w:val="00D27EC0"/>
    <w:rsid w:val="00D3031B"/>
    <w:rsid w:val="00D32DEB"/>
    <w:rsid w:val="00D33355"/>
    <w:rsid w:val="00D33E1C"/>
    <w:rsid w:val="00D34372"/>
    <w:rsid w:val="00D34C3E"/>
    <w:rsid w:val="00D40C1C"/>
    <w:rsid w:val="00D42F5B"/>
    <w:rsid w:val="00D4396B"/>
    <w:rsid w:val="00D50608"/>
    <w:rsid w:val="00D50672"/>
    <w:rsid w:val="00D5242A"/>
    <w:rsid w:val="00D52945"/>
    <w:rsid w:val="00D555F4"/>
    <w:rsid w:val="00D56E6C"/>
    <w:rsid w:val="00D57A96"/>
    <w:rsid w:val="00D6155D"/>
    <w:rsid w:val="00D61CB3"/>
    <w:rsid w:val="00D62EB6"/>
    <w:rsid w:val="00D63CB5"/>
    <w:rsid w:val="00D6588B"/>
    <w:rsid w:val="00D711C3"/>
    <w:rsid w:val="00D71E35"/>
    <w:rsid w:val="00D729AC"/>
    <w:rsid w:val="00D74285"/>
    <w:rsid w:val="00D76E05"/>
    <w:rsid w:val="00D76F47"/>
    <w:rsid w:val="00D77AB8"/>
    <w:rsid w:val="00D77DC6"/>
    <w:rsid w:val="00D807D5"/>
    <w:rsid w:val="00D80D49"/>
    <w:rsid w:val="00D83E2F"/>
    <w:rsid w:val="00D90348"/>
    <w:rsid w:val="00D93EE3"/>
    <w:rsid w:val="00D968BA"/>
    <w:rsid w:val="00D968D1"/>
    <w:rsid w:val="00D9783E"/>
    <w:rsid w:val="00DA14B7"/>
    <w:rsid w:val="00DA3CB8"/>
    <w:rsid w:val="00DA3F26"/>
    <w:rsid w:val="00DA7A12"/>
    <w:rsid w:val="00DB06ED"/>
    <w:rsid w:val="00DB42B7"/>
    <w:rsid w:val="00DB6C2E"/>
    <w:rsid w:val="00DB7565"/>
    <w:rsid w:val="00DB7C12"/>
    <w:rsid w:val="00DB7C20"/>
    <w:rsid w:val="00DC1F59"/>
    <w:rsid w:val="00DC2EDC"/>
    <w:rsid w:val="00DC4E4D"/>
    <w:rsid w:val="00DC517F"/>
    <w:rsid w:val="00DC6D65"/>
    <w:rsid w:val="00DC73EB"/>
    <w:rsid w:val="00DC7CFA"/>
    <w:rsid w:val="00DD2190"/>
    <w:rsid w:val="00DD28B8"/>
    <w:rsid w:val="00DD390A"/>
    <w:rsid w:val="00DD6C90"/>
    <w:rsid w:val="00DE2AA6"/>
    <w:rsid w:val="00DE3870"/>
    <w:rsid w:val="00DE45E9"/>
    <w:rsid w:val="00DE5D9E"/>
    <w:rsid w:val="00DE70BB"/>
    <w:rsid w:val="00DF2563"/>
    <w:rsid w:val="00DF26FC"/>
    <w:rsid w:val="00E00AF5"/>
    <w:rsid w:val="00E0307F"/>
    <w:rsid w:val="00E03109"/>
    <w:rsid w:val="00E034DE"/>
    <w:rsid w:val="00E04089"/>
    <w:rsid w:val="00E050B3"/>
    <w:rsid w:val="00E103AB"/>
    <w:rsid w:val="00E12C74"/>
    <w:rsid w:val="00E12F49"/>
    <w:rsid w:val="00E135C1"/>
    <w:rsid w:val="00E14C63"/>
    <w:rsid w:val="00E16354"/>
    <w:rsid w:val="00E166F9"/>
    <w:rsid w:val="00E178C6"/>
    <w:rsid w:val="00E21AF7"/>
    <w:rsid w:val="00E22000"/>
    <w:rsid w:val="00E22AB5"/>
    <w:rsid w:val="00E25247"/>
    <w:rsid w:val="00E2799A"/>
    <w:rsid w:val="00E27D78"/>
    <w:rsid w:val="00E32EA9"/>
    <w:rsid w:val="00E353B4"/>
    <w:rsid w:val="00E37C2E"/>
    <w:rsid w:val="00E40371"/>
    <w:rsid w:val="00E4087A"/>
    <w:rsid w:val="00E412A7"/>
    <w:rsid w:val="00E47779"/>
    <w:rsid w:val="00E514FF"/>
    <w:rsid w:val="00E5173D"/>
    <w:rsid w:val="00E60353"/>
    <w:rsid w:val="00E609F2"/>
    <w:rsid w:val="00E658B5"/>
    <w:rsid w:val="00E70396"/>
    <w:rsid w:val="00E71336"/>
    <w:rsid w:val="00E7216D"/>
    <w:rsid w:val="00E8237D"/>
    <w:rsid w:val="00E831F2"/>
    <w:rsid w:val="00E83B89"/>
    <w:rsid w:val="00E83EDE"/>
    <w:rsid w:val="00E94E8F"/>
    <w:rsid w:val="00E95952"/>
    <w:rsid w:val="00E97A3B"/>
    <w:rsid w:val="00EA1A80"/>
    <w:rsid w:val="00EA4029"/>
    <w:rsid w:val="00EA42FA"/>
    <w:rsid w:val="00EA4FB9"/>
    <w:rsid w:val="00EA6DF3"/>
    <w:rsid w:val="00EA7BCC"/>
    <w:rsid w:val="00EA7BEF"/>
    <w:rsid w:val="00EB11EA"/>
    <w:rsid w:val="00EB2276"/>
    <w:rsid w:val="00EB4844"/>
    <w:rsid w:val="00EB603E"/>
    <w:rsid w:val="00EB65C4"/>
    <w:rsid w:val="00EB74AC"/>
    <w:rsid w:val="00EC159E"/>
    <w:rsid w:val="00EC1E5C"/>
    <w:rsid w:val="00EC35C8"/>
    <w:rsid w:val="00EC446E"/>
    <w:rsid w:val="00EC6276"/>
    <w:rsid w:val="00ED688A"/>
    <w:rsid w:val="00ED7A7C"/>
    <w:rsid w:val="00EE0272"/>
    <w:rsid w:val="00EE0521"/>
    <w:rsid w:val="00EE4609"/>
    <w:rsid w:val="00EF7E2D"/>
    <w:rsid w:val="00F00231"/>
    <w:rsid w:val="00F00F99"/>
    <w:rsid w:val="00F03419"/>
    <w:rsid w:val="00F06D06"/>
    <w:rsid w:val="00F12270"/>
    <w:rsid w:val="00F12953"/>
    <w:rsid w:val="00F13A2B"/>
    <w:rsid w:val="00F13DAA"/>
    <w:rsid w:val="00F13E58"/>
    <w:rsid w:val="00F2341F"/>
    <w:rsid w:val="00F23C52"/>
    <w:rsid w:val="00F25883"/>
    <w:rsid w:val="00F26362"/>
    <w:rsid w:val="00F26DC5"/>
    <w:rsid w:val="00F278B0"/>
    <w:rsid w:val="00F304EC"/>
    <w:rsid w:val="00F3246A"/>
    <w:rsid w:val="00F32597"/>
    <w:rsid w:val="00F3322D"/>
    <w:rsid w:val="00F3507C"/>
    <w:rsid w:val="00F54A49"/>
    <w:rsid w:val="00F54F37"/>
    <w:rsid w:val="00F55A8F"/>
    <w:rsid w:val="00F56864"/>
    <w:rsid w:val="00F6044E"/>
    <w:rsid w:val="00F604A3"/>
    <w:rsid w:val="00F62CFB"/>
    <w:rsid w:val="00F63045"/>
    <w:rsid w:val="00F639E4"/>
    <w:rsid w:val="00F64534"/>
    <w:rsid w:val="00F64FD6"/>
    <w:rsid w:val="00F713A3"/>
    <w:rsid w:val="00F72939"/>
    <w:rsid w:val="00F730FD"/>
    <w:rsid w:val="00F76762"/>
    <w:rsid w:val="00F81B47"/>
    <w:rsid w:val="00F83423"/>
    <w:rsid w:val="00F8566C"/>
    <w:rsid w:val="00F86C97"/>
    <w:rsid w:val="00F90955"/>
    <w:rsid w:val="00F92ADA"/>
    <w:rsid w:val="00F9355C"/>
    <w:rsid w:val="00F939C2"/>
    <w:rsid w:val="00FA1850"/>
    <w:rsid w:val="00FA18C3"/>
    <w:rsid w:val="00FA24C6"/>
    <w:rsid w:val="00FA4C3D"/>
    <w:rsid w:val="00FA73BF"/>
    <w:rsid w:val="00FB0E0A"/>
    <w:rsid w:val="00FB1BE5"/>
    <w:rsid w:val="00FB37BB"/>
    <w:rsid w:val="00FB3FB0"/>
    <w:rsid w:val="00FB63A7"/>
    <w:rsid w:val="00FB73F2"/>
    <w:rsid w:val="00FB7554"/>
    <w:rsid w:val="00FC0A34"/>
    <w:rsid w:val="00FC2081"/>
    <w:rsid w:val="00FC557F"/>
    <w:rsid w:val="00FC62C5"/>
    <w:rsid w:val="00FD04E6"/>
    <w:rsid w:val="00FD079F"/>
    <w:rsid w:val="00FD2462"/>
    <w:rsid w:val="00FD3DC0"/>
    <w:rsid w:val="00FE1431"/>
    <w:rsid w:val="00FE31F0"/>
    <w:rsid w:val="00FE385B"/>
    <w:rsid w:val="00FE5221"/>
    <w:rsid w:val="00FF424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FAC"/>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B42608"/>
    <w:pPr>
      <w:keepNext/>
      <w:spacing w:before="240" w:after="60"/>
      <w:outlineLvl w:val="0"/>
    </w:pPr>
    <w:rPr>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sz w:val="22"/>
      <w:szCs w:val="22"/>
      <w:lang w:val="en" w:eastAsia="zh-CN"/>
    </w:rPr>
  </w:style>
  <w:style w:type="paragraph" w:styleId="Heading6">
    <w:name w:val="heading 6"/>
    <w:basedOn w:val="Normal"/>
    <w:next w:val="Normal"/>
    <w:link w:val="Heading6Char"/>
    <w:uiPriority w:val="9"/>
    <w:unhideWhenUsed/>
    <w:qFormat/>
    <w:rsid w:val="00D1259C"/>
    <w:pPr>
      <w:keepNext/>
      <w:keepLines/>
      <w:spacing w:before="200" w:after="40"/>
      <w:contextualSpacing/>
      <w:outlineLvl w:val="5"/>
    </w:pPr>
    <w:rPr>
      <w:rFonts w:eastAsia="Arial" w:cs="Arial"/>
      <w:b/>
      <w:sz w:val="20"/>
      <w:szCs w:val="20"/>
      <w:lang w:val="en" w:eastAsia="zh-CN"/>
    </w:rPr>
  </w:style>
  <w:style w:type="paragraph" w:styleId="Heading7">
    <w:name w:val="heading 7"/>
    <w:basedOn w:val="Normal"/>
    <w:next w:val="Normal"/>
    <w:link w:val="Heading7Char"/>
    <w:uiPriority w:val="9"/>
    <w:unhideWhenUsed/>
    <w:qFormat/>
    <w:rsid w:val="005D47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u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lang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sz w:val="22"/>
      <w:szCs w:val="20"/>
      <w:lang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ind w:left="720"/>
    </w:pPr>
    <w:rPr>
      <w:rFonts w:asciiTheme="minorHAnsi" w:hAnsiTheme="minorHAnsi"/>
      <w:sz w:val="18"/>
      <w:szCs w:val="18"/>
    </w:rPr>
  </w:style>
  <w:style w:type="paragraph" w:styleId="TOC5">
    <w:name w:val="toc 5"/>
    <w:basedOn w:val="Normal"/>
    <w:next w:val="Normal"/>
    <w:autoRedefine/>
    <w:uiPriority w:val="39"/>
    <w:unhideWhenUsed/>
    <w:rsid w:val="00370AFA"/>
    <w:pPr>
      <w:ind w:left="960"/>
    </w:pPr>
    <w:rPr>
      <w:rFonts w:asciiTheme="minorHAnsi" w:hAnsiTheme="minorHAnsi"/>
      <w:sz w:val="18"/>
      <w:szCs w:val="18"/>
    </w:rPr>
  </w:style>
  <w:style w:type="paragraph" w:styleId="TOC6">
    <w:name w:val="toc 6"/>
    <w:basedOn w:val="Normal"/>
    <w:next w:val="Normal"/>
    <w:autoRedefine/>
    <w:uiPriority w:val="39"/>
    <w:unhideWhenUsed/>
    <w:rsid w:val="00370AFA"/>
    <w:pPr>
      <w:ind w:left="1200"/>
    </w:pPr>
    <w:rPr>
      <w:rFonts w:asciiTheme="minorHAnsi" w:hAnsiTheme="minorHAnsi"/>
      <w:sz w:val="18"/>
      <w:szCs w:val="18"/>
    </w:rPr>
  </w:style>
  <w:style w:type="paragraph" w:styleId="TOC7">
    <w:name w:val="toc 7"/>
    <w:basedOn w:val="Normal"/>
    <w:next w:val="Normal"/>
    <w:autoRedefine/>
    <w:uiPriority w:val="39"/>
    <w:unhideWhenUsed/>
    <w:rsid w:val="00370AFA"/>
    <w:pPr>
      <w:ind w:left="1440"/>
    </w:pPr>
    <w:rPr>
      <w:rFonts w:asciiTheme="minorHAnsi" w:hAnsiTheme="minorHAnsi"/>
      <w:sz w:val="18"/>
      <w:szCs w:val="18"/>
    </w:rPr>
  </w:style>
  <w:style w:type="paragraph" w:styleId="TOC8">
    <w:name w:val="toc 8"/>
    <w:basedOn w:val="Normal"/>
    <w:next w:val="Normal"/>
    <w:autoRedefine/>
    <w:uiPriority w:val="39"/>
    <w:unhideWhenUsed/>
    <w:rsid w:val="00370AFA"/>
    <w:pPr>
      <w:ind w:left="1680"/>
    </w:pPr>
    <w:rPr>
      <w:rFonts w:asciiTheme="minorHAnsi" w:hAnsiTheme="minorHAnsi"/>
      <w:sz w:val="18"/>
      <w:szCs w:val="18"/>
    </w:rPr>
  </w:style>
  <w:style w:type="paragraph" w:styleId="TOC9">
    <w:name w:val="toc 9"/>
    <w:basedOn w:val="Normal"/>
    <w:next w:val="Normal"/>
    <w:autoRedefine/>
    <w:uiPriority w:val="39"/>
    <w:unhideWhenUsed/>
    <w:rsid w:val="00370AFA"/>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semiHidden/>
    <w:unhideWhenUsed/>
    <w:rsid w:val="00BB224D"/>
    <w:rPr>
      <w:sz w:val="20"/>
      <w:szCs w:val="20"/>
    </w:rPr>
  </w:style>
  <w:style w:type="character" w:customStyle="1" w:styleId="FootnoteTextChar">
    <w:name w:val="Footnote Text Char"/>
    <w:basedOn w:val="DefaultParagraphFont"/>
    <w:link w:val="FootnoteText"/>
    <w:uiPriority w:val="99"/>
    <w:semiHidden/>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 w:type="character" w:customStyle="1" w:styleId="Heading7Char">
    <w:name w:val="Heading 7 Char"/>
    <w:basedOn w:val="DefaultParagraphFont"/>
    <w:link w:val="Heading7"/>
    <w:uiPriority w:val="9"/>
    <w:rsid w:val="005D4731"/>
    <w:rPr>
      <w:rFonts w:asciiTheme="majorHAnsi" w:eastAsiaTheme="majorEastAsia" w:hAnsiTheme="majorHAnsi" w:cstheme="majorBidi"/>
      <w:i/>
      <w:iCs/>
      <w:color w:val="1F4D78" w:themeColor="accent1" w:themeShade="7F"/>
      <w:kern w:val="24"/>
      <w:sz w:val="24"/>
      <w:szCs w:val="24"/>
      <w:lang w:val="en-US" w:eastAsia="en-US"/>
    </w:rPr>
  </w:style>
  <w:style w:type="paragraph" w:styleId="NoSpacing">
    <w:name w:val="No Spacing"/>
    <w:uiPriority w:val="1"/>
    <w:qFormat/>
    <w:rsid w:val="00B56B1B"/>
    <w:rPr>
      <w:rFonts w:asciiTheme="minorHAnsi" w:eastAsiaTheme="minorHAnsi" w:hAnsiTheme="minorHAnsi" w:cstheme="minorBidi"/>
      <w:sz w:val="24"/>
      <w:szCs w:val="24"/>
      <w:lang w:eastAsia="en-US"/>
    </w:rPr>
  </w:style>
  <w:style w:type="character" w:customStyle="1" w:styleId="UnresolvedMention1">
    <w:name w:val="Unresolved Mention1"/>
    <w:basedOn w:val="DefaultParagraphFont"/>
    <w:uiPriority w:val="99"/>
    <w:semiHidden/>
    <w:unhideWhenUsed/>
    <w:rsid w:val="00E12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573973471">
      <w:bodyDiv w:val="1"/>
      <w:marLeft w:val="0"/>
      <w:marRight w:val="0"/>
      <w:marTop w:val="0"/>
      <w:marBottom w:val="0"/>
      <w:divBdr>
        <w:top w:val="none" w:sz="0" w:space="0" w:color="auto"/>
        <w:left w:val="none" w:sz="0" w:space="0" w:color="auto"/>
        <w:bottom w:val="none" w:sz="0" w:space="0" w:color="auto"/>
        <w:right w:val="none" w:sz="0" w:space="0" w:color="auto"/>
      </w:divBdr>
    </w:div>
    <w:div w:id="786703830">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71380048">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010060249">
      <w:bodyDiv w:val="1"/>
      <w:marLeft w:val="0"/>
      <w:marRight w:val="0"/>
      <w:marTop w:val="0"/>
      <w:marBottom w:val="0"/>
      <w:divBdr>
        <w:top w:val="none" w:sz="0" w:space="0" w:color="auto"/>
        <w:left w:val="none" w:sz="0" w:space="0" w:color="auto"/>
        <w:bottom w:val="none" w:sz="0" w:space="0" w:color="auto"/>
        <w:right w:val="none" w:sz="0" w:space="0" w:color="auto"/>
      </w:divBdr>
    </w:div>
    <w:div w:id="1151672780">
      <w:bodyDiv w:val="1"/>
      <w:marLeft w:val="0"/>
      <w:marRight w:val="0"/>
      <w:marTop w:val="0"/>
      <w:marBottom w:val="0"/>
      <w:divBdr>
        <w:top w:val="none" w:sz="0" w:space="0" w:color="auto"/>
        <w:left w:val="none" w:sz="0" w:space="0" w:color="auto"/>
        <w:bottom w:val="none" w:sz="0" w:space="0" w:color="auto"/>
        <w:right w:val="none" w:sz="0" w:space="0" w:color="auto"/>
      </w:divBdr>
    </w:div>
    <w:div w:id="1277709483">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820995924">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25203189">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ss.gov.au/disability-and-carers-programs-services-for-people-with-disability-national-disability-insurance-scheme/review-of-the-ndis-act-report"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84481-AEC6-4937-8C21-45743DF0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4553</Words>
  <Characters>25958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Federation of Disability Organisations</dc:creator>
  <cp:lastModifiedBy>Aaron Holt</cp:lastModifiedBy>
  <cp:revision>2</cp:revision>
  <dcterms:created xsi:type="dcterms:W3CDTF">2021-11-17T00:07:00Z</dcterms:created>
  <dcterms:modified xsi:type="dcterms:W3CDTF">2021-11-17T00:07:00Z</dcterms:modified>
</cp:coreProperties>
</file>