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E1F5" w14:textId="77777777" w:rsidR="00B74BCB" w:rsidRPr="00813369" w:rsidRDefault="00B74BCB" w:rsidP="00B74BCB">
      <w:pPr>
        <w:spacing w:line="276" w:lineRule="auto"/>
        <w:jc w:val="right"/>
        <w:rPr>
          <w:b/>
        </w:rPr>
      </w:pPr>
      <w:r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4F4834F" wp14:editId="335E1663">
            <wp:simplePos x="0" y="0"/>
            <wp:positionH relativeFrom="column">
              <wp:posOffset>-173990</wp:posOffset>
            </wp:positionH>
            <wp:positionV relativeFrom="paragraph">
              <wp:posOffset>26035</wp:posOffset>
            </wp:positionV>
            <wp:extent cx="1333500" cy="1524000"/>
            <wp:effectExtent l="0" t="0" r="0" b="0"/>
            <wp:wrapNone/>
            <wp:docPr id="1" name="Picture 1" descr="Australian Federation of Disability Organisations Logo represented by intersecting cyan, brown and green triangles with &quot;afdo&quot; in white lowercase text. &#10;&#10;The full organisational title is presented below the graphic in black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Federation of Disability Organisations Logo represented by intersecting cyan, brown and green triangles with &quot;afdo&quot; in white lowercase text. &#10;&#10;The full organisational title is presented below the graphic in black tex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369">
        <w:rPr>
          <w:b/>
        </w:rPr>
        <w:t>Canberra</w:t>
      </w:r>
      <w:r>
        <w:rPr>
          <w:b/>
        </w:rPr>
        <w:t xml:space="preserve"> – Brisbane - </w:t>
      </w:r>
      <w:r w:rsidRPr="00813369">
        <w:rPr>
          <w:b/>
        </w:rPr>
        <w:t>Sydney</w:t>
      </w:r>
      <w:r>
        <w:rPr>
          <w:b/>
        </w:rPr>
        <w:t xml:space="preserve"> - </w:t>
      </w:r>
      <w:r w:rsidRPr="00813369">
        <w:rPr>
          <w:b/>
        </w:rPr>
        <w:t>Melbourne</w:t>
      </w:r>
    </w:p>
    <w:p w14:paraId="07434860" w14:textId="77777777" w:rsidR="00B74BCB" w:rsidRPr="00813369" w:rsidRDefault="00B74BCB" w:rsidP="00B74BCB">
      <w:pPr>
        <w:spacing w:line="276" w:lineRule="auto"/>
        <w:jc w:val="right"/>
        <w:rPr>
          <w:rFonts w:cs="Arial"/>
          <w:color w:val="000000"/>
          <w:shd w:val="clear" w:color="auto" w:fill="FFFFFF"/>
        </w:rPr>
      </w:pPr>
      <w:r w:rsidRPr="00813369">
        <w:rPr>
          <w:rFonts w:cs="Arial"/>
          <w:color w:val="000000"/>
          <w:shd w:val="clear" w:color="auto" w:fill="FFFFFF"/>
        </w:rPr>
        <w:t>Phone (free call): 1800 219 969</w:t>
      </w:r>
    </w:p>
    <w:p w14:paraId="3B3C5295" w14:textId="77777777" w:rsidR="00B74BCB" w:rsidRPr="00813369" w:rsidRDefault="00B74BCB" w:rsidP="00B74BCB">
      <w:pPr>
        <w:spacing w:line="276" w:lineRule="auto"/>
        <w:jc w:val="right"/>
        <w:rPr>
          <w:rFonts w:cs="Arial"/>
          <w:color w:val="000000"/>
          <w:shd w:val="clear" w:color="auto" w:fill="FFFFFF"/>
        </w:rPr>
      </w:pPr>
      <w:r w:rsidRPr="00813369">
        <w:rPr>
          <w:rFonts w:cs="Arial"/>
          <w:color w:val="000000"/>
          <w:shd w:val="clear" w:color="auto" w:fill="FFFFFF"/>
        </w:rPr>
        <w:t>Or (02) 6198 3361</w:t>
      </w:r>
    </w:p>
    <w:p w14:paraId="1438F174" w14:textId="77777777" w:rsidR="00B74BCB" w:rsidRPr="00813369" w:rsidRDefault="00B74BCB" w:rsidP="00B74BCB">
      <w:pPr>
        <w:spacing w:line="276" w:lineRule="auto"/>
        <w:jc w:val="right"/>
        <w:rPr>
          <w:rStyle w:val="Hyperlink"/>
          <w:rFonts w:eastAsiaTheme="majorEastAsia"/>
          <w:lang w:val="fr-FR"/>
        </w:rPr>
      </w:pPr>
      <w:r w:rsidRPr="00813369">
        <w:rPr>
          <w:lang w:val="fr-FR"/>
        </w:rPr>
        <w:t xml:space="preserve">Email: </w:t>
      </w:r>
      <w:hyperlink r:id="rId8" w:history="1">
        <w:r w:rsidRPr="00813369">
          <w:rPr>
            <w:rStyle w:val="Hyperlink"/>
            <w:rFonts w:eastAsiaTheme="majorEastAsia"/>
            <w:lang w:val="fr-FR"/>
          </w:rPr>
          <w:t>office@afdo.org.au</w:t>
        </w:r>
      </w:hyperlink>
    </w:p>
    <w:p w14:paraId="6793A204" w14:textId="77777777" w:rsidR="00B74BCB" w:rsidRPr="00813369" w:rsidRDefault="00B74BCB" w:rsidP="00B74BCB">
      <w:pPr>
        <w:spacing w:line="276" w:lineRule="auto"/>
        <w:jc w:val="right"/>
        <w:rPr>
          <w:rStyle w:val="Hyperlink"/>
          <w:rFonts w:eastAsiaTheme="majorEastAsia"/>
          <w:lang w:val="fr-FR"/>
        </w:rPr>
      </w:pPr>
      <w:r w:rsidRPr="00813369">
        <w:rPr>
          <w:lang w:val="fr-FR"/>
        </w:rPr>
        <w:t xml:space="preserve">Website: </w:t>
      </w:r>
      <w:hyperlink r:id="rId9" w:history="1">
        <w:r w:rsidRPr="00813369">
          <w:rPr>
            <w:rStyle w:val="Hyperlink"/>
            <w:rFonts w:eastAsiaTheme="majorEastAsia"/>
            <w:lang w:val="fr-FR"/>
          </w:rPr>
          <w:t>www.afdo.org.au</w:t>
        </w:r>
      </w:hyperlink>
      <w:r w:rsidRPr="00813369">
        <w:rPr>
          <w:rStyle w:val="Hyperlink"/>
          <w:rFonts w:eastAsiaTheme="majorEastAsia"/>
          <w:lang w:val="fr-FR"/>
        </w:rPr>
        <w:br/>
      </w:r>
    </w:p>
    <w:p w14:paraId="25BB5A1B" w14:textId="77777777" w:rsidR="00B74BCB" w:rsidRDefault="00B74BCB" w:rsidP="00B74BCB">
      <w:pPr>
        <w:spacing w:line="276" w:lineRule="auto"/>
        <w:jc w:val="right"/>
        <w:rPr>
          <w:b/>
          <w:sz w:val="22"/>
          <w:szCs w:val="22"/>
          <w:lang w:val="fr-FR"/>
        </w:rPr>
      </w:pPr>
      <w:r w:rsidRPr="00813369">
        <w:rPr>
          <w:b/>
          <w:lang w:val="fr-FR"/>
        </w:rPr>
        <w:t>ABN: 25 105 510 898</w:t>
      </w:r>
      <w:r>
        <w:rPr>
          <w:b/>
          <w:sz w:val="22"/>
          <w:szCs w:val="22"/>
          <w:lang w:val="fr-FR"/>
        </w:rPr>
        <w:br/>
      </w:r>
      <w:r>
        <w:rPr>
          <w:b/>
          <w:sz w:val="22"/>
          <w:szCs w:val="22"/>
          <w:lang w:val="fr-FR"/>
        </w:rPr>
        <w:br/>
      </w:r>
      <w:r>
        <w:rPr>
          <w:b/>
          <w:sz w:val="22"/>
          <w:szCs w:val="22"/>
          <w:lang w:val="fr-FR"/>
        </w:rPr>
        <w:br/>
      </w:r>
      <w:r>
        <w:rPr>
          <w:b/>
          <w:sz w:val="22"/>
          <w:szCs w:val="22"/>
          <w:lang w:val="fr-FR"/>
        </w:rPr>
        <w:br/>
      </w:r>
    </w:p>
    <w:p w14:paraId="1F7C91CE" w14:textId="783E66AA" w:rsidR="00B74BCB" w:rsidRPr="000C33C1" w:rsidRDefault="00B74BCB" w:rsidP="00B74BCB">
      <w:pPr>
        <w:rPr>
          <w:rFonts w:cs="Arial"/>
          <w:b/>
          <w:bCs/>
          <w:sz w:val="20"/>
          <w:szCs w:val="20"/>
          <w:lang w:val="en-AU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DATE  \@ "d MMMM yyyy"  \* MERGEFORMAT </w:instrText>
      </w:r>
      <w:r>
        <w:rPr>
          <w:rFonts w:cs="Arial"/>
        </w:rPr>
        <w:fldChar w:fldCharType="separate"/>
      </w:r>
      <w:r w:rsidR="00936D81">
        <w:rPr>
          <w:rFonts w:cs="Arial"/>
          <w:noProof/>
        </w:rPr>
        <w:t>1 August 2023</w:t>
      </w:r>
      <w:r>
        <w:rPr>
          <w:rFonts w:cs="Arial"/>
        </w:rPr>
        <w:fldChar w:fldCharType="end"/>
      </w:r>
      <w:r>
        <w:rPr>
          <w:rFonts w:cs="Arial"/>
        </w:rPr>
        <w:br/>
      </w:r>
      <w:r>
        <w:rPr>
          <w:rFonts w:cs="Arial"/>
          <w:b/>
          <w:bCs/>
        </w:rPr>
        <w:br/>
      </w:r>
      <w:r w:rsidR="006B552F" w:rsidRPr="000C33C1">
        <w:rPr>
          <w:rFonts w:cs="Arial"/>
          <w:b/>
          <w:bCs/>
          <w:sz w:val="20"/>
          <w:szCs w:val="20"/>
          <w:lang w:val="en-AU"/>
        </w:rPr>
        <w:t>The Department of Infrastructure, Transport, Regional Development, Communications and the Arts</w:t>
      </w:r>
    </w:p>
    <w:p w14:paraId="0EA77208" w14:textId="77777777" w:rsidR="00B74BCB" w:rsidRPr="000C33C1" w:rsidRDefault="00B74BCB" w:rsidP="00B74BCB">
      <w:pPr>
        <w:spacing w:before="120" w:line="360" w:lineRule="auto"/>
        <w:rPr>
          <w:rFonts w:eastAsia="MS Mincho" w:cs="Arial"/>
          <w:b/>
          <w:bCs/>
          <w:sz w:val="26"/>
          <w:szCs w:val="26"/>
          <w:lang w:eastAsia="ja-JP"/>
        </w:rPr>
      </w:pPr>
      <w:r w:rsidRPr="000C33C1">
        <w:rPr>
          <w:rFonts w:eastAsia="MS Mincho" w:cs="Arial"/>
          <w:b/>
          <w:bCs/>
          <w:color w:val="2C2A29"/>
          <w:sz w:val="26"/>
          <w:szCs w:val="26"/>
          <w:shd w:val="clear" w:color="auto" w:fill="FFFFFF"/>
          <w:lang w:eastAsia="ja-JP"/>
        </w:rPr>
        <w:t>Lodged via:</w:t>
      </w:r>
      <w:r w:rsidRPr="000C33C1">
        <w:rPr>
          <w:rFonts w:eastAsia="MS Mincho" w:cs="Arial"/>
          <w:b/>
          <w:bCs/>
          <w:sz w:val="26"/>
          <w:szCs w:val="26"/>
          <w:lang w:eastAsia="ja-JP"/>
        </w:rPr>
        <w:t xml:space="preserve"> </w:t>
      </w:r>
      <w:hyperlink r:id="rId10" w:history="1">
        <w:r w:rsidRPr="000C33C1">
          <w:rPr>
            <w:rStyle w:val="Hyperlink"/>
            <w:rFonts w:eastAsia="MS Mincho" w:cs="Arial"/>
            <w:b/>
            <w:bCs/>
            <w:sz w:val="26"/>
            <w:szCs w:val="26"/>
            <w:lang w:eastAsia="ja-JP"/>
          </w:rPr>
          <w:t>https://www.infrastructure.gov.au/have-your-say/acoustic-vehicle-alerting-systems-electric-vehicles</w:t>
        </w:r>
      </w:hyperlink>
      <w:r w:rsidRPr="000C33C1">
        <w:rPr>
          <w:rFonts w:eastAsia="MS Mincho" w:cs="Arial"/>
          <w:b/>
          <w:bCs/>
          <w:sz w:val="26"/>
          <w:szCs w:val="26"/>
          <w:lang w:eastAsia="ja-JP"/>
        </w:rPr>
        <w:t xml:space="preserve"> </w:t>
      </w:r>
    </w:p>
    <w:p w14:paraId="48CE4870" w14:textId="77777777" w:rsidR="00B74BCB" w:rsidRDefault="00B74BCB" w:rsidP="00B74BCB">
      <w:pPr>
        <w:rPr>
          <w:rFonts w:cs="Arial"/>
          <w:lang w:val="en-AU"/>
        </w:rPr>
      </w:pPr>
    </w:p>
    <w:p w14:paraId="2CBDDEFC" w14:textId="77777777" w:rsidR="00B74BCB" w:rsidRPr="008F0444" w:rsidRDefault="00B74BCB" w:rsidP="00B74BCB">
      <w:pPr>
        <w:rPr>
          <w:rFonts w:cs="Arial"/>
          <w:lang w:val="en-AU"/>
        </w:rPr>
      </w:pPr>
    </w:p>
    <w:p w14:paraId="0B202B6A" w14:textId="063F8C91" w:rsidR="00B74BCB" w:rsidRDefault="00B74BCB" w:rsidP="00B74BCB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>To whom it may concern</w:t>
      </w:r>
    </w:p>
    <w:p w14:paraId="6C2E2805" w14:textId="77777777" w:rsidR="00B74BCB" w:rsidRDefault="00B74BCB" w:rsidP="00B74BCB">
      <w:pPr>
        <w:rPr>
          <w:rFonts w:cs="Arial"/>
          <w:bCs/>
          <w:lang w:val="en-AU"/>
        </w:rPr>
      </w:pPr>
      <w:r w:rsidRPr="008F0444">
        <w:rPr>
          <w:rFonts w:cs="Arial"/>
          <w:bCs/>
          <w:lang w:val="en-AU"/>
        </w:rPr>
        <w:t xml:space="preserve">                                  </w:t>
      </w:r>
    </w:p>
    <w:p w14:paraId="51A8A3B9" w14:textId="095FD33B" w:rsidR="00B74BCB" w:rsidRPr="000C33C1" w:rsidRDefault="00B74BCB" w:rsidP="00B74BCB">
      <w:pPr>
        <w:rPr>
          <w:rFonts w:cs="Arial"/>
          <w:b/>
          <w:lang w:val="en-AU"/>
        </w:rPr>
      </w:pPr>
      <w:r w:rsidRPr="000C33C1">
        <w:rPr>
          <w:rFonts w:cs="Arial"/>
          <w:b/>
          <w:lang w:val="en-AU"/>
        </w:rPr>
        <w:t xml:space="preserve">Re: </w:t>
      </w:r>
      <w:r w:rsidR="006B552F" w:rsidRPr="000C33C1">
        <w:rPr>
          <w:rFonts w:cs="Arial"/>
          <w:b/>
          <w:lang w:val="en-AU"/>
        </w:rPr>
        <w:t>Acoustic Vehicle Alerting Systems for Electric Vehicles</w:t>
      </w:r>
    </w:p>
    <w:p w14:paraId="2B1E195B" w14:textId="77777777" w:rsidR="006B552F" w:rsidRDefault="006B552F" w:rsidP="00B74BCB">
      <w:pPr>
        <w:rPr>
          <w:rFonts w:cs="Arial"/>
          <w:bCs/>
          <w:lang w:val="en-AU"/>
        </w:rPr>
      </w:pPr>
    </w:p>
    <w:p w14:paraId="514617AF" w14:textId="0CAC49AF" w:rsidR="00031F22" w:rsidRDefault="00031F22" w:rsidP="00B74BCB">
      <w:pPr>
        <w:rPr>
          <w:rFonts w:cs="Arial"/>
          <w:bCs/>
          <w:lang w:val="en-AU"/>
        </w:rPr>
      </w:pPr>
      <w:r w:rsidRPr="00031F22">
        <w:rPr>
          <w:rFonts w:cs="Arial"/>
          <w:bCs/>
          <w:lang w:val="en-AU"/>
        </w:rPr>
        <w:t xml:space="preserve">The Australian Federation of Disability Organisations (AFDO) has been the recognised national peak organisation representing people with lived experience of disability since </w:t>
      </w:r>
      <w:r>
        <w:rPr>
          <w:rFonts w:cs="Arial"/>
          <w:bCs/>
          <w:lang w:val="en-AU"/>
        </w:rPr>
        <w:t xml:space="preserve">2003. Our </w:t>
      </w:r>
      <w:r w:rsidRPr="00031F22">
        <w:rPr>
          <w:rFonts w:cs="Arial"/>
          <w:bCs/>
          <w:lang w:val="en-AU"/>
        </w:rPr>
        <w:t xml:space="preserve">mission is to champion the rights of people with disability in Australia and support them to participate fully in </w:t>
      </w:r>
      <w:r w:rsidR="00F62175">
        <w:rPr>
          <w:rFonts w:cs="Arial"/>
          <w:bCs/>
          <w:lang w:val="en-AU"/>
        </w:rPr>
        <w:t xml:space="preserve">all aspects of </w:t>
      </w:r>
      <w:r w:rsidRPr="00031F22">
        <w:rPr>
          <w:rFonts w:cs="Arial"/>
          <w:bCs/>
          <w:lang w:val="en-AU"/>
        </w:rPr>
        <w:t>Australian life.</w:t>
      </w:r>
    </w:p>
    <w:p w14:paraId="7BC7D9D3" w14:textId="70BF9BF8" w:rsidR="00031F22" w:rsidRDefault="00031F22" w:rsidP="00B74BCB">
      <w:pPr>
        <w:rPr>
          <w:rFonts w:cs="Arial"/>
          <w:bCs/>
          <w:lang w:val="en-AU"/>
        </w:rPr>
      </w:pPr>
    </w:p>
    <w:p w14:paraId="68D5BC0F" w14:textId="343D04D5" w:rsidR="001C08ED" w:rsidRDefault="00031F22" w:rsidP="00B74BCB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 xml:space="preserve">We are writing in response to the </w:t>
      </w:r>
      <w:r w:rsidRPr="00031F22">
        <w:rPr>
          <w:rFonts w:cs="Arial"/>
          <w:bCs/>
          <w:lang w:val="en-AU"/>
        </w:rPr>
        <w:t xml:space="preserve">Consultation Impact Analysis </w:t>
      </w:r>
      <w:r>
        <w:rPr>
          <w:rFonts w:cs="Arial"/>
          <w:bCs/>
          <w:lang w:val="en-AU"/>
        </w:rPr>
        <w:t xml:space="preserve">pertaining to </w:t>
      </w:r>
      <w:r w:rsidRPr="00031F22">
        <w:rPr>
          <w:rFonts w:cs="Arial"/>
          <w:bCs/>
          <w:lang w:val="en-AU"/>
        </w:rPr>
        <w:t>Acoustic Vehicle Alerting System</w:t>
      </w:r>
      <w:r>
        <w:rPr>
          <w:rFonts w:cs="Arial"/>
          <w:bCs/>
          <w:lang w:val="en-AU"/>
        </w:rPr>
        <w:t>s (AVAS), published by the Department in March 2023</w:t>
      </w:r>
      <w:r w:rsidR="00F62175">
        <w:rPr>
          <w:rFonts w:cs="Arial"/>
          <w:bCs/>
          <w:lang w:val="en-AU"/>
        </w:rPr>
        <w:t xml:space="preserve">. </w:t>
      </w:r>
      <w:r>
        <w:rPr>
          <w:rFonts w:cs="Arial"/>
          <w:bCs/>
          <w:lang w:val="en-AU"/>
        </w:rPr>
        <w:t xml:space="preserve">AFDO strongly recommends AVAS be mandated for all </w:t>
      </w:r>
      <w:r w:rsidRPr="00031F22">
        <w:rPr>
          <w:rFonts w:cs="Arial"/>
          <w:bCs/>
          <w:lang w:val="en-AU"/>
        </w:rPr>
        <w:t>electric, hydrogen fuel cell and hybrid vehicles in Australi</w:t>
      </w:r>
      <w:r>
        <w:rPr>
          <w:rFonts w:cs="Arial"/>
          <w:bCs/>
          <w:lang w:val="en-AU"/>
        </w:rPr>
        <w:t xml:space="preserve">a – acknowledging that these systems have already been mandated for </w:t>
      </w:r>
      <w:r w:rsidR="000C33C1">
        <w:rPr>
          <w:rFonts w:cs="Arial"/>
          <w:bCs/>
          <w:lang w:val="en-AU"/>
        </w:rPr>
        <w:t xml:space="preserve">major </w:t>
      </w:r>
      <w:r>
        <w:rPr>
          <w:rFonts w:cs="Arial"/>
          <w:bCs/>
          <w:lang w:val="en-AU"/>
        </w:rPr>
        <w:t>overseas markets includin</w:t>
      </w:r>
      <w:r w:rsidR="001C08ED">
        <w:rPr>
          <w:rFonts w:cs="Arial"/>
          <w:bCs/>
          <w:lang w:val="en-AU"/>
        </w:rPr>
        <w:t xml:space="preserve">g </w:t>
      </w:r>
      <w:r w:rsidR="001C08ED" w:rsidRPr="001C08ED">
        <w:rPr>
          <w:rFonts w:cs="Arial"/>
          <w:bCs/>
          <w:lang w:val="en-AU"/>
        </w:rPr>
        <w:t>the European Union, the United Kingdom, the United States, Japan, South Korea and Chin</w:t>
      </w:r>
      <w:r w:rsidR="001C08ED">
        <w:rPr>
          <w:rFonts w:cs="Arial"/>
          <w:bCs/>
          <w:lang w:val="en-AU"/>
        </w:rPr>
        <w:t>a for many years</w:t>
      </w:r>
      <w:r w:rsidR="00F62175">
        <w:rPr>
          <w:rFonts w:cs="Arial"/>
          <w:bCs/>
          <w:lang w:val="en-AU"/>
        </w:rPr>
        <w:t xml:space="preserve">. Bringing Australia up to the same standard will ensure we are meeting our obligations under Article 9 of the Convention on the Rights of Persons with Disabilities, which requires people </w:t>
      </w:r>
      <w:r w:rsidR="00F62175" w:rsidRPr="00F62175">
        <w:rPr>
          <w:rFonts w:cs="Arial"/>
          <w:bCs/>
          <w:lang w:val="en-AU"/>
        </w:rPr>
        <w:t xml:space="preserve">with disability </w:t>
      </w:r>
      <w:r w:rsidR="00F62175">
        <w:rPr>
          <w:rFonts w:cs="Arial"/>
          <w:bCs/>
          <w:lang w:val="en-AU"/>
        </w:rPr>
        <w:t xml:space="preserve">to be able to </w:t>
      </w:r>
      <w:r w:rsidR="00F62175" w:rsidRPr="00F62175">
        <w:rPr>
          <w:rFonts w:cs="Arial"/>
          <w:bCs/>
          <w:lang w:val="en-AU"/>
        </w:rPr>
        <w:t>access the physical environment, including roads and pedestrian areas, ,  on an equal basis with others.</w:t>
      </w:r>
    </w:p>
    <w:p w14:paraId="0D9311CC" w14:textId="77777777" w:rsidR="001C08ED" w:rsidRDefault="001C08ED" w:rsidP="00B74BCB">
      <w:pPr>
        <w:rPr>
          <w:rFonts w:cs="Arial"/>
          <w:bCs/>
          <w:lang w:val="en-AU"/>
        </w:rPr>
      </w:pPr>
    </w:p>
    <w:p w14:paraId="10702D8E" w14:textId="07D9CD90" w:rsidR="006B552F" w:rsidRDefault="006B552F" w:rsidP="00B74BCB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>While q</w:t>
      </w:r>
      <w:r w:rsidR="00794ABD">
        <w:rPr>
          <w:rFonts w:cs="Arial"/>
          <w:bCs/>
          <w:lang w:val="en-AU"/>
        </w:rPr>
        <w:t xml:space="preserve">uiet </w:t>
      </w:r>
      <w:r w:rsidR="00794ABD" w:rsidRPr="00794ABD">
        <w:rPr>
          <w:rFonts w:cs="Arial"/>
          <w:bCs/>
          <w:lang w:val="en-AU"/>
        </w:rPr>
        <w:t>electric, hydrogen fuel cell and hybrid vehicle</w:t>
      </w:r>
      <w:r w:rsidR="00794ABD">
        <w:rPr>
          <w:rFonts w:cs="Arial"/>
          <w:bCs/>
          <w:lang w:val="en-AU"/>
        </w:rPr>
        <w:t xml:space="preserve">s can create a safety risk for many of the 4.4 million </w:t>
      </w:r>
      <w:r w:rsidR="000C33C1">
        <w:rPr>
          <w:rFonts w:cs="Arial"/>
          <w:bCs/>
          <w:lang w:val="en-AU"/>
        </w:rPr>
        <w:t xml:space="preserve">Australians with disability, </w:t>
      </w:r>
      <w:r w:rsidR="00794ABD">
        <w:rPr>
          <w:rFonts w:cs="Arial"/>
          <w:bCs/>
          <w:lang w:val="en-AU"/>
        </w:rPr>
        <w:t xml:space="preserve">those who are blind or vision impaired are disproportionately impacted. As such, we </w:t>
      </w:r>
      <w:r w:rsidR="00031F22">
        <w:rPr>
          <w:rFonts w:cs="Arial"/>
          <w:bCs/>
          <w:lang w:val="en-AU"/>
        </w:rPr>
        <w:t xml:space="preserve">recognise </w:t>
      </w:r>
      <w:r w:rsidR="00794ABD">
        <w:rPr>
          <w:rFonts w:cs="Arial"/>
          <w:bCs/>
          <w:lang w:val="en-AU"/>
        </w:rPr>
        <w:t xml:space="preserve">our colleagues at Blind Citizens Australia as the experts on this topic – </w:t>
      </w:r>
      <w:r>
        <w:rPr>
          <w:rFonts w:cs="Arial"/>
          <w:bCs/>
          <w:lang w:val="en-AU"/>
        </w:rPr>
        <w:t xml:space="preserve">particularly given </w:t>
      </w:r>
      <w:r w:rsidR="00794ABD">
        <w:rPr>
          <w:rFonts w:cs="Arial"/>
          <w:bCs/>
          <w:lang w:val="en-AU"/>
        </w:rPr>
        <w:t xml:space="preserve">they have been advocating around this issue for </w:t>
      </w:r>
      <w:r w:rsidR="000C33C1">
        <w:rPr>
          <w:rFonts w:cs="Arial"/>
          <w:bCs/>
          <w:lang w:val="en-AU"/>
        </w:rPr>
        <w:t xml:space="preserve">an extended period of </w:t>
      </w:r>
      <w:r w:rsidR="00794ABD">
        <w:rPr>
          <w:rFonts w:cs="Arial"/>
          <w:bCs/>
          <w:lang w:val="en-AU"/>
        </w:rPr>
        <w:t xml:space="preserve">time. We </w:t>
      </w:r>
      <w:r>
        <w:rPr>
          <w:rFonts w:cs="Arial"/>
          <w:bCs/>
          <w:lang w:val="en-AU"/>
        </w:rPr>
        <w:t xml:space="preserve">have reviewed Blind Citizens Australia’s submission to this consultation process and endorse the views and recommendations contained throughout. We have provided the recommendations from Blind Citizens Australia’s submission </w:t>
      </w:r>
      <w:r w:rsidR="00F62175">
        <w:rPr>
          <w:rFonts w:cs="Arial"/>
          <w:bCs/>
          <w:lang w:val="en-AU"/>
        </w:rPr>
        <w:t xml:space="preserve">again </w:t>
      </w:r>
      <w:r>
        <w:rPr>
          <w:rFonts w:cs="Arial"/>
          <w:bCs/>
          <w:lang w:val="en-AU"/>
        </w:rPr>
        <w:t xml:space="preserve">below for ease of reference, noting that </w:t>
      </w:r>
      <w:r w:rsidR="000C33C1">
        <w:rPr>
          <w:rFonts w:cs="Arial"/>
          <w:bCs/>
          <w:lang w:val="en-AU"/>
        </w:rPr>
        <w:t xml:space="preserve">they </w:t>
      </w:r>
      <w:r>
        <w:rPr>
          <w:rFonts w:cs="Arial"/>
          <w:bCs/>
          <w:lang w:val="en-AU"/>
        </w:rPr>
        <w:t>have our full support:</w:t>
      </w:r>
    </w:p>
    <w:p w14:paraId="3A73D37D" w14:textId="1B4BFF3F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lastRenderedPageBreak/>
        <w:t>1.</w:t>
      </w:r>
      <w:r w:rsidRPr="00794ABD">
        <w:rPr>
          <w:rFonts w:cs="Arial"/>
          <w:bCs/>
          <w:i/>
          <w:iCs/>
          <w:lang w:val="en-AU"/>
        </w:rPr>
        <w:tab/>
        <w:t>All electric, hydrogen fuel cell and hybrid vehicles registered in Australia be installed with an Acoustic Vehicle Altering System (AVAS), without a pause function or off-switch</w:t>
      </w:r>
      <w:r w:rsidR="00C91319" w:rsidRPr="00794ABD">
        <w:rPr>
          <w:rFonts w:cs="Arial"/>
          <w:bCs/>
          <w:i/>
          <w:iCs/>
          <w:lang w:val="en-AU"/>
        </w:rPr>
        <w:t xml:space="preserve">. </w:t>
      </w:r>
    </w:p>
    <w:p w14:paraId="08852BB2" w14:textId="77777777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t>2.</w:t>
      </w:r>
      <w:r w:rsidRPr="00794ABD">
        <w:rPr>
          <w:rFonts w:cs="Arial"/>
          <w:bCs/>
          <w:i/>
          <w:iCs/>
          <w:lang w:val="en-AU"/>
        </w:rPr>
        <w:tab/>
        <w:t>AVAS be operational at the range of greater than 0 km/h up to and inclusive 30 km/h, as well as when the vehicle is reversing, stationary or idling.</w:t>
      </w:r>
    </w:p>
    <w:p w14:paraId="77E9F180" w14:textId="10031F8E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t>3.</w:t>
      </w:r>
      <w:r w:rsidRPr="00794ABD">
        <w:rPr>
          <w:rFonts w:cs="Arial"/>
          <w:bCs/>
          <w:i/>
          <w:iCs/>
          <w:lang w:val="en-AU"/>
        </w:rPr>
        <w:tab/>
        <w:t>AVAS produce sounds similar to those of a vehicle with an internal combustion engine (ICE)</w:t>
      </w:r>
      <w:r w:rsidR="00C91319" w:rsidRPr="00794ABD">
        <w:rPr>
          <w:rFonts w:cs="Arial"/>
          <w:bCs/>
          <w:i/>
          <w:iCs/>
          <w:lang w:val="en-AU"/>
        </w:rPr>
        <w:t xml:space="preserve">. </w:t>
      </w:r>
    </w:p>
    <w:p w14:paraId="64E2B149" w14:textId="77777777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t>4.</w:t>
      </w:r>
      <w:r w:rsidRPr="00794ABD">
        <w:rPr>
          <w:rFonts w:cs="Arial"/>
          <w:bCs/>
          <w:i/>
          <w:iCs/>
          <w:lang w:val="en-AU"/>
        </w:rPr>
        <w:tab/>
        <w:t>If a national AVAS framework permits non-traditional sounds, the Department must fund and collaborate with state and territory road safety commissions on an extensive awareness campaign.</w:t>
      </w:r>
    </w:p>
    <w:p w14:paraId="67B82C09" w14:textId="06FFC46C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t>5.</w:t>
      </w:r>
      <w:r w:rsidRPr="00794ABD">
        <w:rPr>
          <w:rFonts w:cs="Arial"/>
          <w:bCs/>
          <w:i/>
          <w:iCs/>
          <w:lang w:val="en-AU"/>
        </w:rPr>
        <w:tab/>
        <w:t>Banning external speakers and customisable sounds capable of obscuring audible warnings for pedestrians</w:t>
      </w:r>
      <w:r w:rsidR="00C91319" w:rsidRPr="00794ABD">
        <w:rPr>
          <w:rFonts w:cs="Arial"/>
          <w:bCs/>
          <w:i/>
          <w:iCs/>
          <w:lang w:val="en-AU"/>
        </w:rPr>
        <w:t xml:space="preserve">. </w:t>
      </w:r>
    </w:p>
    <w:p w14:paraId="1F7E5267" w14:textId="77777777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t>6.</w:t>
      </w:r>
      <w:r w:rsidRPr="00794ABD">
        <w:rPr>
          <w:rFonts w:cs="Arial"/>
          <w:bCs/>
          <w:i/>
          <w:iCs/>
          <w:lang w:val="en-AU"/>
        </w:rPr>
        <w:tab/>
        <w:t xml:space="preserve">Recognition of the immense benefits of AVAS in human, economic, health and social terms; that the costs of AVAS are reasonable and worth paying to save lives; and that the mandatory fitment of AVAS is therefore sensible and compassionate public policy. </w:t>
      </w:r>
    </w:p>
    <w:p w14:paraId="4C2BF9EE" w14:textId="4B1368AC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t>7.</w:t>
      </w:r>
      <w:r w:rsidRPr="00794ABD">
        <w:rPr>
          <w:rFonts w:cs="Arial"/>
          <w:bCs/>
          <w:i/>
          <w:iCs/>
          <w:lang w:val="en-AU"/>
        </w:rPr>
        <w:tab/>
        <w:t>All electric trucks and buses registered in Australia be installed with an AVAS, without a pause function or off-switch</w:t>
      </w:r>
      <w:r w:rsidR="00C91319" w:rsidRPr="00794ABD">
        <w:rPr>
          <w:rFonts w:cs="Arial"/>
          <w:bCs/>
          <w:i/>
          <w:iCs/>
          <w:lang w:val="en-AU"/>
        </w:rPr>
        <w:t xml:space="preserve">. </w:t>
      </w:r>
    </w:p>
    <w:p w14:paraId="4E20085C" w14:textId="77777777" w:rsidR="00B74BCB" w:rsidRPr="00794ABD" w:rsidRDefault="00B74BCB" w:rsidP="00794ABD">
      <w:pPr>
        <w:ind w:left="720"/>
        <w:rPr>
          <w:rFonts w:cs="Arial"/>
          <w:bCs/>
          <w:i/>
          <w:iCs/>
          <w:lang w:val="en-AU"/>
        </w:rPr>
      </w:pPr>
      <w:r w:rsidRPr="00794ABD">
        <w:rPr>
          <w:rFonts w:cs="Arial"/>
          <w:bCs/>
          <w:i/>
          <w:iCs/>
          <w:lang w:val="en-AU"/>
        </w:rPr>
        <w:t>8.</w:t>
      </w:r>
      <w:r w:rsidRPr="00794ABD">
        <w:rPr>
          <w:rFonts w:cs="Arial"/>
          <w:bCs/>
          <w:i/>
          <w:iCs/>
          <w:lang w:val="en-AU"/>
        </w:rPr>
        <w:tab/>
        <w:t xml:space="preserve">All e-scooters and other Personal Mobility Devices (PMDs) sold in Australia be installed with an AVAS, without a pause function or off-switch. </w:t>
      </w:r>
    </w:p>
    <w:p w14:paraId="3DED96A7" w14:textId="77777777" w:rsidR="00B74BCB" w:rsidRDefault="00B74BCB" w:rsidP="00B74BCB">
      <w:pPr>
        <w:rPr>
          <w:rFonts w:cs="Arial"/>
          <w:bCs/>
          <w:lang w:val="en-AU"/>
        </w:rPr>
      </w:pPr>
    </w:p>
    <w:p w14:paraId="5EB9475A" w14:textId="5D19C2F4" w:rsidR="00B74BCB" w:rsidRDefault="001C08ED" w:rsidP="00B74BCB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 xml:space="preserve">Thank you for taking the time to review </w:t>
      </w:r>
      <w:r w:rsidR="000C33C1">
        <w:rPr>
          <w:rFonts w:cs="Arial"/>
          <w:bCs/>
          <w:lang w:val="en-AU"/>
        </w:rPr>
        <w:t xml:space="preserve">our </w:t>
      </w:r>
      <w:r>
        <w:rPr>
          <w:rFonts w:cs="Arial"/>
          <w:bCs/>
          <w:lang w:val="en-AU"/>
        </w:rPr>
        <w:t>letter. We hope this consultation process will lead to changes that will make Australian roads safer for all pedestrians – including those with disability</w:t>
      </w:r>
      <w:r w:rsidR="000C33C1">
        <w:rPr>
          <w:rFonts w:cs="Arial"/>
          <w:bCs/>
          <w:lang w:val="en-AU"/>
        </w:rPr>
        <w:t>. Should you require any further information in relation to the content of this letter, please do not hesitate to get in touch.</w:t>
      </w:r>
    </w:p>
    <w:p w14:paraId="03AAD57D" w14:textId="77777777" w:rsidR="00B74BCB" w:rsidRDefault="00B74BCB" w:rsidP="00B74BCB">
      <w:pPr>
        <w:rPr>
          <w:rFonts w:cs="Arial"/>
          <w:bCs/>
          <w:lang w:val="en-AU"/>
        </w:rPr>
      </w:pPr>
    </w:p>
    <w:p w14:paraId="4BCCCFD0" w14:textId="14004D3E" w:rsidR="00B74BCB" w:rsidRDefault="001C08ED" w:rsidP="00B74BCB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 xml:space="preserve">Yours Sincerely </w:t>
      </w:r>
    </w:p>
    <w:p w14:paraId="0B4D4043" w14:textId="77777777" w:rsidR="00B74BCB" w:rsidRDefault="00B74BCB" w:rsidP="00B74BCB">
      <w:pPr>
        <w:rPr>
          <w:rFonts w:cs="Arial"/>
          <w:bCs/>
          <w:lang w:val="en-AU"/>
        </w:rPr>
      </w:pPr>
    </w:p>
    <w:p w14:paraId="2DA70F80" w14:textId="77777777" w:rsidR="00B74BCB" w:rsidRDefault="00B74BCB" w:rsidP="00B74BCB">
      <w:pPr>
        <w:rPr>
          <w:rFonts w:cs="Arial"/>
          <w:bCs/>
          <w:noProof/>
          <w:lang w:val="en-AU"/>
        </w:rPr>
      </w:pPr>
      <w:r>
        <w:rPr>
          <w:rFonts w:cs="Arial"/>
          <w:bCs/>
          <w:noProof/>
          <w:lang w:val="en-AU"/>
        </w:rPr>
        <w:t>Insert signature</w:t>
      </w:r>
    </w:p>
    <w:p w14:paraId="7D0A6E13" w14:textId="77777777" w:rsidR="00B74BCB" w:rsidRDefault="00B74BCB" w:rsidP="00B74BCB">
      <w:pPr>
        <w:rPr>
          <w:rFonts w:cs="Arial"/>
          <w:bCs/>
          <w:noProof/>
          <w:lang w:val="en-AU"/>
        </w:rPr>
      </w:pPr>
    </w:p>
    <w:p w14:paraId="142DC12C" w14:textId="77777777" w:rsidR="00B74BCB" w:rsidRDefault="00B74BCB" w:rsidP="00B74BCB">
      <w:pPr>
        <w:rPr>
          <w:rFonts w:cs="Arial"/>
          <w:bCs/>
          <w:lang w:val="en-AU"/>
        </w:rPr>
      </w:pPr>
    </w:p>
    <w:p w14:paraId="3A58689C" w14:textId="77777777" w:rsidR="00B74BCB" w:rsidRDefault="00B74BCB" w:rsidP="00B74BCB">
      <w:pPr>
        <w:rPr>
          <w:rFonts w:cs="Arial"/>
          <w:bCs/>
          <w:lang w:val="en-AU"/>
        </w:rPr>
      </w:pPr>
      <w:r>
        <w:rPr>
          <w:rFonts w:cs="Arial"/>
          <w:bCs/>
          <w:lang w:val="en-AU"/>
        </w:rPr>
        <w:t>Ross Joyce</w:t>
      </w:r>
    </w:p>
    <w:p w14:paraId="6CB20847" w14:textId="77777777" w:rsidR="00B74BCB" w:rsidRPr="007A132C" w:rsidRDefault="00B74BCB" w:rsidP="00B74BCB">
      <w:pPr>
        <w:pStyle w:val="Default"/>
        <w:rPr>
          <w:rFonts w:cs="Arial"/>
          <w:bCs/>
        </w:rPr>
      </w:pPr>
      <w:r>
        <w:rPr>
          <w:rFonts w:cs="Arial"/>
          <w:bCs/>
        </w:rPr>
        <w:t>Chief Executive Officer</w:t>
      </w:r>
    </w:p>
    <w:p w14:paraId="6899EEA3" w14:textId="77777777" w:rsidR="009900FF" w:rsidRPr="00B74BCB" w:rsidRDefault="009900FF" w:rsidP="00B74BCB"/>
    <w:sectPr w:rsidR="009900FF" w:rsidRPr="00B74BCB" w:rsidSect="00B74BCB">
      <w:headerReference w:type="default" r:id="rId11"/>
      <w:footerReference w:type="even" r:id="rId12"/>
      <w:footerReference w:type="default" r:id="rId13"/>
      <w:pgSz w:w="11906" w:h="16838"/>
      <w:pgMar w:top="1276" w:right="1276" w:bottom="1276" w:left="1276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C941" w14:textId="77777777" w:rsidR="007E157C" w:rsidRDefault="007E157C">
      <w:r>
        <w:separator/>
      </w:r>
    </w:p>
  </w:endnote>
  <w:endnote w:type="continuationSeparator" w:id="0">
    <w:p w14:paraId="7DB7D03C" w14:textId="77777777" w:rsidR="007E157C" w:rsidRDefault="007E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EC47" w14:textId="77777777" w:rsidR="000D60BF" w:rsidRDefault="001D4219" w:rsidP="008F78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D5A4D" w14:textId="77777777" w:rsidR="000D60BF" w:rsidRDefault="00000000" w:rsidP="000D60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9F46" w14:textId="77777777" w:rsidR="000D60BF" w:rsidRDefault="001D4219" w:rsidP="00BA5C3C">
    <w:pPr>
      <w:pStyle w:val="Footer"/>
      <w:jc w:val="center"/>
    </w:pPr>
    <w:r>
      <w:t xml:space="preserve">Page </w:t>
    </w:r>
    <w:sdt>
      <w:sdtPr>
        <w:id w:val="-979535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C360" w14:textId="77777777" w:rsidR="007E157C" w:rsidRDefault="007E157C">
      <w:r>
        <w:separator/>
      </w:r>
    </w:p>
  </w:footnote>
  <w:footnote w:type="continuationSeparator" w:id="0">
    <w:p w14:paraId="38A46EC8" w14:textId="77777777" w:rsidR="007E157C" w:rsidRDefault="007E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9FA5" w14:textId="77777777" w:rsidR="007A132C" w:rsidRDefault="001D4219" w:rsidP="007A132C">
    <w:pPr>
      <w:pStyle w:val="Header"/>
      <w:tabs>
        <w:tab w:val="clear" w:pos="4513"/>
        <w:tab w:val="clear" w:pos="9026"/>
        <w:tab w:val="left" w:pos="75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4037"/>
    <w:multiLevelType w:val="hybridMultilevel"/>
    <w:tmpl w:val="A024318A"/>
    <w:lvl w:ilvl="0" w:tplc="147C226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5F606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8934501">
    <w:abstractNumId w:val="0"/>
  </w:num>
  <w:num w:numId="2" w16cid:durableId="69300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CB"/>
    <w:rsid w:val="00031F22"/>
    <w:rsid w:val="000C33C1"/>
    <w:rsid w:val="001C08ED"/>
    <w:rsid w:val="001D4219"/>
    <w:rsid w:val="00264574"/>
    <w:rsid w:val="006B552F"/>
    <w:rsid w:val="00794ABD"/>
    <w:rsid w:val="007E157C"/>
    <w:rsid w:val="00902476"/>
    <w:rsid w:val="00936D81"/>
    <w:rsid w:val="009900FF"/>
    <w:rsid w:val="00B74BCB"/>
    <w:rsid w:val="00C91319"/>
    <w:rsid w:val="00F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5BE3"/>
  <w15:chartTrackingRefBased/>
  <w15:docId w15:val="{41FA95CD-D15F-44DD-AEB9-0FC370F0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color w:val="3B3B3B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1" w:qFormat="1"/>
    <w:lsdException w:name="Emphasis" w:uiPriority="1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3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7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CB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47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3B3B3B"/>
      <w:sz w:val="32"/>
      <w:szCs w:val="32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47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/>
      <w:color w:val="3B3B3B"/>
      <w:sz w:val="28"/>
      <w:szCs w:val="26"/>
      <w:lang w:val="en-AU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47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b/>
      <w:color w:val="3B3B3B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476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b/>
      <w:iCs/>
      <w:color w:val="FCB040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TagLine">
    <w:name w:val="Footer - TagLine"/>
    <w:basedOn w:val="Footer"/>
    <w:uiPriority w:val="99"/>
    <w:qFormat/>
    <w:rsid w:val="00902476"/>
    <w:pPr>
      <w:pBdr>
        <w:top w:val="single" w:sz="4" w:space="1" w:color="D9D9D9" w:themeColor="background1" w:themeShade="D9"/>
      </w:pBdr>
    </w:pPr>
    <w:rPr>
      <w:rFonts w:cs="Arial"/>
      <w:noProof/>
      <w:color w:val="5F6062"/>
      <w:spacing w:val="3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2476"/>
    <w:pPr>
      <w:tabs>
        <w:tab w:val="center" w:pos="4513"/>
        <w:tab w:val="right" w:pos="9026"/>
      </w:tabs>
    </w:pPr>
    <w:rPr>
      <w:rFonts w:ascii="Calibri Light" w:eastAsiaTheme="minorHAnsi" w:hAnsi="Calibri Light" w:cstheme="minorBidi"/>
      <w:color w:val="3B3B3B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02476"/>
  </w:style>
  <w:style w:type="paragraph" w:customStyle="1" w:styleId="QuoteReference">
    <w:name w:val="Quote Reference"/>
    <w:basedOn w:val="Quote"/>
    <w:uiPriority w:val="35"/>
    <w:qFormat/>
    <w:rsid w:val="00902476"/>
    <w:pPr>
      <w:ind w:left="851"/>
    </w:pPr>
    <w:rPr>
      <w:color w:val="5F6062"/>
      <w:sz w:val="24"/>
    </w:rPr>
  </w:style>
  <w:style w:type="paragraph" w:styleId="Quote">
    <w:name w:val="Quote"/>
    <w:basedOn w:val="Normal"/>
    <w:next w:val="Normal"/>
    <w:link w:val="QuoteChar"/>
    <w:uiPriority w:val="34"/>
    <w:qFormat/>
    <w:rsid w:val="00902476"/>
    <w:pPr>
      <w:spacing w:before="120" w:after="120"/>
      <w:ind w:left="284" w:right="284"/>
    </w:pPr>
    <w:rPr>
      <w:rFonts w:ascii="Calibri Light" w:eastAsiaTheme="minorHAnsi" w:hAnsi="Calibri Light" w:cstheme="minorBidi"/>
      <w:iCs/>
      <w:color w:val="FCB040"/>
      <w:sz w:val="3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34"/>
    <w:rsid w:val="00902476"/>
    <w:rPr>
      <w:iCs/>
      <w:color w:val="FCB040"/>
      <w:sz w:val="32"/>
    </w:rPr>
  </w:style>
  <w:style w:type="paragraph" w:customStyle="1" w:styleId="TblSectionHeading1">
    <w:name w:val="TblSection Heading 1"/>
    <w:basedOn w:val="NoSpacing"/>
    <w:link w:val="TblSectionHeading1Char"/>
    <w:uiPriority w:val="49"/>
    <w:qFormat/>
    <w:rsid w:val="00902476"/>
    <w:rPr>
      <w:color w:val="FFFFFF" w:themeColor="background1"/>
      <w:sz w:val="36"/>
    </w:rPr>
  </w:style>
  <w:style w:type="character" w:customStyle="1" w:styleId="TblSectionHeading1Char">
    <w:name w:val="TblSection Heading 1 Char"/>
    <w:basedOn w:val="NoSpacingChar"/>
    <w:link w:val="TblSectionHeading1"/>
    <w:uiPriority w:val="49"/>
    <w:rsid w:val="00902476"/>
    <w:rPr>
      <w:color w:val="FFFFFF" w:themeColor="background1"/>
      <w:sz w:val="36"/>
    </w:rPr>
  </w:style>
  <w:style w:type="paragraph" w:styleId="NoSpacing">
    <w:name w:val="No Spacing"/>
    <w:link w:val="NoSpacingChar"/>
    <w:qFormat/>
    <w:rsid w:val="0090247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2476"/>
    <w:rPr>
      <w:rFonts w:asciiTheme="majorHAnsi" w:eastAsiaTheme="majorEastAsia" w:hAnsiTheme="majorHAnsi" w:cstheme="majorBidi"/>
      <w:b/>
      <w:sz w:val="32"/>
      <w:szCs w:val="32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02476"/>
    <w:rPr>
      <w:rFonts w:asciiTheme="majorHAnsi" w:eastAsiaTheme="majorEastAsia" w:hAnsiTheme="majorHAnsi" w:cstheme="majorBidi"/>
      <w:b/>
      <w:sz w:val="28"/>
      <w:szCs w:val="26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02476"/>
    <w:rPr>
      <w:rFonts w:asciiTheme="majorHAnsi" w:eastAsiaTheme="majorEastAsia" w:hAnsiTheme="majorHAnsi" w:cstheme="majorBidi"/>
      <w:b/>
      <w:sz w:val="24"/>
      <w:szCs w:val="24"/>
      <w:lang w:val="en-AU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02476"/>
    <w:rPr>
      <w:rFonts w:asciiTheme="majorHAnsi" w:eastAsiaTheme="majorEastAsia" w:hAnsiTheme="majorHAnsi" w:cstheme="majorBidi"/>
      <w:b/>
      <w:iCs/>
      <w:color w:val="FCB040"/>
      <w:sz w:val="24"/>
      <w:lang w:val="en-AU" w:eastAsia="zh-CN"/>
    </w:rPr>
  </w:style>
  <w:style w:type="paragraph" w:styleId="Subtitle">
    <w:name w:val="Subtitle"/>
    <w:basedOn w:val="Normal"/>
    <w:next w:val="Normal"/>
    <w:link w:val="SubtitleChar"/>
    <w:uiPriority w:val="29"/>
    <w:qFormat/>
    <w:rsid w:val="00902476"/>
    <w:pPr>
      <w:numPr>
        <w:ilvl w:val="1"/>
      </w:numPr>
      <w:spacing w:after="160"/>
    </w:pPr>
    <w:rPr>
      <w:rFonts w:ascii="Calibri Light" w:eastAsiaTheme="minorHAnsi" w:hAnsi="Calibri Light" w:cstheme="minorBidi"/>
      <w:color w:val="5A5A5A" w:themeColor="text1" w:themeTint="A5"/>
      <w:spacing w:val="15"/>
      <w:sz w:val="20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29"/>
    <w:rsid w:val="00902476"/>
    <w:rPr>
      <w:color w:val="5A5A5A" w:themeColor="text1" w:themeTint="A5"/>
      <w:spacing w:val="15"/>
      <w:sz w:val="20"/>
    </w:rPr>
  </w:style>
  <w:style w:type="character" w:styleId="Strong">
    <w:name w:val="Strong"/>
    <w:basedOn w:val="DefaultParagraphFont"/>
    <w:uiPriority w:val="11"/>
    <w:qFormat/>
    <w:rsid w:val="00902476"/>
    <w:rPr>
      <w:rFonts w:asciiTheme="majorHAnsi" w:hAnsiTheme="majorHAnsi"/>
      <w:b/>
      <w:bCs/>
      <w:sz w:val="22"/>
    </w:rPr>
  </w:style>
  <w:style w:type="character" w:styleId="Emphasis">
    <w:name w:val="Emphasis"/>
    <w:basedOn w:val="DefaultParagraphFont"/>
    <w:uiPriority w:val="14"/>
    <w:qFormat/>
    <w:rsid w:val="00902476"/>
    <w:rPr>
      <w:i/>
      <w:iCs/>
      <w:color w:val="595959" w:themeColor="text1" w:themeTint="A6"/>
    </w:rPr>
  </w:style>
  <w:style w:type="character" w:customStyle="1" w:styleId="NoSpacingChar">
    <w:name w:val="No Spacing Char"/>
    <w:basedOn w:val="DefaultParagraphFont"/>
    <w:link w:val="NoSpacing"/>
    <w:rsid w:val="00902476"/>
  </w:style>
  <w:style w:type="paragraph" w:styleId="ListParagraph">
    <w:name w:val="List Paragraph"/>
    <w:basedOn w:val="Normal"/>
    <w:uiPriority w:val="10"/>
    <w:qFormat/>
    <w:rsid w:val="00902476"/>
    <w:pPr>
      <w:numPr>
        <w:numId w:val="2"/>
      </w:numPr>
      <w:spacing w:before="120" w:after="120" w:line="276" w:lineRule="auto"/>
      <w:contextualSpacing/>
    </w:pPr>
    <w:rPr>
      <w:rFonts w:ascii="Calibri Light" w:eastAsiaTheme="minorHAnsi" w:hAnsi="Calibri Light" w:cstheme="minorBidi"/>
      <w:color w:val="3B3B3B"/>
      <w:sz w:val="22"/>
      <w:szCs w:val="22"/>
      <w:lang w:val="en-GB"/>
    </w:rPr>
  </w:style>
  <w:style w:type="character" w:styleId="IntenseEmphasis">
    <w:name w:val="Intense Emphasis"/>
    <w:basedOn w:val="DefaultParagraphFont"/>
    <w:uiPriority w:val="17"/>
    <w:qFormat/>
    <w:rsid w:val="00902476"/>
    <w:rPr>
      <w:i/>
      <w:iCs/>
      <w:color w:val="FCB040"/>
    </w:rPr>
  </w:style>
  <w:style w:type="character" w:styleId="SubtleReference">
    <w:name w:val="Subtle Reference"/>
    <w:basedOn w:val="DefaultParagraphFont"/>
    <w:uiPriority w:val="31"/>
    <w:qFormat/>
    <w:rsid w:val="00902476"/>
    <w:rPr>
      <w:rFonts w:asciiTheme="majorHAnsi" w:hAnsiTheme="majorHAns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02476"/>
    <w:rPr>
      <w:rFonts w:asciiTheme="majorHAnsi" w:hAnsiTheme="majorHAnsi"/>
      <w:b/>
      <w:bCs/>
      <w:smallCaps/>
      <w:color w:val="FCB040"/>
      <w:spacing w:val="5"/>
    </w:rPr>
  </w:style>
  <w:style w:type="character" w:styleId="Hyperlink">
    <w:name w:val="Hyperlink"/>
    <w:rsid w:val="00B74BCB"/>
    <w:rPr>
      <w:color w:val="0000FF"/>
      <w:u w:val="single"/>
    </w:rPr>
  </w:style>
  <w:style w:type="character" w:styleId="PageNumber">
    <w:name w:val="page number"/>
    <w:basedOn w:val="DefaultParagraphFont"/>
    <w:rsid w:val="00B74BCB"/>
  </w:style>
  <w:style w:type="paragraph" w:styleId="Header">
    <w:name w:val="header"/>
    <w:basedOn w:val="Normal"/>
    <w:link w:val="HeaderChar"/>
    <w:uiPriority w:val="99"/>
    <w:unhideWhenUsed/>
    <w:rsid w:val="00B74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CB"/>
    <w:rPr>
      <w:rFonts w:ascii="Arial" w:eastAsia="Times New Roman" w:hAnsi="Arial" w:cs="Times New Roman"/>
      <w:color w:val="auto"/>
      <w:sz w:val="24"/>
      <w:szCs w:val="24"/>
      <w:lang w:val="en-US"/>
    </w:rPr>
  </w:style>
  <w:style w:type="paragraph" w:customStyle="1" w:styleId="Default">
    <w:name w:val="Default"/>
    <w:rsid w:val="00B74BC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B552F"/>
    <w:rPr>
      <w:color w:val="FBB04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fdo.org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frastructure.gov.au/have-your-say/acoustic-vehicle-alerting-systems-electric-vehi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do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emierCorpTheme">
      <a:dk1>
        <a:sysClr val="windowText" lastClr="000000"/>
      </a:dk1>
      <a:lt1>
        <a:srgbClr val="FFFFFF"/>
      </a:lt1>
      <a:dk2>
        <a:srgbClr val="3F3F3F"/>
      </a:dk2>
      <a:lt2>
        <a:srgbClr val="FFFFFF"/>
      </a:lt2>
      <a:accent1>
        <a:srgbClr val="5F6062"/>
      </a:accent1>
      <a:accent2>
        <a:srgbClr val="FBB040"/>
      </a:accent2>
      <a:accent3>
        <a:srgbClr val="FDDFB2"/>
      </a:accent3>
      <a:accent4>
        <a:srgbClr val="D28005"/>
      </a:accent4>
      <a:accent5>
        <a:srgbClr val="474849"/>
      </a:accent5>
      <a:accent6>
        <a:srgbClr val="D8D8D8"/>
      </a:accent6>
      <a:hlink>
        <a:srgbClr val="FBB040"/>
      </a:hlink>
      <a:folHlink>
        <a:srgbClr val="FBB0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Henley</dc:creator>
  <cp:keywords/>
  <dc:description/>
  <cp:lastModifiedBy>Amy Simmons</cp:lastModifiedBy>
  <cp:revision>3</cp:revision>
  <cp:lastPrinted>2023-07-31T23:49:00Z</cp:lastPrinted>
  <dcterms:created xsi:type="dcterms:W3CDTF">2023-07-26T03:23:00Z</dcterms:created>
  <dcterms:modified xsi:type="dcterms:W3CDTF">2023-07-31T23:49:00Z</dcterms:modified>
</cp:coreProperties>
</file>