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6664"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noProof/>
          <w:color w:val="auto"/>
          <w:sz w:val="24"/>
          <w:szCs w:val="24"/>
          <w:lang w:val="en-AU"/>
        </w:rPr>
        <w:drawing>
          <wp:anchor distT="0" distB="0" distL="114300" distR="114300" simplePos="0" relativeHeight="251659264" behindDoc="1" locked="0" layoutInCell="1" allowOverlap="1" wp14:anchorId="78C408E0" wp14:editId="13957F33">
            <wp:simplePos x="0" y="0"/>
            <wp:positionH relativeFrom="column">
              <wp:posOffset>-173990</wp:posOffset>
            </wp:positionH>
            <wp:positionV relativeFrom="paragraph">
              <wp:posOffset>26035</wp:posOffset>
            </wp:positionV>
            <wp:extent cx="1333500" cy="1524000"/>
            <wp:effectExtent l="0" t="0" r="0" b="0"/>
            <wp:wrapNone/>
            <wp:docPr id="1" name="Picture 1" descr="Australian Federation of Disability Organisations Logo represented by intersecting cyan, brown and green triangles with &quot;afdo&quot; in white lowercase text. &#10;&#10;The full organisational title is presented below the graphic in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Federation of Disability Organisations Logo represented by intersecting cyan, brown and green triangles with &quot;afdo&quot; in white lowercase text. &#10;&#10;The full organisational title is presented below the graphic in black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C5D">
        <w:rPr>
          <w:rFonts w:ascii="Arial" w:eastAsia="Times New Roman" w:hAnsi="Arial" w:cs="Arial"/>
          <w:bCs/>
          <w:color w:val="auto"/>
          <w:sz w:val="24"/>
          <w:szCs w:val="24"/>
          <w:lang w:val="en-AU"/>
        </w:rPr>
        <w:t>Canberra – Brisbane - Sydney - Melbourne</w:t>
      </w:r>
    </w:p>
    <w:p w14:paraId="7803C90A"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Phone (free call): 1800 219 969</w:t>
      </w:r>
    </w:p>
    <w:p w14:paraId="4444861C"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Or (02) 6198 3361</w:t>
      </w:r>
    </w:p>
    <w:p w14:paraId="13D9B538"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Email: </w:t>
      </w:r>
      <w:hyperlink r:id="rId6" w:history="1">
        <w:r w:rsidRPr="00003C5D">
          <w:rPr>
            <w:rFonts w:ascii="Arial" w:eastAsia="Times New Roman" w:hAnsi="Arial" w:cs="Arial"/>
            <w:bCs/>
            <w:color w:val="auto"/>
            <w:sz w:val="24"/>
            <w:szCs w:val="24"/>
            <w:lang w:val="en-AU"/>
          </w:rPr>
          <w:t>office@afdo.org.au</w:t>
        </w:r>
      </w:hyperlink>
    </w:p>
    <w:p w14:paraId="2209DF0A"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Website: </w:t>
      </w:r>
      <w:hyperlink r:id="rId7" w:history="1">
        <w:r w:rsidRPr="00003C5D">
          <w:rPr>
            <w:rFonts w:ascii="Arial" w:eastAsia="Times New Roman" w:hAnsi="Arial" w:cs="Arial"/>
            <w:bCs/>
            <w:color w:val="auto"/>
            <w:sz w:val="24"/>
            <w:szCs w:val="24"/>
            <w:lang w:val="en-AU"/>
          </w:rPr>
          <w:t>www.afdo.org.au</w:t>
        </w:r>
      </w:hyperlink>
      <w:r w:rsidRPr="00003C5D">
        <w:rPr>
          <w:rFonts w:ascii="Arial" w:eastAsia="Times New Roman" w:hAnsi="Arial" w:cs="Arial"/>
          <w:bCs/>
          <w:color w:val="auto"/>
          <w:sz w:val="24"/>
          <w:szCs w:val="24"/>
          <w:lang w:val="en-AU"/>
        </w:rPr>
        <w:br/>
      </w:r>
    </w:p>
    <w:p w14:paraId="6FBE5739"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ABN: 25 105 510 898</w:t>
      </w:r>
      <w:r w:rsidRPr="00003C5D">
        <w:rPr>
          <w:rFonts w:ascii="Arial" w:eastAsia="Times New Roman" w:hAnsi="Arial" w:cs="Arial"/>
          <w:bCs/>
          <w:color w:val="auto"/>
          <w:sz w:val="24"/>
          <w:szCs w:val="24"/>
          <w:lang w:val="en-AU"/>
        </w:rPr>
        <w:br/>
      </w:r>
      <w:r w:rsidRPr="00003C5D">
        <w:rPr>
          <w:rFonts w:ascii="Arial" w:eastAsia="Times New Roman" w:hAnsi="Arial" w:cs="Arial"/>
          <w:bCs/>
          <w:color w:val="auto"/>
          <w:sz w:val="24"/>
          <w:szCs w:val="24"/>
          <w:lang w:val="en-AU"/>
        </w:rPr>
        <w:br/>
      </w:r>
      <w:r w:rsidRPr="00003C5D">
        <w:rPr>
          <w:rFonts w:ascii="Arial" w:eastAsia="Times New Roman" w:hAnsi="Arial" w:cs="Arial"/>
          <w:bCs/>
          <w:color w:val="auto"/>
          <w:sz w:val="24"/>
          <w:szCs w:val="24"/>
          <w:lang w:val="en-AU"/>
        </w:rPr>
        <w:br/>
      </w:r>
      <w:r w:rsidRPr="00003C5D">
        <w:rPr>
          <w:rFonts w:ascii="Arial" w:eastAsia="Times New Roman" w:hAnsi="Arial" w:cs="Arial"/>
          <w:bCs/>
          <w:color w:val="auto"/>
          <w:sz w:val="24"/>
          <w:szCs w:val="24"/>
          <w:lang w:val="en-AU"/>
        </w:rPr>
        <w:br/>
      </w:r>
    </w:p>
    <w:p w14:paraId="23A5BCD7" w14:textId="68E1A9DF" w:rsidR="00331881"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fldChar w:fldCharType="begin"/>
      </w:r>
      <w:r w:rsidRPr="00003C5D">
        <w:rPr>
          <w:rFonts w:ascii="Arial" w:eastAsia="Times New Roman" w:hAnsi="Arial" w:cs="Arial"/>
          <w:bCs/>
          <w:color w:val="auto"/>
          <w:sz w:val="24"/>
          <w:szCs w:val="24"/>
          <w:lang w:val="en-AU"/>
        </w:rPr>
        <w:instrText xml:space="preserve"> DATE  \@ "d MMMM yyyy"  \* MERGEFORMAT </w:instrText>
      </w:r>
      <w:r w:rsidRPr="00003C5D">
        <w:rPr>
          <w:rFonts w:ascii="Arial" w:eastAsia="Times New Roman" w:hAnsi="Arial" w:cs="Arial"/>
          <w:bCs/>
          <w:color w:val="auto"/>
          <w:sz w:val="24"/>
          <w:szCs w:val="24"/>
          <w:lang w:val="en-AU"/>
        </w:rPr>
        <w:fldChar w:fldCharType="separate"/>
      </w:r>
      <w:r w:rsidR="000301C4">
        <w:rPr>
          <w:rFonts w:ascii="Arial" w:eastAsia="Times New Roman" w:hAnsi="Arial" w:cs="Arial"/>
          <w:bCs/>
          <w:noProof/>
          <w:color w:val="auto"/>
          <w:sz w:val="24"/>
          <w:szCs w:val="24"/>
          <w:lang w:val="en-AU"/>
        </w:rPr>
        <w:t>1 August 2023</w:t>
      </w:r>
      <w:r w:rsidRPr="00003C5D">
        <w:rPr>
          <w:rFonts w:ascii="Arial" w:eastAsia="Times New Roman" w:hAnsi="Arial" w:cs="Arial"/>
          <w:bCs/>
          <w:color w:val="auto"/>
          <w:sz w:val="24"/>
          <w:szCs w:val="24"/>
          <w:lang w:val="en-AU"/>
        </w:rPr>
        <w:fldChar w:fldCharType="end"/>
      </w:r>
      <w:r w:rsidRPr="00003C5D">
        <w:rPr>
          <w:rFonts w:ascii="Arial" w:eastAsia="Times New Roman" w:hAnsi="Arial" w:cs="Arial"/>
          <w:bCs/>
          <w:color w:val="auto"/>
          <w:sz w:val="24"/>
          <w:szCs w:val="24"/>
          <w:lang w:val="en-AU"/>
        </w:rPr>
        <w:br/>
      </w:r>
    </w:p>
    <w:p w14:paraId="5D0BF6E2" w14:textId="474B0258" w:rsidR="00515A9B" w:rsidRPr="00E134C1" w:rsidRDefault="00EC7CE1" w:rsidP="00003C5D">
      <w:pPr>
        <w:spacing w:after="0" w:line="240" w:lineRule="auto"/>
        <w:rPr>
          <w:rFonts w:ascii="Arial" w:eastAsia="Times New Roman" w:hAnsi="Arial" w:cs="Arial"/>
          <w:b/>
          <w:color w:val="auto"/>
          <w:sz w:val="24"/>
          <w:szCs w:val="24"/>
          <w:lang w:val="en-AU"/>
        </w:rPr>
      </w:pPr>
      <w:r w:rsidRPr="00003C5D">
        <w:rPr>
          <w:rFonts w:ascii="Arial" w:eastAsia="Times New Roman" w:hAnsi="Arial" w:cs="Arial"/>
          <w:bCs/>
          <w:color w:val="auto"/>
          <w:sz w:val="24"/>
          <w:szCs w:val="24"/>
          <w:lang w:val="en-AU"/>
        </w:rPr>
        <w:br/>
      </w:r>
      <w:r w:rsidR="00515A9B" w:rsidRPr="00E134C1">
        <w:rPr>
          <w:rFonts w:ascii="Arial" w:eastAsia="Times New Roman" w:hAnsi="Arial" w:cs="Arial"/>
          <w:b/>
          <w:color w:val="auto"/>
          <w:sz w:val="24"/>
          <w:szCs w:val="24"/>
          <w:lang w:val="en-AU"/>
        </w:rPr>
        <w:t>Committee Secretary</w:t>
      </w:r>
    </w:p>
    <w:p w14:paraId="2F0B1DE2" w14:textId="77777777" w:rsidR="00515A9B" w:rsidRPr="00E134C1" w:rsidRDefault="00515A9B" w:rsidP="00003C5D">
      <w:pPr>
        <w:spacing w:after="0" w:line="240" w:lineRule="auto"/>
        <w:rPr>
          <w:rFonts w:ascii="Arial" w:eastAsia="Times New Roman" w:hAnsi="Arial" w:cs="Arial"/>
          <w:b/>
          <w:color w:val="auto"/>
          <w:sz w:val="24"/>
          <w:szCs w:val="24"/>
          <w:lang w:val="en-AU"/>
        </w:rPr>
      </w:pPr>
      <w:r w:rsidRPr="00E134C1">
        <w:rPr>
          <w:rFonts w:ascii="Arial" w:eastAsia="Times New Roman" w:hAnsi="Arial" w:cs="Arial"/>
          <w:b/>
          <w:color w:val="auto"/>
          <w:sz w:val="24"/>
          <w:szCs w:val="24"/>
          <w:lang w:val="en-AU"/>
        </w:rPr>
        <w:t>Joint Committee of Public Accounts and Audit</w:t>
      </w:r>
    </w:p>
    <w:p w14:paraId="58864283" w14:textId="77777777" w:rsidR="00515A9B" w:rsidRPr="00E134C1" w:rsidRDefault="00515A9B" w:rsidP="00003C5D">
      <w:pPr>
        <w:spacing w:after="0" w:line="240" w:lineRule="auto"/>
        <w:rPr>
          <w:rFonts w:ascii="Arial" w:eastAsia="Times New Roman" w:hAnsi="Arial" w:cs="Arial"/>
          <w:b/>
          <w:color w:val="auto"/>
          <w:sz w:val="24"/>
          <w:szCs w:val="24"/>
          <w:lang w:val="en-AU"/>
        </w:rPr>
      </w:pPr>
      <w:r w:rsidRPr="00E134C1">
        <w:rPr>
          <w:rFonts w:ascii="Arial" w:eastAsia="Times New Roman" w:hAnsi="Arial" w:cs="Arial"/>
          <w:b/>
          <w:color w:val="auto"/>
          <w:sz w:val="24"/>
          <w:szCs w:val="24"/>
          <w:lang w:val="en-AU"/>
        </w:rPr>
        <w:t>PO Box 6021</w:t>
      </w:r>
    </w:p>
    <w:p w14:paraId="6CF59D6E" w14:textId="77777777" w:rsidR="00744C37" w:rsidRPr="00E134C1" w:rsidRDefault="00515A9B" w:rsidP="00003C5D">
      <w:pPr>
        <w:spacing w:after="0" w:line="240" w:lineRule="auto"/>
        <w:rPr>
          <w:rFonts w:ascii="Arial" w:eastAsia="Times New Roman" w:hAnsi="Arial" w:cs="Arial"/>
          <w:b/>
          <w:color w:val="auto"/>
          <w:sz w:val="24"/>
          <w:szCs w:val="24"/>
          <w:lang w:val="en-AU"/>
        </w:rPr>
      </w:pPr>
      <w:r w:rsidRPr="00E134C1">
        <w:rPr>
          <w:rFonts w:ascii="Arial" w:eastAsia="Times New Roman" w:hAnsi="Arial" w:cs="Arial"/>
          <w:b/>
          <w:color w:val="auto"/>
          <w:sz w:val="24"/>
          <w:szCs w:val="24"/>
          <w:lang w:val="en-AU"/>
        </w:rPr>
        <w:t>Parliament House Canberra ACT 26</w:t>
      </w:r>
      <w:r w:rsidR="00744C37" w:rsidRPr="00E134C1">
        <w:rPr>
          <w:rFonts w:ascii="Arial" w:eastAsia="Times New Roman" w:hAnsi="Arial" w:cs="Arial"/>
          <w:b/>
          <w:color w:val="auto"/>
          <w:sz w:val="24"/>
          <w:szCs w:val="24"/>
          <w:lang w:val="en-AU"/>
        </w:rPr>
        <w:t>00</w:t>
      </w:r>
    </w:p>
    <w:p w14:paraId="2E888D28" w14:textId="1F742F65" w:rsidR="00515A9B" w:rsidRPr="00E134C1" w:rsidRDefault="00331881" w:rsidP="00003C5D">
      <w:pPr>
        <w:spacing w:after="0" w:line="240" w:lineRule="auto"/>
        <w:rPr>
          <w:rFonts w:ascii="Arial" w:eastAsia="Times New Roman" w:hAnsi="Arial" w:cs="Arial"/>
          <w:b/>
          <w:color w:val="auto"/>
          <w:sz w:val="24"/>
          <w:szCs w:val="24"/>
          <w:lang w:val="en-AU"/>
        </w:rPr>
      </w:pPr>
      <w:r>
        <w:rPr>
          <w:rFonts w:ascii="Arial" w:eastAsia="Times New Roman" w:hAnsi="Arial" w:cs="Arial"/>
          <w:b/>
          <w:color w:val="auto"/>
          <w:sz w:val="24"/>
          <w:szCs w:val="24"/>
          <w:lang w:val="en-AU"/>
        </w:rPr>
        <w:t>Lodged online via</w:t>
      </w:r>
      <w:r w:rsidR="00744C37" w:rsidRPr="00E134C1">
        <w:rPr>
          <w:rFonts w:ascii="Arial" w:eastAsia="Times New Roman" w:hAnsi="Arial" w:cs="Arial"/>
          <w:b/>
          <w:color w:val="auto"/>
          <w:sz w:val="24"/>
          <w:szCs w:val="24"/>
          <w:lang w:val="en-AU"/>
        </w:rPr>
        <w:t xml:space="preserve">: </w:t>
      </w:r>
      <w:hyperlink r:id="rId8" w:history="1">
        <w:r w:rsidR="00744C37" w:rsidRPr="00E134C1">
          <w:rPr>
            <w:rFonts w:ascii="Arial" w:eastAsia="Times New Roman" w:hAnsi="Arial"/>
            <w:b/>
            <w:color w:val="auto"/>
            <w:sz w:val="24"/>
            <w:szCs w:val="24"/>
            <w:lang w:val="en-AU"/>
          </w:rPr>
          <w:t>jcpaa@aph.gov.au</w:t>
        </w:r>
      </w:hyperlink>
    </w:p>
    <w:p w14:paraId="56C332F9" w14:textId="77777777" w:rsidR="00744C37" w:rsidRPr="00003C5D" w:rsidRDefault="00744C37" w:rsidP="00003C5D">
      <w:pPr>
        <w:spacing w:after="0" w:line="240" w:lineRule="auto"/>
        <w:rPr>
          <w:rFonts w:ascii="Arial" w:eastAsia="Times New Roman" w:hAnsi="Arial" w:cs="Arial"/>
          <w:bCs/>
          <w:color w:val="auto"/>
          <w:sz w:val="24"/>
          <w:szCs w:val="24"/>
          <w:lang w:val="en-AU"/>
        </w:rPr>
      </w:pPr>
    </w:p>
    <w:p w14:paraId="13092575" w14:textId="77777777" w:rsidR="00EC7CE1" w:rsidRPr="00003C5D" w:rsidRDefault="00EC7CE1" w:rsidP="00003C5D">
      <w:pPr>
        <w:spacing w:after="0" w:line="240" w:lineRule="auto"/>
        <w:rPr>
          <w:rFonts w:ascii="Arial" w:eastAsia="Times New Roman" w:hAnsi="Arial" w:cs="Arial"/>
          <w:bCs/>
          <w:color w:val="auto"/>
          <w:sz w:val="24"/>
          <w:szCs w:val="24"/>
          <w:lang w:val="en-AU"/>
        </w:rPr>
      </w:pPr>
    </w:p>
    <w:p w14:paraId="60EEA915" w14:textId="7CD04037" w:rsidR="00EC7CE1" w:rsidRPr="00003C5D" w:rsidRDefault="001721A2"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To the Committee Secretary</w:t>
      </w:r>
    </w:p>
    <w:p w14:paraId="3ED97195"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                                  </w:t>
      </w:r>
    </w:p>
    <w:p w14:paraId="2E4EF6FD" w14:textId="6FDBD5DE" w:rsidR="00EC7CE1" w:rsidRPr="00E134C1" w:rsidRDefault="00EC7CE1" w:rsidP="00003C5D">
      <w:pPr>
        <w:spacing w:after="0" w:line="240" w:lineRule="auto"/>
        <w:rPr>
          <w:rFonts w:ascii="Arial" w:eastAsia="Times New Roman" w:hAnsi="Arial" w:cs="Arial"/>
          <w:b/>
          <w:color w:val="auto"/>
          <w:sz w:val="24"/>
          <w:szCs w:val="24"/>
          <w:lang w:val="en-AU"/>
        </w:rPr>
      </w:pPr>
      <w:r w:rsidRPr="00E134C1">
        <w:rPr>
          <w:rFonts w:ascii="Arial" w:eastAsia="Times New Roman" w:hAnsi="Arial" w:cs="Arial"/>
          <w:b/>
          <w:color w:val="auto"/>
          <w:sz w:val="24"/>
          <w:szCs w:val="24"/>
          <w:lang w:val="en-AU"/>
        </w:rPr>
        <w:t>Re</w:t>
      </w:r>
      <w:r w:rsidR="006810D1" w:rsidRPr="00E134C1">
        <w:rPr>
          <w:rFonts w:ascii="Arial" w:eastAsia="Times New Roman" w:hAnsi="Arial" w:cs="Arial"/>
          <w:b/>
          <w:color w:val="auto"/>
          <w:sz w:val="24"/>
          <w:szCs w:val="24"/>
          <w:lang w:val="en-AU"/>
        </w:rPr>
        <w:t>: Inquiry into procurement at Services Australia and the National Disability Insurance Agency</w:t>
      </w:r>
    </w:p>
    <w:p w14:paraId="3C81BAF8" w14:textId="758D6F37" w:rsidR="0070156E" w:rsidRPr="00003C5D" w:rsidRDefault="0070156E" w:rsidP="00003C5D">
      <w:pPr>
        <w:spacing w:after="0" w:line="240" w:lineRule="auto"/>
        <w:rPr>
          <w:rFonts w:ascii="Arial" w:eastAsia="Times New Roman" w:hAnsi="Arial" w:cs="Arial"/>
          <w:bCs/>
          <w:color w:val="auto"/>
          <w:sz w:val="24"/>
          <w:szCs w:val="24"/>
          <w:lang w:val="en-AU"/>
        </w:rPr>
      </w:pPr>
    </w:p>
    <w:p w14:paraId="2216AE7A" w14:textId="77777777" w:rsidR="007A1799" w:rsidRPr="00003C5D" w:rsidRDefault="007A1799"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The Australian Federation of Disability Organisations (AFDO) has been the recognised national peak organisation representing people with lived experience of disability since 2003. Our mission is to champion the rights of people with disability in Australia and support them to participate fully in all aspects of Australian life.</w:t>
      </w:r>
    </w:p>
    <w:p w14:paraId="4DF09A06" w14:textId="05562FBE" w:rsidR="002B2C4D" w:rsidRPr="00003C5D" w:rsidRDefault="002B2C4D" w:rsidP="00003C5D">
      <w:pPr>
        <w:spacing w:after="0" w:line="240" w:lineRule="auto"/>
        <w:rPr>
          <w:rFonts w:ascii="Arial" w:eastAsia="Times New Roman" w:hAnsi="Arial" w:cs="Arial"/>
          <w:bCs/>
          <w:color w:val="auto"/>
          <w:sz w:val="24"/>
          <w:szCs w:val="24"/>
          <w:lang w:val="en-AU"/>
        </w:rPr>
      </w:pPr>
    </w:p>
    <w:p w14:paraId="05FC7E51" w14:textId="77777777" w:rsidR="00005A51" w:rsidRDefault="007A1799"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We are writing in response to th</w:t>
      </w:r>
      <w:r w:rsidR="007B6CDB" w:rsidRPr="00003C5D">
        <w:rPr>
          <w:rFonts w:ascii="Arial" w:eastAsia="Times New Roman" w:hAnsi="Arial" w:cs="Arial"/>
          <w:bCs/>
          <w:color w:val="auto"/>
          <w:sz w:val="24"/>
          <w:szCs w:val="24"/>
          <w:lang w:val="en-AU"/>
        </w:rPr>
        <w:t xml:space="preserve">e </w:t>
      </w:r>
      <w:r w:rsidR="007B6CDB" w:rsidRPr="00E134C1">
        <w:rPr>
          <w:rFonts w:ascii="Arial" w:eastAsia="Times New Roman" w:hAnsi="Arial" w:cs="Arial"/>
          <w:bCs/>
          <w:i/>
          <w:iCs/>
          <w:color w:val="auto"/>
          <w:sz w:val="24"/>
          <w:szCs w:val="24"/>
          <w:lang w:val="en-AU"/>
        </w:rPr>
        <w:t>Inquiry into procurement at Services Australia and the National Disability Insurance Agen</w:t>
      </w:r>
      <w:r w:rsidR="005112F3" w:rsidRPr="00E134C1">
        <w:rPr>
          <w:rFonts w:ascii="Arial" w:eastAsia="Times New Roman" w:hAnsi="Arial" w:cs="Arial"/>
          <w:bCs/>
          <w:i/>
          <w:iCs/>
          <w:color w:val="auto"/>
          <w:sz w:val="24"/>
          <w:szCs w:val="24"/>
          <w:lang w:val="en-AU"/>
        </w:rPr>
        <w:t>cy</w:t>
      </w:r>
      <w:r w:rsidR="00005A51">
        <w:rPr>
          <w:rFonts w:ascii="Arial" w:eastAsia="Times New Roman" w:hAnsi="Arial" w:cs="Arial"/>
          <w:bCs/>
          <w:color w:val="auto"/>
          <w:sz w:val="24"/>
          <w:szCs w:val="24"/>
          <w:lang w:val="en-AU"/>
        </w:rPr>
        <w:t xml:space="preserve">. </w:t>
      </w:r>
      <w:r w:rsidR="00B03CAD" w:rsidRPr="00003C5D">
        <w:rPr>
          <w:rFonts w:ascii="Arial" w:eastAsia="Times New Roman" w:hAnsi="Arial" w:cs="Arial"/>
          <w:bCs/>
          <w:color w:val="auto"/>
          <w:sz w:val="24"/>
          <w:szCs w:val="24"/>
          <w:lang w:val="en-AU"/>
        </w:rPr>
        <w:t xml:space="preserve">The procurement of inaccessible information and communications technology </w:t>
      </w:r>
      <w:r w:rsidR="005F3B6B" w:rsidRPr="00003C5D">
        <w:rPr>
          <w:rFonts w:ascii="Arial" w:eastAsia="Times New Roman" w:hAnsi="Arial" w:cs="Arial"/>
          <w:bCs/>
          <w:color w:val="auto"/>
          <w:sz w:val="24"/>
          <w:szCs w:val="24"/>
          <w:lang w:val="en-AU"/>
        </w:rPr>
        <w:t xml:space="preserve">continues to have </w:t>
      </w:r>
      <w:r w:rsidR="00B03CAD" w:rsidRPr="00003C5D">
        <w:rPr>
          <w:rFonts w:ascii="Arial" w:eastAsia="Times New Roman" w:hAnsi="Arial" w:cs="Arial"/>
          <w:bCs/>
          <w:color w:val="auto"/>
          <w:sz w:val="24"/>
          <w:szCs w:val="24"/>
          <w:lang w:val="en-AU"/>
        </w:rPr>
        <w:t xml:space="preserve">a detrimental impact on the employment and retention of </w:t>
      </w:r>
      <w:r w:rsidR="00970F55" w:rsidRPr="00003C5D">
        <w:rPr>
          <w:rFonts w:ascii="Arial" w:eastAsia="Times New Roman" w:hAnsi="Arial" w:cs="Arial"/>
          <w:bCs/>
          <w:color w:val="auto"/>
          <w:sz w:val="24"/>
          <w:szCs w:val="24"/>
          <w:lang w:val="en-AU"/>
        </w:rPr>
        <w:t xml:space="preserve">people </w:t>
      </w:r>
      <w:r w:rsidR="00B03CAD" w:rsidRPr="00003C5D">
        <w:rPr>
          <w:rFonts w:ascii="Arial" w:eastAsia="Times New Roman" w:hAnsi="Arial" w:cs="Arial"/>
          <w:bCs/>
          <w:color w:val="auto"/>
          <w:sz w:val="24"/>
          <w:szCs w:val="24"/>
          <w:lang w:val="en-AU"/>
        </w:rPr>
        <w:t>with disabilit</w:t>
      </w:r>
      <w:r w:rsidR="00B45FE1" w:rsidRPr="00003C5D">
        <w:rPr>
          <w:rFonts w:ascii="Arial" w:eastAsia="Times New Roman" w:hAnsi="Arial" w:cs="Arial"/>
          <w:bCs/>
          <w:color w:val="auto"/>
          <w:sz w:val="24"/>
          <w:szCs w:val="24"/>
          <w:lang w:val="en-AU"/>
        </w:rPr>
        <w:t>y</w:t>
      </w:r>
      <w:r w:rsidR="007073C1">
        <w:rPr>
          <w:rFonts w:ascii="Arial" w:eastAsia="Times New Roman" w:hAnsi="Arial" w:cs="Arial"/>
          <w:bCs/>
          <w:color w:val="auto"/>
          <w:sz w:val="24"/>
          <w:szCs w:val="24"/>
          <w:lang w:val="en-AU"/>
        </w:rPr>
        <w:t xml:space="preserve"> within the NDIA and Services Australia</w:t>
      </w:r>
      <w:r w:rsidR="00B45FE1" w:rsidRPr="00003C5D">
        <w:rPr>
          <w:rFonts w:ascii="Arial" w:eastAsia="Times New Roman" w:hAnsi="Arial" w:cs="Arial"/>
          <w:bCs/>
          <w:color w:val="auto"/>
          <w:sz w:val="24"/>
          <w:szCs w:val="24"/>
          <w:lang w:val="en-AU"/>
        </w:rPr>
        <w:t xml:space="preserve">. </w:t>
      </w:r>
      <w:r w:rsidR="00D665A3">
        <w:rPr>
          <w:rFonts w:ascii="Arial" w:eastAsia="Times New Roman" w:hAnsi="Arial" w:cs="Arial"/>
          <w:bCs/>
          <w:color w:val="auto"/>
          <w:sz w:val="24"/>
          <w:szCs w:val="24"/>
          <w:lang w:val="en-AU"/>
        </w:rPr>
        <w:t xml:space="preserve">This situation also affects the general useability of ICT products and services that are available to the </w:t>
      </w:r>
      <w:r w:rsidR="008A26C8">
        <w:rPr>
          <w:rFonts w:ascii="Arial" w:eastAsia="Times New Roman" w:hAnsi="Arial" w:cs="Arial"/>
          <w:bCs/>
          <w:color w:val="auto"/>
          <w:sz w:val="24"/>
          <w:szCs w:val="24"/>
          <w:lang w:val="en-AU"/>
        </w:rPr>
        <w:t xml:space="preserve">Australian </w:t>
      </w:r>
      <w:r w:rsidR="00D665A3">
        <w:rPr>
          <w:rFonts w:ascii="Arial" w:eastAsia="Times New Roman" w:hAnsi="Arial" w:cs="Arial"/>
          <w:bCs/>
          <w:color w:val="auto"/>
          <w:sz w:val="24"/>
          <w:szCs w:val="24"/>
          <w:lang w:val="en-AU"/>
        </w:rPr>
        <w:t>public</w:t>
      </w:r>
      <w:r w:rsidR="00005A51">
        <w:rPr>
          <w:rFonts w:ascii="Arial" w:eastAsia="Times New Roman" w:hAnsi="Arial" w:cs="Arial"/>
          <w:bCs/>
          <w:color w:val="auto"/>
          <w:sz w:val="24"/>
          <w:szCs w:val="24"/>
          <w:lang w:val="en-AU"/>
        </w:rPr>
        <w:t xml:space="preserve">. </w:t>
      </w:r>
      <w:r w:rsidR="00005A51" w:rsidRPr="00003C5D">
        <w:rPr>
          <w:rFonts w:ascii="Arial" w:eastAsia="Times New Roman" w:hAnsi="Arial" w:cs="Arial"/>
          <w:bCs/>
          <w:color w:val="auto"/>
          <w:sz w:val="24"/>
          <w:szCs w:val="24"/>
          <w:lang w:val="en-AU"/>
        </w:rPr>
        <w:t xml:space="preserve">We note that Standards Australia formally adopted </w:t>
      </w:r>
      <w:r w:rsidR="00005A51" w:rsidRPr="00E134C1">
        <w:rPr>
          <w:rFonts w:ascii="Arial" w:eastAsia="Times New Roman" w:hAnsi="Arial" w:cs="Arial"/>
          <w:bCs/>
          <w:i/>
          <w:iCs/>
          <w:color w:val="auto"/>
          <w:sz w:val="24"/>
          <w:szCs w:val="24"/>
          <w:lang w:val="en-AU"/>
        </w:rPr>
        <w:t>AS EN 301 549:2020 – Accessibility requirements for ICT products and services</w:t>
      </w:r>
      <w:r w:rsidR="00005A51" w:rsidRPr="00003C5D">
        <w:rPr>
          <w:rFonts w:ascii="Arial" w:eastAsia="Times New Roman" w:hAnsi="Arial" w:cs="Arial"/>
          <w:bCs/>
          <w:color w:val="auto"/>
          <w:sz w:val="24"/>
          <w:szCs w:val="24"/>
          <w:lang w:val="en-AU"/>
        </w:rPr>
        <w:t xml:space="preserve"> back in 2020. Without a whole of Government strategy outlining how this Standard is to be operationalised, however, it has had very little tangible impact since its inception</w:t>
      </w:r>
      <w:r w:rsidR="00005A51">
        <w:rPr>
          <w:rFonts w:ascii="Arial" w:eastAsia="Times New Roman" w:hAnsi="Arial" w:cs="Arial"/>
          <w:bCs/>
          <w:color w:val="auto"/>
          <w:sz w:val="24"/>
          <w:szCs w:val="24"/>
          <w:lang w:val="en-AU"/>
        </w:rPr>
        <w:t>.</w:t>
      </w:r>
    </w:p>
    <w:p w14:paraId="3EB758B0" w14:textId="77777777" w:rsidR="00005A51" w:rsidRDefault="00005A51" w:rsidP="00003C5D">
      <w:pPr>
        <w:spacing w:after="0" w:line="240" w:lineRule="auto"/>
        <w:rPr>
          <w:rFonts w:ascii="Arial" w:eastAsia="Times New Roman" w:hAnsi="Arial" w:cs="Arial"/>
          <w:bCs/>
          <w:color w:val="auto"/>
          <w:sz w:val="24"/>
          <w:szCs w:val="24"/>
          <w:lang w:val="en-AU"/>
        </w:rPr>
      </w:pPr>
    </w:p>
    <w:p w14:paraId="3C34C69D" w14:textId="42868C0B" w:rsidR="00983B92" w:rsidRPr="00003C5D" w:rsidRDefault="00005A51" w:rsidP="00003C5D">
      <w:pPr>
        <w:spacing w:after="0" w:line="240" w:lineRule="auto"/>
        <w:rPr>
          <w:rFonts w:ascii="Arial" w:eastAsia="Times New Roman" w:hAnsi="Arial" w:cs="Arial"/>
          <w:bCs/>
          <w:color w:val="auto"/>
          <w:sz w:val="24"/>
          <w:szCs w:val="24"/>
          <w:lang w:val="en-AU"/>
        </w:rPr>
      </w:pPr>
      <w:r>
        <w:rPr>
          <w:rFonts w:ascii="Arial" w:eastAsia="Times New Roman" w:hAnsi="Arial" w:cs="Arial"/>
          <w:bCs/>
          <w:color w:val="auto"/>
          <w:sz w:val="24"/>
          <w:szCs w:val="24"/>
          <w:lang w:val="en-AU"/>
        </w:rPr>
        <w:t xml:space="preserve">We </w:t>
      </w:r>
      <w:r w:rsidR="001C0092" w:rsidRPr="00003C5D">
        <w:rPr>
          <w:rFonts w:ascii="Arial" w:eastAsia="Times New Roman" w:hAnsi="Arial" w:cs="Arial"/>
          <w:bCs/>
          <w:color w:val="auto"/>
          <w:sz w:val="24"/>
          <w:szCs w:val="24"/>
          <w:lang w:val="en-AU"/>
        </w:rPr>
        <w:t xml:space="preserve">remind the Committee that the Australian Government has signed and ratified the Convention on the Rights of Persons with Disabilities </w:t>
      </w:r>
      <w:r w:rsidR="007073C1">
        <w:rPr>
          <w:rFonts w:ascii="Arial" w:eastAsia="Times New Roman" w:hAnsi="Arial" w:cs="Arial"/>
          <w:bCs/>
          <w:color w:val="auto"/>
          <w:sz w:val="24"/>
          <w:szCs w:val="24"/>
          <w:lang w:val="en-AU"/>
        </w:rPr>
        <w:t xml:space="preserve">(CRPD) </w:t>
      </w:r>
      <w:r w:rsidR="001C0092" w:rsidRPr="00003C5D">
        <w:rPr>
          <w:rFonts w:ascii="Arial" w:eastAsia="Times New Roman" w:hAnsi="Arial" w:cs="Arial"/>
          <w:bCs/>
          <w:color w:val="auto"/>
          <w:sz w:val="24"/>
          <w:szCs w:val="24"/>
          <w:lang w:val="en-AU"/>
        </w:rPr>
        <w:t>and in doing so, has made a legal commitment to uphold the rights set out therein</w:t>
      </w:r>
      <w:r w:rsidR="003D536F" w:rsidRPr="00003C5D">
        <w:rPr>
          <w:rFonts w:ascii="Arial" w:eastAsia="Times New Roman" w:hAnsi="Arial" w:cs="Arial"/>
          <w:bCs/>
          <w:color w:val="auto"/>
          <w:sz w:val="24"/>
          <w:szCs w:val="24"/>
          <w:lang w:val="en-AU"/>
        </w:rPr>
        <w:t>. Notably, Article 4 sets out the general obligations for countries that have ratified th</w:t>
      </w:r>
      <w:r w:rsidR="00983B92" w:rsidRPr="00003C5D">
        <w:rPr>
          <w:rFonts w:ascii="Arial" w:eastAsia="Times New Roman" w:hAnsi="Arial" w:cs="Arial"/>
          <w:bCs/>
          <w:color w:val="auto"/>
          <w:sz w:val="24"/>
          <w:szCs w:val="24"/>
          <w:lang w:val="en-AU"/>
        </w:rPr>
        <w:t>e CRPD, including:</w:t>
      </w:r>
    </w:p>
    <w:p w14:paraId="7B2062D1" w14:textId="05D7E4DD" w:rsidR="00C7074D" w:rsidRPr="00003C5D" w:rsidRDefault="00385342"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A) </w:t>
      </w:r>
      <w:r w:rsidR="00983B92" w:rsidRPr="00003C5D">
        <w:rPr>
          <w:rFonts w:ascii="Arial" w:eastAsia="Times New Roman" w:hAnsi="Arial" w:cs="Arial"/>
          <w:bCs/>
          <w:color w:val="auto"/>
          <w:sz w:val="24"/>
          <w:szCs w:val="24"/>
          <w:lang w:val="en-AU"/>
        </w:rPr>
        <w:t xml:space="preserve">Adopting </w:t>
      </w:r>
      <w:r w:rsidR="00C7074D" w:rsidRPr="00003C5D">
        <w:rPr>
          <w:rFonts w:ascii="Arial" w:eastAsia="Times New Roman" w:hAnsi="Arial" w:cs="Arial"/>
          <w:bCs/>
          <w:color w:val="auto"/>
          <w:sz w:val="24"/>
          <w:szCs w:val="24"/>
          <w:lang w:val="en-AU"/>
        </w:rPr>
        <w:t>all appropriate legislative, administrative and other measures for the implementation of the rights recognized in the Conventio</w:t>
      </w:r>
      <w:r w:rsidR="00480165" w:rsidRPr="00003C5D">
        <w:rPr>
          <w:rFonts w:ascii="Arial" w:eastAsia="Times New Roman" w:hAnsi="Arial" w:cs="Arial"/>
          <w:bCs/>
          <w:color w:val="auto"/>
          <w:sz w:val="24"/>
          <w:szCs w:val="24"/>
          <w:lang w:val="en-AU"/>
        </w:rPr>
        <w:t>n;</w:t>
      </w:r>
    </w:p>
    <w:p w14:paraId="247BEB4E" w14:textId="3E14519C" w:rsidR="00C7074D" w:rsidRPr="00003C5D" w:rsidRDefault="00C7074D"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lastRenderedPageBreak/>
        <w:t>b) T</w:t>
      </w:r>
      <w:r w:rsidR="00480165" w:rsidRPr="00003C5D">
        <w:rPr>
          <w:rFonts w:ascii="Arial" w:eastAsia="Times New Roman" w:hAnsi="Arial" w:cs="Arial"/>
          <w:bCs/>
          <w:color w:val="auto"/>
          <w:sz w:val="24"/>
          <w:szCs w:val="24"/>
          <w:lang w:val="en-AU"/>
        </w:rPr>
        <w:t xml:space="preserve">aking </w:t>
      </w:r>
      <w:r w:rsidRPr="00003C5D">
        <w:rPr>
          <w:rFonts w:ascii="Arial" w:eastAsia="Times New Roman" w:hAnsi="Arial" w:cs="Arial"/>
          <w:bCs/>
          <w:color w:val="auto"/>
          <w:sz w:val="24"/>
          <w:szCs w:val="24"/>
          <w:lang w:val="en-AU"/>
        </w:rPr>
        <w:t xml:space="preserve">all appropriate measures, including legislation, to modify or abolish existing laws, regulations, customs and practices that constitute discrimination against persons with </w:t>
      </w:r>
      <w:r w:rsidR="00DF76F6" w:rsidRPr="00003C5D">
        <w:rPr>
          <w:rFonts w:ascii="Arial" w:eastAsia="Times New Roman" w:hAnsi="Arial" w:cs="Arial"/>
          <w:bCs/>
          <w:color w:val="auto"/>
          <w:sz w:val="24"/>
          <w:szCs w:val="24"/>
          <w:lang w:val="en-AU"/>
        </w:rPr>
        <w:t>disabilities.</w:t>
      </w:r>
    </w:p>
    <w:p w14:paraId="63FE2E03" w14:textId="0B810F00" w:rsidR="00C7074D" w:rsidRPr="00003C5D" w:rsidRDefault="00C7074D"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c) </w:t>
      </w:r>
      <w:r w:rsidR="00480165" w:rsidRPr="00003C5D">
        <w:rPr>
          <w:rFonts w:ascii="Arial" w:eastAsia="Times New Roman" w:hAnsi="Arial" w:cs="Arial"/>
          <w:bCs/>
          <w:color w:val="auto"/>
          <w:sz w:val="24"/>
          <w:szCs w:val="24"/>
          <w:lang w:val="en-AU"/>
        </w:rPr>
        <w:t>Taking into</w:t>
      </w:r>
      <w:r w:rsidRPr="00003C5D">
        <w:rPr>
          <w:rFonts w:ascii="Arial" w:eastAsia="Times New Roman" w:hAnsi="Arial" w:cs="Arial"/>
          <w:bCs/>
          <w:color w:val="auto"/>
          <w:sz w:val="24"/>
          <w:szCs w:val="24"/>
          <w:lang w:val="en-AU"/>
        </w:rPr>
        <w:t xml:space="preserve"> account the protection and promotion of the human rights of persons with disabilities in all policies and programmes;</w:t>
      </w:r>
    </w:p>
    <w:p w14:paraId="6886EB95" w14:textId="6B0B3786" w:rsidR="00C7074D" w:rsidRPr="00003C5D" w:rsidRDefault="00C7074D"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d) </w:t>
      </w:r>
      <w:r w:rsidR="00301A74" w:rsidRPr="00003C5D">
        <w:rPr>
          <w:rFonts w:ascii="Arial" w:eastAsia="Times New Roman" w:hAnsi="Arial" w:cs="Arial"/>
          <w:bCs/>
          <w:color w:val="auto"/>
          <w:sz w:val="24"/>
          <w:szCs w:val="24"/>
          <w:lang w:val="en-AU"/>
        </w:rPr>
        <w:t xml:space="preserve">Refraining </w:t>
      </w:r>
      <w:r w:rsidRPr="00003C5D">
        <w:rPr>
          <w:rFonts w:ascii="Arial" w:eastAsia="Times New Roman" w:hAnsi="Arial" w:cs="Arial"/>
          <w:bCs/>
          <w:color w:val="auto"/>
          <w:sz w:val="24"/>
          <w:szCs w:val="24"/>
          <w:lang w:val="en-AU"/>
        </w:rPr>
        <w:t xml:space="preserve">from engaging in any act or practice that is inconsistent with the present Convention and </w:t>
      </w:r>
      <w:r w:rsidR="00301A74" w:rsidRPr="00003C5D">
        <w:rPr>
          <w:rFonts w:ascii="Arial" w:eastAsia="Times New Roman" w:hAnsi="Arial" w:cs="Arial"/>
          <w:bCs/>
          <w:color w:val="auto"/>
          <w:sz w:val="24"/>
          <w:szCs w:val="24"/>
          <w:lang w:val="en-AU"/>
        </w:rPr>
        <w:t xml:space="preserve">ensuring </w:t>
      </w:r>
      <w:r w:rsidRPr="00003C5D">
        <w:rPr>
          <w:rFonts w:ascii="Arial" w:eastAsia="Times New Roman" w:hAnsi="Arial" w:cs="Arial"/>
          <w:bCs/>
          <w:color w:val="auto"/>
          <w:sz w:val="24"/>
          <w:szCs w:val="24"/>
          <w:lang w:val="en-AU"/>
        </w:rPr>
        <w:t>that public authorities and institutions act in conformity with the present Convention;</w:t>
      </w:r>
    </w:p>
    <w:p w14:paraId="4E38DE46" w14:textId="44B946A5" w:rsidR="00A13FCB" w:rsidRPr="00003C5D" w:rsidRDefault="00C7074D"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e) T</w:t>
      </w:r>
      <w:r w:rsidR="00301A74" w:rsidRPr="00003C5D">
        <w:rPr>
          <w:rFonts w:ascii="Arial" w:eastAsia="Times New Roman" w:hAnsi="Arial" w:cs="Arial"/>
          <w:bCs/>
          <w:color w:val="auto"/>
          <w:sz w:val="24"/>
          <w:szCs w:val="24"/>
          <w:lang w:val="en-AU"/>
        </w:rPr>
        <w:t xml:space="preserve">aking </w:t>
      </w:r>
      <w:r w:rsidRPr="00003C5D">
        <w:rPr>
          <w:rFonts w:ascii="Arial" w:eastAsia="Times New Roman" w:hAnsi="Arial" w:cs="Arial"/>
          <w:bCs/>
          <w:color w:val="auto"/>
          <w:sz w:val="24"/>
          <w:szCs w:val="24"/>
          <w:lang w:val="en-AU"/>
        </w:rPr>
        <w:t>all appropriate measures to eliminate discrimination on the basis of disability by any person, organization or privat</w:t>
      </w:r>
      <w:r w:rsidR="00A13FCB" w:rsidRPr="00003C5D">
        <w:rPr>
          <w:rFonts w:ascii="Arial" w:eastAsia="Times New Roman" w:hAnsi="Arial" w:cs="Arial"/>
          <w:bCs/>
          <w:color w:val="auto"/>
          <w:sz w:val="24"/>
          <w:szCs w:val="24"/>
          <w:lang w:val="en-AU"/>
        </w:rPr>
        <w:t>e enterprise;</w:t>
      </w:r>
    </w:p>
    <w:p w14:paraId="79B13D66" w14:textId="76BB1C1A" w:rsidR="00C7074D" w:rsidRPr="00003C5D" w:rsidRDefault="00C7074D"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r w:rsidR="00A13FCB" w:rsidRPr="00003C5D">
        <w:rPr>
          <w:rFonts w:ascii="Arial" w:eastAsia="Times New Roman" w:hAnsi="Arial" w:cs="Arial"/>
          <w:bCs/>
          <w:color w:val="auto"/>
          <w:sz w:val="24"/>
          <w:szCs w:val="24"/>
          <w:lang w:val="en-AU"/>
        </w:rPr>
        <w:t>.</w:t>
      </w:r>
    </w:p>
    <w:p w14:paraId="2CE8238F" w14:textId="77777777" w:rsidR="00F9770F" w:rsidRPr="00003C5D" w:rsidRDefault="00F9770F" w:rsidP="00003C5D">
      <w:pPr>
        <w:spacing w:after="0" w:line="240" w:lineRule="auto"/>
        <w:rPr>
          <w:rFonts w:ascii="Arial" w:eastAsia="Times New Roman" w:hAnsi="Arial" w:cs="Arial"/>
          <w:bCs/>
          <w:color w:val="auto"/>
          <w:sz w:val="24"/>
          <w:szCs w:val="24"/>
          <w:lang w:val="en-AU"/>
        </w:rPr>
      </w:pPr>
    </w:p>
    <w:p w14:paraId="5CCFFC01" w14:textId="7874E3DB" w:rsidR="00274092" w:rsidRPr="00003C5D" w:rsidRDefault="00385342"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Mandating accessible procurement practices </w:t>
      </w:r>
      <w:r w:rsidR="003B3CD7" w:rsidRPr="00003C5D">
        <w:rPr>
          <w:rFonts w:ascii="Arial" w:eastAsia="Times New Roman" w:hAnsi="Arial" w:cs="Arial"/>
          <w:bCs/>
          <w:color w:val="auto"/>
          <w:sz w:val="24"/>
          <w:szCs w:val="24"/>
          <w:lang w:val="en-AU"/>
        </w:rPr>
        <w:t xml:space="preserve">will help ensure Australia is meeting its </w:t>
      </w:r>
      <w:r w:rsidR="00200D3E" w:rsidRPr="00003C5D">
        <w:rPr>
          <w:rFonts w:ascii="Arial" w:eastAsia="Times New Roman" w:hAnsi="Arial" w:cs="Arial"/>
          <w:bCs/>
          <w:color w:val="auto"/>
          <w:sz w:val="24"/>
          <w:szCs w:val="24"/>
          <w:lang w:val="en-AU"/>
        </w:rPr>
        <w:t xml:space="preserve">general </w:t>
      </w:r>
      <w:r w:rsidR="003B3CD7" w:rsidRPr="00003C5D">
        <w:rPr>
          <w:rFonts w:ascii="Arial" w:eastAsia="Times New Roman" w:hAnsi="Arial" w:cs="Arial"/>
          <w:bCs/>
          <w:color w:val="auto"/>
          <w:sz w:val="24"/>
          <w:szCs w:val="24"/>
          <w:lang w:val="en-AU"/>
        </w:rPr>
        <w:t xml:space="preserve">obligations under </w:t>
      </w:r>
      <w:r w:rsidR="00200D3E" w:rsidRPr="00003C5D">
        <w:rPr>
          <w:rFonts w:ascii="Arial" w:eastAsia="Times New Roman" w:hAnsi="Arial" w:cs="Arial"/>
          <w:bCs/>
          <w:color w:val="auto"/>
          <w:sz w:val="24"/>
          <w:szCs w:val="24"/>
          <w:lang w:val="en-AU"/>
        </w:rPr>
        <w:t xml:space="preserve">Article 4 of </w:t>
      </w:r>
      <w:r w:rsidR="003B3CD7" w:rsidRPr="00003C5D">
        <w:rPr>
          <w:rFonts w:ascii="Arial" w:eastAsia="Times New Roman" w:hAnsi="Arial" w:cs="Arial"/>
          <w:bCs/>
          <w:color w:val="auto"/>
          <w:sz w:val="24"/>
          <w:szCs w:val="24"/>
          <w:lang w:val="en-AU"/>
        </w:rPr>
        <w:t>the CRPD</w:t>
      </w:r>
      <w:r w:rsidR="009739F7">
        <w:rPr>
          <w:rFonts w:ascii="Arial" w:eastAsia="Times New Roman" w:hAnsi="Arial" w:cs="Arial"/>
          <w:bCs/>
          <w:color w:val="auto"/>
          <w:sz w:val="24"/>
          <w:szCs w:val="24"/>
          <w:lang w:val="en-AU"/>
        </w:rPr>
        <w:t xml:space="preserve">, as well as its obligations under Articles 9 (Accessibility) and 27 (Work and Employment). </w:t>
      </w:r>
      <w:r w:rsidR="003B3CD7" w:rsidRPr="00003C5D">
        <w:rPr>
          <w:rFonts w:ascii="Arial" w:eastAsia="Times New Roman" w:hAnsi="Arial" w:cs="Arial"/>
          <w:bCs/>
          <w:color w:val="auto"/>
          <w:sz w:val="24"/>
          <w:szCs w:val="24"/>
          <w:lang w:val="en-AU"/>
        </w:rPr>
        <w:t xml:space="preserve">That is why we are </w:t>
      </w:r>
      <w:r w:rsidR="009C6ABF" w:rsidRPr="00003C5D">
        <w:rPr>
          <w:rFonts w:ascii="Arial" w:eastAsia="Times New Roman" w:hAnsi="Arial" w:cs="Arial"/>
          <w:bCs/>
          <w:color w:val="auto"/>
          <w:sz w:val="24"/>
          <w:szCs w:val="24"/>
          <w:lang w:val="en-AU"/>
        </w:rPr>
        <w:t>join</w:t>
      </w:r>
      <w:r w:rsidR="003B3CD7" w:rsidRPr="00003C5D">
        <w:rPr>
          <w:rFonts w:ascii="Arial" w:eastAsia="Times New Roman" w:hAnsi="Arial" w:cs="Arial"/>
          <w:bCs/>
          <w:color w:val="auto"/>
          <w:sz w:val="24"/>
          <w:szCs w:val="24"/>
          <w:lang w:val="en-AU"/>
        </w:rPr>
        <w:t>ing</w:t>
      </w:r>
      <w:r w:rsidR="009C6ABF" w:rsidRPr="00003C5D">
        <w:rPr>
          <w:rFonts w:ascii="Arial" w:eastAsia="Times New Roman" w:hAnsi="Arial" w:cs="Arial"/>
          <w:bCs/>
          <w:color w:val="auto"/>
          <w:sz w:val="24"/>
          <w:szCs w:val="24"/>
          <w:lang w:val="en-AU"/>
        </w:rPr>
        <w:t xml:space="preserve"> our colleagues at the Australian Communications Consumer Action Network</w:t>
      </w:r>
      <w:r w:rsidR="003B3CD7" w:rsidRPr="00003C5D">
        <w:rPr>
          <w:rFonts w:ascii="Arial" w:eastAsia="Times New Roman" w:hAnsi="Arial" w:cs="Arial"/>
          <w:bCs/>
          <w:color w:val="auto"/>
          <w:sz w:val="24"/>
          <w:szCs w:val="24"/>
          <w:lang w:val="en-AU"/>
        </w:rPr>
        <w:t xml:space="preserve"> (ACCAN)</w:t>
      </w:r>
      <w:r w:rsidR="009C6ABF" w:rsidRPr="00003C5D">
        <w:rPr>
          <w:rFonts w:ascii="Arial" w:eastAsia="Times New Roman" w:hAnsi="Arial" w:cs="Arial"/>
          <w:bCs/>
          <w:color w:val="auto"/>
          <w:sz w:val="24"/>
          <w:szCs w:val="24"/>
          <w:lang w:val="en-AU"/>
        </w:rPr>
        <w:t xml:space="preserve">, and many other organisations across the disability advocacy sector in calling for </w:t>
      </w:r>
      <w:r w:rsidR="00E72118" w:rsidRPr="00003C5D">
        <w:rPr>
          <w:rFonts w:ascii="Arial" w:eastAsia="Times New Roman" w:hAnsi="Arial" w:cs="Arial"/>
          <w:bCs/>
          <w:color w:val="auto"/>
          <w:sz w:val="24"/>
          <w:szCs w:val="24"/>
          <w:lang w:val="en-AU"/>
        </w:rPr>
        <w:t xml:space="preserve">a robust, co-designed policy on accessible and </w:t>
      </w:r>
      <w:r w:rsidR="00274092" w:rsidRPr="00003C5D">
        <w:rPr>
          <w:rFonts w:ascii="Arial" w:eastAsia="Times New Roman" w:hAnsi="Arial" w:cs="Arial"/>
          <w:bCs/>
          <w:color w:val="auto"/>
          <w:sz w:val="24"/>
          <w:szCs w:val="24"/>
          <w:lang w:val="en-AU"/>
        </w:rPr>
        <w:t xml:space="preserve">inclusive approach to public </w:t>
      </w:r>
      <w:r w:rsidR="00E72118" w:rsidRPr="00003C5D">
        <w:rPr>
          <w:rFonts w:ascii="Arial" w:eastAsia="Times New Roman" w:hAnsi="Arial" w:cs="Arial"/>
          <w:bCs/>
          <w:color w:val="auto"/>
          <w:sz w:val="24"/>
          <w:szCs w:val="24"/>
          <w:lang w:val="en-AU"/>
        </w:rPr>
        <w:t>procuremen</w:t>
      </w:r>
      <w:r w:rsidR="00274092" w:rsidRPr="00003C5D">
        <w:rPr>
          <w:rFonts w:ascii="Arial" w:eastAsia="Times New Roman" w:hAnsi="Arial" w:cs="Arial"/>
          <w:bCs/>
          <w:color w:val="auto"/>
          <w:sz w:val="24"/>
          <w:szCs w:val="24"/>
          <w:lang w:val="en-AU"/>
        </w:rPr>
        <w:t>t. This will ensure:</w:t>
      </w:r>
    </w:p>
    <w:p w14:paraId="4D58313C" w14:textId="66FB96AB" w:rsidR="009C6ABF" w:rsidRPr="00003C5D" w:rsidRDefault="009C6ABF" w:rsidP="00170145">
      <w:pPr>
        <w:pStyle w:val="ListBullet"/>
        <w:rPr>
          <w:lang w:val="en-AU"/>
        </w:rPr>
      </w:pPr>
      <w:r w:rsidRPr="00003C5D">
        <w:rPr>
          <w:lang w:val="en-AU"/>
        </w:rPr>
        <w:t>All public service workplaces procure accessible ICT providing significant employment benefits for current and future employees with disability</w:t>
      </w:r>
    </w:p>
    <w:p w14:paraId="4B65BA84" w14:textId="77777777" w:rsidR="009C6ABF" w:rsidRPr="00003C5D" w:rsidRDefault="009C6ABF" w:rsidP="00170145">
      <w:pPr>
        <w:pStyle w:val="ListBullet"/>
        <w:rPr>
          <w:lang w:val="en-AU"/>
        </w:rPr>
      </w:pPr>
      <w:r w:rsidRPr="00003C5D">
        <w:rPr>
          <w:lang w:val="en-AU"/>
        </w:rPr>
        <w:t>All public sector electronic information is accessible to people with disability</w:t>
      </w:r>
    </w:p>
    <w:p w14:paraId="18B12D20" w14:textId="77777777" w:rsidR="009C6ABF" w:rsidRPr="00003C5D" w:rsidRDefault="009C6ABF" w:rsidP="00170145">
      <w:pPr>
        <w:pStyle w:val="ListBullet"/>
        <w:rPr>
          <w:lang w:val="en-AU"/>
        </w:rPr>
      </w:pPr>
      <w:r w:rsidRPr="00003C5D">
        <w:rPr>
          <w:lang w:val="en-AU"/>
        </w:rPr>
        <w:t>All public sector services delivered electronically are accessible for people with disability</w:t>
      </w:r>
    </w:p>
    <w:p w14:paraId="601CEFED" w14:textId="77777777" w:rsidR="009C6ABF" w:rsidRPr="00003C5D" w:rsidRDefault="009C6ABF" w:rsidP="00170145">
      <w:pPr>
        <w:pStyle w:val="ListBullet"/>
        <w:rPr>
          <w:lang w:val="en-AU"/>
        </w:rPr>
      </w:pPr>
      <w:r w:rsidRPr="00003C5D">
        <w:rPr>
          <w:lang w:val="en-AU"/>
        </w:rPr>
        <w:t>That greater choice of accessible products and services will be available in the Australian ICT marketplace</w:t>
      </w:r>
    </w:p>
    <w:p w14:paraId="54AC9AF7" w14:textId="512D45FE" w:rsidR="009C6ABF" w:rsidRPr="00003C5D" w:rsidRDefault="009C6ABF" w:rsidP="00170145">
      <w:pPr>
        <w:pStyle w:val="ListBullet"/>
        <w:rPr>
          <w:lang w:val="en-AU"/>
        </w:rPr>
      </w:pPr>
      <w:r w:rsidRPr="00003C5D">
        <w:rPr>
          <w:lang w:val="en-AU"/>
        </w:rPr>
        <w:t>Australia will be protected from becoming a dumping-ground for the inaccessible products which are unsellable in those overseas markets where public procurement policies for accessible ICT are in place</w:t>
      </w:r>
    </w:p>
    <w:p w14:paraId="5093311E" w14:textId="452596A6" w:rsidR="00274092" w:rsidRPr="00003C5D" w:rsidRDefault="00274092" w:rsidP="00003C5D">
      <w:pPr>
        <w:spacing w:after="0" w:line="240" w:lineRule="auto"/>
        <w:rPr>
          <w:rFonts w:ascii="Arial" w:eastAsia="Times New Roman" w:hAnsi="Arial" w:cs="Arial"/>
          <w:bCs/>
          <w:color w:val="auto"/>
          <w:sz w:val="24"/>
          <w:szCs w:val="24"/>
          <w:lang w:val="en-AU"/>
        </w:rPr>
      </w:pPr>
    </w:p>
    <w:p w14:paraId="3AEB7BCF" w14:textId="751F2702" w:rsidR="000237FF" w:rsidRDefault="00FA6D16"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We have attached a copy of ACCAN’</w:t>
      </w:r>
      <w:r w:rsidR="00DA221B" w:rsidRPr="00003C5D">
        <w:rPr>
          <w:rFonts w:ascii="Arial" w:eastAsia="Times New Roman" w:hAnsi="Arial" w:cs="Arial"/>
          <w:bCs/>
          <w:color w:val="auto"/>
          <w:sz w:val="24"/>
          <w:szCs w:val="24"/>
          <w:lang w:val="en-AU"/>
        </w:rPr>
        <w:t xml:space="preserve">s Community Position Statement </w:t>
      </w:r>
      <w:r w:rsidR="00922EE5" w:rsidRPr="00003C5D">
        <w:rPr>
          <w:rFonts w:ascii="Arial" w:eastAsia="Times New Roman" w:hAnsi="Arial" w:cs="Arial"/>
          <w:bCs/>
          <w:color w:val="auto"/>
          <w:sz w:val="24"/>
          <w:szCs w:val="24"/>
          <w:lang w:val="en-AU"/>
        </w:rPr>
        <w:t>on the procurement of accessible information and communications technology (IC</w:t>
      </w:r>
      <w:r w:rsidR="000237FF">
        <w:rPr>
          <w:rFonts w:ascii="Arial" w:eastAsia="Times New Roman" w:hAnsi="Arial" w:cs="Arial"/>
          <w:bCs/>
          <w:color w:val="auto"/>
          <w:sz w:val="24"/>
          <w:szCs w:val="24"/>
          <w:lang w:val="en-AU"/>
        </w:rPr>
        <w:t>T to this letter</w:t>
      </w:r>
      <w:r w:rsidR="008A26C8">
        <w:rPr>
          <w:rFonts w:ascii="Arial" w:eastAsia="Times New Roman" w:hAnsi="Arial" w:cs="Arial"/>
          <w:bCs/>
          <w:color w:val="auto"/>
          <w:sz w:val="24"/>
          <w:szCs w:val="24"/>
          <w:lang w:val="en-AU"/>
        </w:rPr>
        <w:t xml:space="preserve"> for </w:t>
      </w:r>
      <w:r w:rsidR="00AA0B78">
        <w:rPr>
          <w:rFonts w:ascii="Arial" w:eastAsia="Times New Roman" w:hAnsi="Arial" w:cs="Arial"/>
          <w:bCs/>
          <w:color w:val="auto"/>
          <w:sz w:val="24"/>
          <w:szCs w:val="24"/>
          <w:lang w:val="en-AU"/>
        </w:rPr>
        <w:t xml:space="preserve">ease of </w:t>
      </w:r>
      <w:r w:rsidR="008A26C8">
        <w:rPr>
          <w:rFonts w:ascii="Arial" w:eastAsia="Times New Roman" w:hAnsi="Arial" w:cs="Arial"/>
          <w:bCs/>
          <w:color w:val="auto"/>
          <w:sz w:val="24"/>
          <w:szCs w:val="24"/>
          <w:lang w:val="en-AU"/>
        </w:rPr>
        <w:t>reference</w:t>
      </w:r>
      <w:r w:rsidR="00AA0B78">
        <w:rPr>
          <w:rFonts w:ascii="Arial" w:eastAsia="Times New Roman" w:hAnsi="Arial" w:cs="Arial"/>
          <w:bCs/>
          <w:color w:val="auto"/>
          <w:sz w:val="24"/>
          <w:szCs w:val="24"/>
          <w:lang w:val="en-AU"/>
        </w:rPr>
        <w:t>, noting that w</w:t>
      </w:r>
      <w:r w:rsidR="000237FF">
        <w:rPr>
          <w:rFonts w:ascii="Arial" w:eastAsia="Times New Roman" w:hAnsi="Arial" w:cs="Arial"/>
          <w:bCs/>
          <w:color w:val="auto"/>
          <w:sz w:val="24"/>
          <w:szCs w:val="24"/>
          <w:lang w:val="en-AU"/>
        </w:rPr>
        <w:t>e fully endorse the views and recommendations contained therein.</w:t>
      </w:r>
    </w:p>
    <w:p w14:paraId="327A8D4D" w14:textId="77777777" w:rsidR="000237FF" w:rsidRDefault="000237FF" w:rsidP="00003C5D">
      <w:pPr>
        <w:spacing w:after="0" w:line="240" w:lineRule="auto"/>
        <w:rPr>
          <w:rFonts w:ascii="Arial" w:eastAsia="Times New Roman" w:hAnsi="Arial" w:cs="Arial"/>
          <w:bCs/>
          <w:color w:val="auto"/>
          <w:sz w:val="24"/>
          <w:szCs w:val="24"/>
          <w:lang w:val="en-AU"/>
        </w:rPr>
      </w:pPr>
    </w:p>
    <w:p w14:paraId="5F6BE010" w14:textId="3A73DCBC" w:rsidR="000237FF" w:rsidRDefault="005C1813" w:rsidP="00003C5D">
      <w:pPr>
        <w:spacing w:after="0" w:line="240" w:lineRule="auto"/>
        <w:rPr>
          <w:rFonts w:ascii="Arial" w:eastAsia="Times New Roman" w:hAnsi="Arial" w:cs="Arial"/>
          <w:bCs/>
          <w:color w:val="auto"/>
          <w:sz w:val="24"/>
          <w:szCs w:val="24"/>
          <w:lang w:val="en-AU"/>
        </w:rPr>
      </w:pPr>
      <w:r>
        <w:rPr>
          <w:rFonts w:ascii="Arial" w:eastAsia="Times New Roman" w:hAnsi="Arial" w:cs="Arial"/>
          <w:bCs/>
          <w:color w:val="auto"/>
          <w:sz w:val="24"/>
          <w:szCs w:val="24"/>
          <w:lang w:val="en-AU"/>
        </w:rPr>
        <w:t xml:space="preserve">We also </w:t>
      </w:r>
      <w:r w:rsidR="00E82D30">
        <w:rPr>
          <w:rFonts w:ascii="Arial" w:eastAsia="Times New Roman" w:hAnsi="Arial" w:cs="Arial"/>
          <w:bCs/>
          <w:color w:val="auto"/>
          <w:sz w:val="24"/>
          <w:szCs w:val="24"/>
          <w:lang w:val="en-AU"/>
        </w:rPr>
        <w:t xml:space="preserve">wish to draw the Committee’s attention to the fact that accessible </w:t>
      </w:r>
      <w:r>
        <w:rPr>
          <w:rFonts w:ascii="Arial" w:eastAsia="Times New Roman" w:hAnsi="Arial" w:cs="Arial"/>
          <w:bCs/>
          <w:color w:val="auto"/>
          <w:sz w:val="24"/>
          <w:szCs w:val="24"/>
          <w:lang w:val="en-AU"/>
        </w:rPr>
        <w:t xml:space="preserve">procurement </w:t>
      </w:r>
      <w:r w:rsidR="00E82D30">
        <w:rPr>
          <w:rFonts w:ascii="Arial" w:eastAsia="Times New Roman" w:hAnsi="Arial" w:cs="Arial"/>
          <w:bCs/>
          <w:color w:val="auto"/>
          <w:sz w:val="24"/>
          <w:szCs w:val="24"/>
          <w:lang w:val="en-AU"/>
        </w:rPr>
        <w:t xml:space="preserve">practices are </w:t>
      </w:r>
      <w:r>
        <w:rPr>
          <w:rFonts w:ascii="Arial" w:eastAsia="Times New Roman" w:hAnsi="Arial" w:cs="Arial"/>
          <w:bCs/>
          <w:color w:val="auto"/>
          <w:sz w:val="24"/>
          <w:szCs w:val="24"/>
          <w:lang w:val="en-AU"/>
        </w:rPr>
        <w:t xml:space="preserve">not referenced anywhere </w:t>
      </w:r>
      <w:r w:rsidR="00F047F6">
        <w:rPr>
          <w:rFonts w:ascii="Arial" w:eastAsia="Times New Roman" w:hAnsi="Arial" w:cs="Arial"/>
          <w:bCs/>
          <w:color w:val="auto"/>
          <w:sz w:val="24"/>
          <w:szCs w:val="24"/>
          <w:lang w:val="en-AU"/>
        </w:rPr>
        <w:t xml:space="preserve">under </w:t>
      </w:r>
      <w:r w:rsidR="008A1FAA">
        <w:rPr>
          <w:rFonts w:ascii="Arial" w:eastAsia="Times New Roman" w:hAnsi="Arial" w:cs="Arial"/>
          <w:bCs/>
          <w:color w:val="auto"/>
          <w:sz w:val="24"/>
          <w:szCs w:val="24"/>
          <w:lang w:val="en-AU"/>
        </w:rPr>
        <w:t xml:space="preserve">the following </w:t>
      </w:r>
      <w:r w:rsidR="00634246">
        <w:rPr>
          <w:rFonts w:ascii="Arial" w:eastAsia="Times New Roman" w:hAnsi="Arial" w:cs="Arial"/>
          <w:bCs/>
          <w:color w:val="auto"/>
          <w:sz w:val="24"/>
          <w:szCs w:val="24"/>
          <w:lang w:val="en-AU"/>
        </w:rPr>
        <w:t>five</w:t>
      </w:r>
      <w:r w:rsidR="008A1FAA">
        <w:rPr>
          <w:rFonts w:ascii="Arial" w:eastAsia="Times New Roman" w:hAnsi="Arial" w:cs="Arial"/>
          <w:bCs/>
          <w:color w:val="auto"/>
          <w:sz w:val="24"/>
          <w:szCs w:val="24"/>
          <w:lang w:val="en-AU"/>
        </w:rPr>
        <w:t xml:space="preserve"> targeted action plans that sit underneath Australia’s Disability Strategy 2021-31:</w:t>
      </w:r>
    </w:p>
    <w:p w14:paraId="21AB9A8F" w14:textId="0BB72264" w:rsidR="008A1FAA" w:rsidRDefault="008A1FAA" w:rsidP="001A3963">
      <w:pPr>
        <w:pStyle w:val="ListBullet"/>
        <w:rPr>
          <w:lang w:val="en-AU"/>
        </w:rPr>
      </w:pPr>
      <w:r>
        <w:rPr>
          <w:lang w:val="en-AU"/>
        </w:rPr>
        <w:t xml:space="preserve">Targeted </w:t>
      </w:r>
      <w:r w:rsidR="006D5B9E">
        <w:rPr>
          <w:lang w:val="en-AU"/>
        </w:rPr>
        <w:t>A</w:t>
      </w:r>
      <w:r>
        <w:rPr>
          <w:lang w:val="en-AU"/>
        </w:rPr>
        <w:t xml:space="preserve">ction </w:t>
      </w:r>
      <w:r w:rsidR="006D5B9E">
        <w:rPr>
          <w:lang w:val="en-AU"/>
        </w:rPr>
        <w:t>p</w:t>
      </w:r>
      <w:r>
        <w:rPr>
          <w:lang w:val="en-AU"/>
        </w:rPr>
        <w:t xml:space="preserve">lan on </w:t>
      </w:r>
      <w:r w:rsidR="006D5B9E">
        <w:rPr>
          <w:lang w:val="en-AU"/>
        </w:rPr>
        <w:t>E</w:t>
      </w:r>
      <w:r>
        <w:rPr>
          <w:lang w:val="en-AU"/>
        </w:rPr>
        <w:t>mployment</w:t>
      </w:r>
    </w:p>
    <w:p w14:paraId="55B33057" w14:textId="6F2C3EDE" w:rsidR="008A1FAA" w:rsidRDefault="006D5B9E" w:rsidP="001A3963">
      <w:pPr>
        <w:pStyle w:val="ListBullet"/>
        <w:rPr>
          <w:lang w:val="en-AU"/>
        </w:rPr>
      </w:pPr>
      <w:r>
        <w:rPr>
          <w:lang w:val="en-AU"/>
        </w:rPr>
        <w:t>Targeted Action Plan on Community Attitudes</w:t>
      </w:r>
    </w:p>
    <w:p w14:paraId="19DF98CF" w14:textId="34597994" w:rsidR="006D5B9E" w:rsidRDefault="00DF062A" w:rsidP="001A3963">
      <w:pPr>
        <w:pStyle w:val="ListBullet"/>
        <w:rPr>
          <w:lang w:val="en-AU"/>
        </w:rPr>
      </w:pPr>
      <w:r>
        <w:rPr>
          <w:lang w:val="en-AU"/>
        </w:rPr>
        <w:t xml:space="preserve">Targeted Action </w:t>
      </w:r>
      <w:r w:rsidR="00E26C41">
        <w:rPr>
          <w:lang w:val="en-AU"/>
        </w:rPr>
        <w:t>Plan on Early Childhood</w:t>
      </w:r>
    </w:p>
    <w:p w14:paraId="523EB0A5" w14:textId="71269069" w:rsidR="00922EE5" w:rsidRDefault="00062308" w:rsidP="001A3963">
      <w:pPr>
        <w:pStyle w:val="ListBullet"/>
        <w:rPr>
          <w:lang w:val="en-AU"/>
        </w:rPr>
      </w:pPr>
      <w:r>
        <w:rPr>
          <w:lang w:val="en-AU"/>
        </w:rPr>
        <w:t>Targeted Action Plan on Safety</w:t>
      </w:r>
    </w:p>
    <w:p w14:paraId="6F7EF484" w14:textId="14858A42" w:rsidR="00062308" w:rsidRDefault="00062308" w:rsidP="001A3963">
      <w:pPr>
        <w:pStyle w:val="ListBullet"/>
        <w:rPr>
          <w:lang w:val="en-AU"/>
        </w:rPr>
      </w:pPr>
      <w:r>
        <w:rPr>
          <w:lang w:val="en-AU"/>
        </w:rPr>
        <w:t>Targeted Action Plan on Emergency Management.</w:t>
      </w:r>
    </w:p>
    <w:p w14:paraId="6215B867" w14:textId="7AA9CD7B" w:rsidR="00062308" w:rsidRDefault="00062308" w:rsidP="00003C5D">
      <w:pPr>
        <w:spacing w:after="0" w:line="240" w:lineRule="auto"/>
        <w:rPr>
          <w:rFonts w:ascii="Arial" w:eastAsia="Times New Roman" w:hAnsi="Arial" w:cs="Arial"/>
          <w:bCs/>
          <w:color w:val="auto"/>
          <w:sz w:val="24"/>
          <w:szCs w:val="24"/>
          <w:lang w:val="en-AU"/>
        </w:rPr>
      </w:pPr>
    </w:p>
    <w:p w14:paraId="5F3CD693" w14:textId="68951ADD" w:rsidR="00634246" w:rsidRDefault="00634246" w:rsidP="00003C5D">
      <w:pPr>
        <w:spacing w:after="0" w:line="240" w:lineRule="auto"/>
        <w:rPr>
          <w:rFonts w:ascii="Arial" w:eastAsia="Times New Roman" w:hAnsi="Arial" w:cs="Arial"/>
          <w:bCs/>
          <w:color w:val="auto"/>
          <w:sz w:val="24"/>
          <w:szCs w:val="24"/>
          <w:lang w:val="en-AU"/>
        </w:rPr>
      </w:pPr>
      <w:r>
        <w:rPr>
          <w:rFonts w:ascii="Arial" w:eastAsia="Times New Roman" w:hAnsi="Arial" w:cs="Arial"/>
          <w:bCs/>
          <w:color w:val="auto"/>
          <w:sz w:val="24"/>
          <w:szCs w:val="24"/>
          <w:lang w:val="en-AU"/>
        </w:rPr>
        <w:t xml:space="preserve">The accessibility of information and communications technology that is used within these spheres </w:t>
      </w:r>
      <w:r w:rsidR="00724748">
        <w:rPr>
          <w:rFonts w:ascii="Arial" w:eastAsia="Times New Roman" w:hAnsi="Arial" w:cs="Arial"/>
          <w:bCs/>
          <w:color w:val="auto"/>
          <w:sz w:val="24"/>
          <w:szCs w:val="24"/>
          <w:lang w:val="en-AU"/>
        </w:rPr>
        <w:t xml:space="preserve">can have an enormous </w:t>
      </w:r>
      <w:r>
        <w:rPr>
          <w:rFonts w:ascii="Arial" w:eastAsia="Times New Roman" w:hAnsi="Arial" w:cs="Arial"/>
          <w:bCs/>
          <w:color w:val="auto"/>
          <w:sz w:val="24"/>
          <w:szCs w:val="24"/>
          <w:lang w:val="en-AU"/>
        </w:rPr>
        <w:t xml:space="preserve">impact on </w:t>
      </w:r>
      <w:r w:rsidR="00724748">
        <w:rPr>
          <w:rFonts w:ascii="Arial" w:eastAsia="Times New Roman" w:hAnsi="Arial" w:cs="Arial"/>
          <w:bCs/>
          <w:color w:val="auto"/>
          <w:sz w:val="24"/>
          <w:szCs w:val="24"/>
          <w:lang w:val="en-AU"/>
        </w:rPr>
        <w:t xml:space="preserve">life </w:t>
      </w:r>
      <w:r>
        <w:rPr>
          <w:rFonts w:ascii="Arial" w:eastAsia="Times New Roman" w:hAnsi="Arial" w:cs="Arial"/>
          <w:bCs/>
          <w:color w:val="auto"/>
          <w:sz w:val="24"/>
          <w:szCs w:val="24"/>
          <w:lang w:val="en-AU"/>
        </w:rPr>
        <w:t>outcomes for people with disability</w:t>
      </w:r>
      <w:r w:rsidR="00724748">
        <w:rPr>
          <w:rFonts w:ascii="Arial" w:eastAsia="Times New Roman" w:hAnsi="Arial" w:cs="Arial"/>
          <w:bCs/>
          <w:color w:val="auto"/>
          <w:sz w:val="24"/>
          <w:szCs w:val="24"/>
          <w:lang w:val="en-AU"/>
        </w:rPr>
        <w:t xml:space="preserve">. </w:t>
      </w:r>
      <w:r w:rsidR="009374EE">
        <w:rPr>
          <w:rFonts w:ascii="Arial" w:eastAsia="Times New Roman" w:hAnsi="Arial" w:cs="Arial"/>
          <w:bCs/>
          <w:color w:val="auto"/>
          <w:sz w:val="24"/>
          <w:szCs w:val="24"/>
          <w:lang w:val="en-AU"/>
        </w:rPr>
        <w:t xml:space="preserve">It </w:t>
      </w:r>
      <w:r w:rsidR="00724748">
        <w:rPr>
          <w:rFonts w:ascii="Arial" w:eastAsia="Times New Roman" w:hAnsi="Arial" w:cs="Arial"/>
          <w:bCs/>
          <w:color w:val="auto"/>
          <w:sz w:val="24"/>
          <w:szCs w:val="24"/>
          <w:lang w:val="en-AU"/>
        </w:rPr>
        <w:t xml:space="preserve">is therefore critical </w:t>
      </w:r>
      <w:r w:rsidR="009374EE">
        <w:rPr>
          <w:rFonts w:ascii="Arial" w:eastAsia="Times New Roman" w:hAnsi="Arial" w:cs="Arial"/>
          <w:bCs/>
          <w:color w:val="auto"/>
          <w:sz w:val="24"/>
          <w:szCs w:val="24"/>
          <w:lang w:val="en-AU"/>
        </w:rPr>
        <w:t xml:space="preserve">that </w:t>
      </w:r>
      <w:r w:rsidR="00BE3CC9">
        <w:rPr>
          <w:rFonts w:ascii="Arial" w:eastAsia="Times New Roman" w:hAnsi="Arial" w:cs="Arial"/>
          <w:bCs/>
          <w:color w:val="auto"/>
          <w:sz w:val="24"/>
          <w:szCs w:val="24"/>
          <w:lang w:val="en-AU"/>
        </w:rPr>
        <w:t xml:space="preserve">an inclusive and </w:t>
      </w:r>
      <w:r w:rsidR="009374EE">
        <w:rPr>
          <w:rFonts w:ascii="Arial" w:eastAsia="Times New Roman" w:hAnsi="Arial" w:cs="Arial"/>
          <w:bCs/>
          <w:color w:val="auto"/>
          <w:sz w:val="24"/>
          <w:szCs w:val="24"/>
          <w:lang w:val="en-AU"/>
        </w:rPr>
        <w:t xml:space="preserve">accessible </w:t>
      </w:r>
      <w:r w:rsidR="00BE3CC9">
        <w:rPr>
          <w:rFonts w:ascii="Arial" w:eastAsia="Times New Roman" w:hAnsi="Arial" w:cs="Arial"/>
          <w:bCs/>
          <w:color w:val="auto"/>
          <w:sz w:val="24"/>
          <w:szCs w:val="24"/>
          <w:lang w:val="en-AU"/>
        </w:rPr>
        <w:t xml:space="preserve">approach to </w:t>
      </w:r>
      <w:r w:rsidR="009374EE">
        <w:rPr>
          <w:rFonts w:ascii="Arial" w:eastAsia="Times New Roman" w:hAnsi="Arial" w:cs="Arial"/>
          <w:bCs/>
          <w:color w:val="auto"/>
          <w:sz w:val="24"/>
          <w:szCs w:val="24"/>
          <w:lang w:val="en-AU"/>
        </w:rPr>
        <w:t>procurement is prioritised under all future targeted action plans</w:t>
      </w:r>
      <w:r w:rsidR="00142F88">
        <w:rPr>
          <w:rFonts w:ascii="Arial" w:eastAsia="Times New Roman" w:hAnsi="Arial" w:cs="Arial"/>
          <w:bCs/>
          <w:color w:val="auto"/>
          <w:sz w:val="24"/>
          <w:szCs w:val="24"/>
          <w:lang w:val="en-AU"/>
        </w:rPr>
        <w:t xml:space="preserve"> that sit underneath the Strategy</w:t>
      </w:r>
      <w:r w:rsidR="009374EE">
        <w:rPr>
          <w:rFonts w:ascii="Arial" w:eastAsia="Times New Roman" w:hAnsi="Arial" w:cs="Arial"/>
          <w:bCs/>
          <w:color w:val="auto"/>
          <w:sz w:val="24"/>
          <w:szCs w:val="24"/>
          <w:lang w:val="en-AU"/>
        </w:rPr>
        <w:t>.</w:t>
      </w:r>
    </w:p>
    <w:p w14:paraId="71CD39F5" w14:textId="77777777" w:rsidR="00DF4771" w:rsidRDefault="00DF4771" w:rsidP="00DF4771">
      <w:pPr>
        <w:shd w:val="clear" w:color="auto" w:fill="FFFFFF"/>
        <w:spacing w:before="100" w:beforeAutospacing="1" w:after="100" w:afterAutospacing="1" w:line="240" w:lineRule="auto"/>
        <w:rPr>
          <w:rFonts w:ascii="Arial" w:eastAsia="Times New Roman" w:hAnsi="Arial" w:cs="Arial"/>
          <w:bCs/>
          <w:color w:val="auto"/>
          <w:sz w:val="24"/>
          <w:szCs w:val="24"/>
          <w:lang w:val="en-AU"/>
        </w:rPr>
      </w:pPr>
    </w:p>
    <w:p w14:paraId="2048AADF" w14:textId="03408B8A" w:rsidR="004078F7" w:rsidRDefault="00142F88" w:rsidP="00DF4771">
      <w:pPr>
        <w:shd w:val="clear" w:color="auto" w:fill="FFFFFF"/>
        <w:spacing w:before="100" w:beforeAutospacing="1" w:after="100" w:afterAutospacing="1" w:line="240" w:lineRule="auto"/>
        <w:rPr>
          <w:rFonts w:ascii="Arial" w:eastAsia="Times New Roman" w:hAnsi="Arial" w:cs="Arial"/>
          <w:bCs/>
          <w:color w:val="auto"/>
          <w:sz w:val="24"/>
          <w:szCs w:val="24"/>
          <w:lang w:val="en-AU"/>
        </w:rPr>
      </w:pPr>
      <w:r>
        <w:rPr>
          <w:rFonts w:ascii="Arial" w:eastAsia="Times New Roman" w:hAnsi="Arial" w:cs="Arial"/>
          <w:bCs/>
          <w:color w:val="auto"/>
          <w:sz w:val="24"/>
          <w:szCs w:val="24"/>
          <w:lang w:val="en-AU"/>
        </w:rPr>
        <w:t>Finally, we refer to the Disability Data Asset that is currently being developed by the D</w:t>
      </w:r>
      <w:r w:rsidR="0054079D">
        <w:rPr>
          <w:rFonts w:ascii="Arial" w:eastAsia="Times New Roman" w:hAnsi="Arial" w:cs="Arial"/>
          <w:bCs/>
          <w:color w:val="auto"/>
          <w:sz w:val="24"/>
          <w:szCs w:val="24"/>
          <w:lang w:val="en-AU"/>
        </w:rPr>
        <w:t>epartment of Social Services (DS</w:t>
      </w:r>
      <w:r w:rsidR="00155A9B">
        <w:rPr>
          <w:rFonts w:ascii="Arial" w:eastAsia="Times New Roman" w:hAnsi="Arial" w:cs="Arial"/>
          <w:bCs/>
          <w:color w:val="auto"/>
          <w:sz w:val="24"/>
          <w:szCs w:val="24"/>
          <w:lang w:val="en-AU"/>
        </w:rPr>
        <w:t>S. We note that the new Data Asset is intended to improv</w:t>
      </w:r>
      <w:r w:rsidR="00297257">
        <w:rPr>
          <w:rFonts w:ascii="Arial" w:eastAsia="Times New Roman" w:hAnsi="Arial" w:cs="Arial"/>
          <w:bCs/>
          <w:color w:val="auto"/>
          <w:sz w:val="24"/>
          <w:szCs w:val="24"/>
          <w:lang w:val="en-AU"/>
        </w:rPr>
        <w:t>e linkages between data</w:t>
      </w:r>
      <w:r w:rsidR="00F02E32">
        <w:rPr>
          <w:rFonts w:ascii="Arial" w:eastAsia="Times New Roman" w:hAnsi="Arial" w:cs="Arial"/>
          <w:bCs/>
          <w:color w:val="auto"/>
          <w:sz w:val="24"/>
          <w:szCs w:val="24"/>
          <w:lang w:val="en-AU"/>
        </w:rPr>
        <w:t xml:space="preserve"> and improve the usefulness of data for people with disability, their families and carers</w:t>
      </w:r>
      <w:r w:rsidR="004078F7">
        <w:rPr>
          <w:rFonts w:ascii="Arial" w:eastAsia="Times New Roman" w:hAnsi="Arial" w:cs="Arial"/>
          <w:bCs/>
          <w:color w:val="auto"/>
          <w:sz w:val="24"/>
          <w:szCs w:val="24"/>
          <w:lang w:val="en-AU"/>
        </w:rPr>
        <w:t>; disability representative organisations; Government; and Academics</w:t>
      </w:r>
      <w:r w:rsidR="00BF5A14">
        <w:rPr>
          <w:rFonts w:ascii="Arial" w:eastAsia="Times New Roman" w:hAnsi="Arial" w:cs="Arial"/>
          <w:bCs/>
          <w:color w:val="auto"/>
          <w:sz w:val="24"/>
          <w:szCs w:val="24"/>
          <w:lang w:val="en-AU"/>
        </w:rPr>
        <w:t xml:space="preserve">. </w:t>
      </w:r>
      <w:r w:rsidR="007C6E99">
        <w:rPr>
          <w:rFonts w:ascii="Arial" w:eastAsia="Times New Roman" w:hAnsi="Arial" w:cs="Arial"/>
          <w:bCs/>
          <w:color w:val="auto"/>
          <w:sz w:val="24"/>
          <w:szCs w:val="24"/>
          <w:lang w:val="en-AU"/>
        </w:rPr>
        <w:t>Accessible p</w:t>
      </w:r>
      <w:r w:rsidR="005441B3">
        <w:rPr>
          <w:rFonts w:ascii="Arial" w:eastAsia="Times New Roman" w:hAnsi="Arial" w:cs="Arial"/>
          <w:bCs/>
          <w:color w:val="auto"/>
          <w:sz w:val="24"/>
          <w:szCs w:val="24"/>
          <w:lang w:val="en-AU"/>
        </w:rPr>
        <w:t xml:space="preserve">rocurement practices are a key determinant </w:t>
      </w:r>
      <w:r w:rsidR="00BF5A14">
        <w:rPr>
          <w:rFonts w:ascii="Arial" w:eastAsia="Times New Roman" w:hAnsi="Arial" w:cs="Arial"/>
          <w:bCs/>
          <w:color w:val="auto"/>
          <w:sz w:val="24"/>
          <w:szCs w:val="24"/>
          <w:lang w:val="en-AU"/>
        </w:rPr>
        <w:t xml:space="preserve">of accessible workplaces and communities. It is </w:t>
      </w:r>
      <w:r w:rsidR="007C6E99">
        <w:rPr>
          <w:rFonts w:ascii="Arial" w:eastAsia="Times New Roman" w:hAnsi="Arial" w:cs="Arial"/>
          <w:bCs/>
          <w:color w:val="auto"/>
          <w:sz w:val="24"/>
          <w:szCs w:val="24"/>
          <w:lang w:val="en-AU"/>
        </w:rPr>
        <w:t xml:space="preserve">therefore </w:t>
      </w:r>
      <w:r w:rsidR="00BF5A14">
        <w:rPr>
          <w:rFonts w:ascii="Arial" w:eastAsia="Times New Roman" w:hAnsi="Arial" w:cs="Arial"/>
          <w:bCs/>
          <w:color w:val="auto"/>
          <w:sz w:val="24"/>
          <w:szCs w:val="24"/>
          <w:lang w:val="en-AU"/>
        </w:rPr>
        <w:t>imperative that the DATA Asset seeks to capture information</w:t>
      </w:r>
      <w:r w:rsidR="00B0724E">
        <w:rPr>
          <w:rFonts w:ascii="Arial" w:eastAsia="Times New Roman" w:hAnsi="Arial" w:cs="Arial"/>
          <w:bCs/>
          <w:color w:val="auto"/>
          <w:sz w:val="24"/>
          <w:szCs w:val="24"/>
          <w:lang w:val="en-AU"/>
        </w:rPr>
        <w:t xml:space="preserve"> from Government Departments and Statutory Authorities relating to accessible and inclusive procurement policies.</w:t>
      </w:r>
    </w:p>
    <w:p w14:paraId="11150584" w14:textId="77777777" w:rsidR="00B0724E" w:rsidRPr="004078F7" w:rsidRDefault="00B0724E" w:rsidP="00DF4771">
      <w:pPr>
        <w:shd w:val="clear" w:color="auto" w:fill="FFFFFF"/>
        <w:spacing w:before="100" w:beforeAutospacing="1" w:after="100" w:afterAutospacing="1" w:line="240" w:lineRule="auto"/>
        <w:rPr>
          <w:rFonts w:ascii="Calibri-Light" w:hAnsi="Calibri-Light"/>
          <w:color w:val="000000"/>
          <w:sz w:val="29"/>
          <w:szCs w:val="29"/>
        </w:rPr>
      </w:pPr>
    </w:p>
    <w:p w14:paraId="6E7A84BD" w14:textId="5E35D5D1" w:rsidR="00634246" w:rsidRDefault="00B0724E" w:rsidP="00003C5D">
      <w:pPr>
        <w:spacing w:after="0" w:line="240" w:lineRule="auto"/>
        <w:rPr>
          <w:rFonts w:ascii="Calibri-Light" w:hAnsi="Calibri-Light"/>
          <w:color w:val="000000"/>
          <w:sz w:val="29"/>
          <w:szCs w:val="29"/>
        </w:rPr>
      </w:pPr>
      <w:r>
        <w:rPr>
          <w:rFonts w:ascii="Calibri-Light" w:hAnsi="Calibri-Light"/>
          <w:color w:val="000000"/>
          <w:sz w:val="29"/>
          <w:szCs w:val="29"/>
        </w:rPr>
        <w:t>In closing, we put forward the following recommendations to inform this review:</w:t>
      </w:r>
    </w:p>
    <w:p w14:paraId="728715ED" w14:textId="2C8BB0E1" w:rsidR="00A07CF6" w:rsidRDefault="002E214C" w:rsidP="00003C5D">
      <w:pPr>
        <w:pStyle w:val="ListParagraph"/>
        <w:numPr>
          <w:ilvl w:val="0"/>
          <w:numId w:val="6"/>
        </w:numPr>
        <w:spacing w:after="0" w:line="240" w:lineRule="auto"/>
        <w:rPr>
          <w:rFonts w:ascii="Arial" w:eastAsia="Times New Roman" w:hAnsi="Arial" w:cs="Arial"/>
          <w:bCs/>
          <w:color w:val="auto"/>
          <w:sz w:val="24"/>
          <w:szCs w:val="24"/>
          <w:lang w:val="en-AU"/>
        </w:rPr>
      </w:pPr>
      <w:r w:rsidRPr="00A07CF6">
        <w:rPr>
          <w:rFonts w:ascii="Arial" w:eastAsia="Times New Roman" w:hAnsi="Arial" w:cs="Arial"/>
          <w:bCs/>
          <w:color w:val="auto"/>
          <w:sz w:val="24"/>
          <w:szCs w:val="24"/>
          <w:lang w:val="en-AU"/>
        </w:rPr>
        <w:t>The Australian Government take steps to fully mandate and operation</w:t>
      </w:r>
      <w:r w:rsidR="00DF76F6">
        <w:rPr>
          <w:rFonts w:ascii="Arial" w:eastAsia="Times New Roman" w:hAnsi="Arial" w:cs="Arial"/>
          <w:bCs/>
          <w:color w:val="auto"/>
          <w:sz w:val="24"/>
          <w:szCs w:val="24"/>
          <w:lang w:val="en-AU"/>
        </w:rPr>
        <w:t>a</w:t>
      </w:r>
      <w:r w:rsidRPr="00A07CF6">
        <w:rPr>
          <w:rFonts w:ascii="Arial" w:eastAsia="Times New Roman" w:hAnsi="Arial" w:cs="Arial"/>
          <w:bCs/>
          <w:color w:val="auto"/>
          <w:sz w:val="24"/>
          <w:szCs w:val="24"/>
          <w:lang w:val="en-AU"/>
        </w:rPr>
        <w:t xml:space="preserve">lise </w:t>
      </w:r>
      <w:r w:rsidRPr="006B69F8">
        <w:rPr>
          <w:rFonts w:ascii="Arial" w:eastAsia="Times New Roman" w:hAnsi="Arial" w:cs="Arial"/>
          <w:bCs/>
          <w:i/>
          <w:iCs/>
          <w:color w:val="auto"/>
          <w:sz w:val="24"/>
          <w:szCs w:val="24"/>
          <w:lang w:val="en-AU"/>
        </w:rPr>
        <w:t>AS EN 301 549:2020 – Accessibility requirements for ICT products and service</w:t>
      </w:r>
      <w:r w:rsidR="00602F8A" w:rsidRPr="006B69F8">
        <w:rPr>
          <w:rFonts w:ascii="Arial" w:eastAsia="Times New Roman" w:hAnsi="Arial" w:cs="Arial"/>
          <w:bCs/>
          <w:i/>
          <w:iCs/>
          <w:color w:val="auto"/>
          <w:sz w:val="24"/>
          <w:szCs w:val="24"/>
          <w:lang w:val="en-AU"/>
        </w:rPr>
        <w:t>s</w:t>
      </w:r>
      <w:r w:rsidR="00602F8A" w:rsidRPr="00A07CF6">
        <w:rPr>
          <w:rFonts w:ascii="Arial" w:eastAsia="Times New Roman" w:hAnsi="Arial" w:cs="Arial"/>
          <w:bCs/>
          <w:color w:val="auto"/>
          <w:sz w:val="24"/>
          <w:szCs w:val="24"/>
          <w:lang w:val="en-AU"/>
        </w:rPr>
        <w:t xml:space="preserve"> within Services Australia and the National Disability Insurance Agency</w:t>
      </w:r>
      <w:r w:rsidR="00F77F37" w:rsidRPr="00A07CF6">
        <w:rPr>
          <w:rFonts w:ascii="Arial" w:eastAsia="Times New Roman" w:hAnsi="Arial" w:cs="Arial"/>
          <w:bCs/>
          <w:color w:val="auto"/>
          <w:sz w:val="24"/>
          <w:szCs w:val="24"/>
          <w:lang w:val="en-AU"/>
        </w:rPr>
        <w:t>, with a view towards implementing a robust, co-designed, whole of government  policy on accessible and inclusive public procurement</w:t>
      </w:r>
      <w:r w:rsidR="00A07CF6">
        <w:rPr>
          <w:rFonts w:ascii="Arial" w:eastAsia="Times New Roman" w:hAnsi="Arial" w:cs="Arial"/>
          <w:bCs/>
          <w:color w:val="auto"/>
          <w:sz w:val="24"/>
          <w:szCs w:val="24"/>
          <w:lang w:val="en-AU"/>
        </w:rPr>
        <w:t>.</w:t>
      </w:r>
    </w:p>
    <w:p w14:paraId="22D58FE8" w14:textId="35B64FE7" w:rsidR="00225915" w:rsidRDefault="00225915" w:rsidP="00003C5D">
      <w:pPr>
        <w:pStyle w:val="ListParagraph"/>
        <w:numPr>
          <w:ilvl w:val="0"/>
          <w:numId w:val="6"/>
        </w:numPr>
        <w:spacing w:after="0" w:line="240" w:lineRule="auto"/>
        <w:rPr>
          <w:rFonts w:ascii="Arial" w:eastAsia="Times New Roman" w:hAnsi="Arial" w:cs="Arial"/>
          <w:bCs/>
          <w:color w:val="auto"/>
          <w:sz w:val="24"/>
          <w:szCs w:val="24"/>
          <w:lang w:val="en-AU"/>
        </w:rPr>
      </w:pPr>
      <w:r>
        <w:rPr>
          <w:rFonts w:ascii="Arial" w:eastAsia="Times New Roman" w:hAnsi="Arial" w:cs="Arial"/>
          <w:bCs/>
          <w:color w:val="auto"/>
          <w:sz w:val="24"/>
          <w:szCs w:val="24"/>
          <w:lang w:val="en-AU"/>
        </w:rPr>
        <w:t xml:space="preserve">All future targeted action plans that are developed underneath Australia’s Disability Strategy 2021-31 must </w:t>
      </w:r>
      <w:r w:rsidR="002752A1">
        <w:rPr>
          <w:rFonts w:ascii="Arial" w:eastAsia="Times New Roman" w:hAnsi="Arial" w:cs="Arial"/>
          <w:bCs/>
          <w:color w:val="auto"/>
          <w:sz w:val="24"/>
          <w:szCs w:val="24"/>
          <w:lang w:val="en-AU"/>
        </w:rPr>
        <w:t>refer to the need for accessible procurement policies.</w:t>
      </w:r>
    </w:p>
    <w:p w14:paraId="373F7AEB" w14:textId="77777777" w:rsidR="0089008D" w:rsidRDefault="00A95FB5" w:rsidP="00003C5D">
      <w:pPr>
        <w:pStyle w:val="ListParagraph"/>
        <w:numPr>
          <w:ilvl w:val="0"/>
          <w:numId w:val="6"/>
        </w:numPr>
        <w:spacing w:after="0" w:line="240" w:lineRule="auto"/>
        <w:rPr>
          <w:rFonts w:ascii="Arial" w:eastAsia="Times New Roman" w:hAnsi="Arial" w:cs="Arial"/>
          <w:bCs/>
          <w:color w:val="auto"/>
          <w:sz w:val="24"/>
          <w:szCs w:val="24"/>
          <w:lang w:val="en-AU"/>
        </w:rPr>
      </w:pPr>
      <w:r w:rsidRPr="00A07CF6">
        <w:rPr>
          <w:rFonts w:ascii="Arial" w:eastAsia="Times New Roman" w:hAnsi="Arial" w:cs="Arial"/>
          <w:bCs/>
          <w:color w:val="auto"/>
          <w:sz w:val="24"/>
          <w:szCs w:val="24"/>
          <w:lang w:val="en-AU"/>
        </w:rPr>
        <w:t xml:space="preserve">Services Australia and the National Disability Insurance Agency be required to publish open and transparent information about the accessibility of </w:t>
      </w:r>
      <w:r w:rsidR="00292EFF" w:rsidRPr="00A07CF6">
        <w:rPr>
          <w:rFonts w:ascii="Arial" w:eastAsia="Times New Roman" w:hAnsi="Arial" w:cs="Arial"/>
          <w:bCs/>
          <w:color w:val="auto"/>
          <w:sz w:val="24"/>
          <w:szCs w:val="24"/>
          <w:lang w:val="en-AU"/>
        </w:rPr>
        <w:t xml:space="preserve">their </w:t>
      </w:r>
      <w:r w:rsidRPr="00A07CF6">
        <w:rPr>
          <w:rFonts w:ascii="Arial" w:eastAsia="Times New Roman" w:hAnsi="Arial" w:cs="Arial"/>
          <w:bCs/>
          <w:color w:val="auto"/>
          <w:sz w:val="24"/>
          <w:szCs w:val="24"/>
          <w:lang w:val="en-AU"/>
        </w:rPr>
        <w:t>procurement policie</w:t>
      </w:r>
      <w:r w:rsidR="0089008D">
        <w:rPr>
          <w:rFonts w:ascii="Arial" w:eastAsia="Times New Roman" w:hAnsi="Arial" w:cs="Arial"/>
          <w:bCs/>
          <w:color w:val="auto"/>
          <w:sz w:val="24"/>
          <w:szCs w:val="24"/>
          <w:lang w:val="en-AU"/>
        </w:rPr>
        <w:t>s.</w:t>
      </w:r>
    </w:p>
    <w:p w14:paraId="26FE2215" w14:textId="37AD91A0" w:rsidR="00A95FB5" w:rsidRPr="0089008D" w:rsidRDefault="005120B4" w:rsidP="00003C5D">
      <w:pPr>
        <w:pStyle w:val="ListParagraph"/>
        <w:numPr>
          <w:ilvl w:val="0"/>
          <w:numId w:val="6"/>
        </w:numPr>
        <w:spacing w:after="0" w:line="240" w:lineRule="auto"/>
        <w:rPr>
          <w:rFonts w:ascii="Arial" w:eastAsia="Times New Roman" w:hAnsi="Arial" w:cs="Arial"/>
          <w:bCs/>
          <w:color w:val="auto"/>
          <w:sz w:val="24"/>
          <w:szCs w:val="24"/>
          <w:lang w:val="en-AU"/>
        </w:rPr>
      </w:pPr>
      <w:r w:rsidRPr="0089008D">
        <w:rPr>
          <w:rFonts w:ascii="Arial" w:eastAsia="Times New Roman" w:hAnsi="Arial" w:cs="Arial"/>
          <w:bCs/>
          <w:color w:val="auto"/>
          <w:sz w:val="24"/>
          <w:szCs w:val="24"/>
          <w:lang w:val="en-AU"/>
        </w:rPr>
        <w:t xml:space="preserve">The Department of Social Services </w:t>
      </w:r>
      <w:r w:rsidR="0089008D">
        <w:rPr>
          <w:rFonts w:ascii="Arial" w:eastAsia="Times New Roman" w:hAnsi="Arial" w:cs="Arial"/>
          <w:bCs/>
          <w:color w:val="auto"/>
          <w:sz w:val="24"/>
          <w:szCs w:val="24"/>
          <w:lang w:val="en-AU"/>
        </w:rPr>
        <w:t xml:space="preserve">be required to </w:t>
      </w:r>
      <w:r w:rsidRPr="0089008D">
        <w:rPr>
          <w:rFonts w:ascii="Arial" w:eastAsia="Times New Roman" w:hAnsi="Arial" w:cs="Arial"/>
          <w:bCs/>
          <w:color w:val="auto"/>
          <w:sz w:val="24"/>
          <w:szCs w:val="24"/>
          <w:lang w:val="en-AU"/>
        </w:rPr>
        <w:t xml:space="preserve">ensure the new National Disability Data </w:t>
      </w:r>
      <w:r w:rsidR="001D0713" w:rsidRPr="0089008D">
        <w:rPr>
          <w:rFonts w:ascii="Arial" w:eastAsia="Times New Roman" w:hAnsi="Arial" w:cs="Arial"/>
          <w:bCs/>
          <w:color w:val="auto"/>
          <w:sz w:val="24"/>
          <w:szCs w:val="24"/>
          <w:lang w:val="en-AU"/>
        </w:rPr>
        <w:t xml:space="preserve">Asset adequately captures information </w:t>
      </w:r>
      <w:r w:rsidR="003C7AE5" w:rsidRPr="0089008D">
        <w:rPr>
          <w:rFonts w:ascii="Arial" w:eastAsia="Times New Roman" w:hAnsi="Arial" w:cs="Arial"/>
          <w:bCs/>
          <w:color w:val="auto"/>
          <w:sz w:val="24"/>
          <w:szCs w:val="24"/>
          <w:lang w:val="en-AU"/>
        </w:rPr>
        <w:t xml:space="preserve">pertaining to accessible procurement </w:t>
      </w:r>
      <w:r w:rsidR="00747E30" w:rsidRPr="0089008D">
        <w:rPr>
          <w:rFonts w:ascii="Arial" w:eastAsia="Times New Roman" w:hAnsi="Arial" w:cs="Arial"/>
          <w:bCs/>
          <w:color w:val="auto"/>
          <w:sz w:val="24"/>
          <w:szCs w:val="24"/>
          <w:lang w:val="en-AU"/>
        </w:rPr>
        <w:t xml:space="preserve">policies </w:t>
      </w:r>
      <w:r w:rsidR="000B7DC2" w:rsidRPr="0089008D">
        <w:rPr>
          <w:rFonts w:ascii="Arial" w:eastAsia="Times New Roman" w:hAnsi="Arial" w:cs="Arial"/>
          <w:bCs/>
          <w:color w:val="auto"/>
          <w:sz w:val="24"/>
          <w:szCs w:val="24"/>
          <w:lang w:val="en-AU"/>
        </w:rPr>
        <w:t>from all Government Departments and Statutory Authorities.</w:t>
      </w:r>
    </w:p>
    <w:p w14:paraId="7734F11E" w14:textId="77777777" w:rsidR="000A3163" w:rsidRPr="00003C5D" w:rsidRDefault="000A3163" w:rsidP="00003C5D">
      <w:pPr>
        <w:spacing w:after="0" w:line="240" w:lineRule="auto"/>
        <w:rPr>
          <w:rFonts w:ascii="Arial" w:eastAsia="Times New Roman" w:hAnsi="Arial" w:cs="Arial"/>
          <w:bCs/>
          <w:color w:val="auto"/>
          <w:sz w:val="24"/>
          <w:szCs w:val="24"/>
          <w:lang w:val="en-AU"/>
        </w:rPr>
      </w:pPr>
    </w:p>
    <w:p w14:paraId="5F56AF74" w14:textId="7399C9C4" w:rsidR="002E214C" w:rsidRPr="00003C5D" w:rsidRDefault="00FA0ECC"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 xml:space="preserve">Thank you for taking the time to </w:t>
      </w:r>
      <w:r w:rsidR="002B2434">
        <w:rPr>
          <w:rFonts w:ascii="Arial" w:eastAsia="Times New Roman" w:hAnsi="Arial" w:cs="Arial"/>
          <w:bCs/>
          <w:color w:val="auto"/>
          <w:sz w:val="24"/>
          <w:szCs w:val="24"/>
          <w:lang w:val="en-AU"/>
        </w:rPr>
        <w:t xml:space="preserve">review </w:t>
      </w:r>
      <w:r w:rsidRPr="00003C5D">
        <w:rPr>
          <w:rFonts w:ascii="Arial" w:eastAsia="Times New Roman" w:hAnsi="Arial" w:cs="Arial"/>
          <w:bCs/>
          <w:color w:val="auto"/>
          <w:sz w:val="24"/>
          <w:szCs w:val="24"/>
          <w:lang w:val="en-AU"/>
        </w:rPr>
        <w:t xml:space="preserve">our </w:t>
      </w:r>
      <w:r w:rsidR="002B2434">
        <w:rPr>
          <w:rFonts w:ascii="Arial" w:eastAsia="Times New Roman" w:hAnsi="Arial" w:cs="Arial"/>
          <w:bCs/>
          <w:color w:val="auto"/>
          <w:sz w:val="24"/>
          <w:szCs w:val="24"/>
          <w:lang w:val="en-AU"/>
        </w:rPr>
        <w:t xml:space="preserve">short </w:t>
      </w:r>
      <w:r w:rsidRPr="00003C5D">
        <w:rPr>
          <w:rFonts w:ascii="Arial" w:eastAsia="Times New Roman" w:hAnsi="Arial" w:cs="Arial"/>
          <w:bCs/>
          <w:color w:val="auto"/>
          <w:sz w:val="24"/>
          <w:szCs w:val="24"/>
          <w:lang w:val="en-AU"/>
        </w:rPr>
        <w:t>submission to this Inquiry. Should you require any additional information in relation to a</w:t>
      </w:r>
      <w:r w:rsidR="002B2434">
        <w:rPr>
          <w:rFonts w:ascii="Arial" w:eastAsia="Times New Roman" w:hAnsi="Arial" w:cs="Arial"/>
          <w:bCs/>
          <w:color w:val="auto"/>
          <w:sz w:val="24"/>
          <w:szCs w:val="24"/>
          <w:lang w:val="en-AU"/>
        </w:rPr>
        <w:t>ny of the matters raised in this letter</w:t>
      </w:r>
      <w:r w:rsidRPr="00003C5D">
        <w:rPr>
          <w:rFonts w:ascii="Arial" w:eastAsia="Times New Roman" w:hAnsi="Arial" w:cs="Arial"/>
          <w:bCs/>
          <w:color w:val="auto"/>
          <w:sz w:val="24"/>
          <w:szCs w:val="24"/>
          <w:lang w:val="en-AU"/>
        </w:rPr>
        <w:t>, please do not hesitate to get in touch.</w:t>
      </w:r>
    </w:p>
    <w:p w14:paraId="417C37AF" w14:textId="77777777" w:rsidR="00EC7CE1" w:rsidRPr="00003C5D" w:rsidRDefault="00EC7CE1" w:rsidP="00003C5D">
      <w:pPr>
        <w:spacing w:after="0" w:line="240" w:lineRule="auto"/>
        <w:rPr>
          <w:rFonts w:ascii="Arial" w:eastAsia="Times New Roman" w:hAnsi="Arial" w:cs="Arial"/>
          <w:bCs/>
          <w:color w:val="auto"/>
          <w:sz w:val="24"/>
          <w:szCs w:val="24"/>
          <w:lang w:val="en-AU"/>
        </w:rPr>
      </w:pPr>
    </w:p>
    <w:p w14:paraId="55711EAC" w14:textId="1C13AD0C" w:rsidR="00EC7CE1" w:rsidRPr="00003C5D" w:rsidRDefault="00FA0ECC"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Yours Sincerely</w:t>
      </w:r>
    </w:p>
    <w:p w14:paraId="6FB28E1D" w14:textId="77777777" w:rsidR="00EC7CE1" w:rsidRPr="00003C5D" w:rsidRDefault="00EC7CE1" w:rsidP="00003C5D">
      <w:pPr>
        <w:spacing w:after="0" w:line="240" w:lineRule="auto"/>
        <w:rPr>
          <w:rFonts w:ascii="Arial" w:eastAsia="Times New Roman" w:hAnsi="Arial" w:cs="Arial"/>
          <w:bCs/>
          <w:color w:val="auto"/>
          <w:sz w:val="24"/>
          <w:szCs w:val="24"/>
          <w:lang w:val="en-AU"/>
        </w:rPr>
      </w:pPr>
    </w:p>
    <w:p w14:paraId="3002E260"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Insert signature</w:t>
      </w:r>
    </w:p>
    <w:p w14:paraId="79B34FD1" w14:textId="77777777" w:rsidR="00EC7CE1" w:rsidRPr="00003C5D" w:rsidRDefault="00EC7CE1" w:rsidP="00003C5D">
      <w:pPr>
        <w:spacing w:after="0" w:line="240" w:lineRule="auto"/>
        <w:rPr>
          <w:rFonts w:ascii="Arial" w:eastAsia="Times New Roman" w:hAnsi="Arial" w:cs="Arial"/>
          <w:bCs/>
          <w:color w:val="auto"/>
          <w:sz w:val="24"/>
          <w:szCs w:val="24"/>
          <w:lang w:val="en-AU"/>
        </w:rPr>
      </w:pPr>
    </w:p>
    <w:p w14:paraId="6F0A080C" w14:textId="77777777" w:rsidR="00EC7CE1" w:rsidRPr="00003C5D" w:rsidRDefault="00EC7CE1" w:rsidP="00003C5D">
      <w:pPr>
        <w:spacing w:after="0" w:line="240" w:lineRule="auto"/>
        <w:rPr>
          <w:rFonts w:ascii="Arial" w:eastAsia="Times New Roman" w:hAnsi="Arial" w:cs="Arial"/>
          <w:bCs/>
          <w:color w:val="auto"/>
          <w:sz w:val="24"/>
          <w:szCs w:val="24"/>
          <w:lang w:val="en-AU"/>
        </w:rPr>
      </w:pPr>
    </w:p>
    <w:p w14:paraId="6EE3AFC4" w14:textId="77777777" w:rsidR="00EC7CE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Ross Joyce</w:t>
      </w:r>
    </w:p>
    <w:p w14:paraId="481B88C4" w14:textId="25F228CD" w:rsidR="00A40F71" w:rsidRPr="00003C5D" w:rsidRDefault="00EC7CE1" w:rsidP="00003C5D">
      <w:pPr>
        <w:spacing w:after="0" w:line="240" w:lineRule="auto"/>
        <w:rPr>
          <w:rFonts w:ascii="Arial" w:eastAsia="Times New Roman" w:hAnsi="Arial" w:cs="Arial"/>
          <w:bCs/>
          <w:color w:val="auto"/>
          <w:sz w:val="24"/>
          <w:szCs w:val="24"/>
          <w:lang w:val="en-AU"/>
        </w:rPr>
      </w:pPr>
      <w:r w:rsidRPr="00003C5D">
        <w:rPr>
          <w:rFonts w:ascii="Arial" w:eastAsia="Times New Roman" w:hAnsi="Arial" w:cs="Arial"/>
          <w:bCs/>
          <w:color w:val="auto"/>
          <w:sz w:val="24"/>
          <w:szCs w:val="24"/>
          <w:lang w:val="en-AU"/>
        </w:rPr>
        <w:t>Chief Executive Officer</w:t>
      </w:r>
    </w:p>
    <w:sectPr w:rsidR="00A40F71" w:rsidRPr="0000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16C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142E1A"/>
    <w:multiLevelType w:val="multilevel"/>
    <w:tmpl w:val="D356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D77DA7"/>
    <w:multiLevelType w:val="multilevel"/>
    <w:tmpl w:val="6F10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24253"/>
    <w:multiLevelType w:val="hybridMultilevel"/>
    <w:tmpl w:val="0B205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611E07"/>
    <w:multiLevelType w:val="hybridMultilevel"/>
    <w:tmpl w:val="C7A0D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7778683">
    <w:abstractNumId w:val="2"/>
  </w:num>
  <w:num w:numId="2" w16cid:durableId="1283657579">
    <w:abstractNumId w:val="2"/>
  </w:num>
  <w:num w:numId="3" w16cid:durableId="578366165">
    <w:abstractNumId w:val="3"/>
  </w:num>
  <w:num w:numId="4" w16cid:durableId="2068601631">
    <w:abstractNumId w:val="4"/>
  </w:num>
  <w:num w:numId="5" w16cid:durableId="2117827470">
    <w:abstractNumId w:val="0"/>
  </w:num>
  <w:num w:numId="6" w16cid:durableId="349263833">
    <w:abstractNumId w:val="5"/>
  </w:num>
  <w:num w:numId="7" w16cid:durableId="1132403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71"/>
    <w:rsid w:val="00003C5D"/>
    <w:rsid w:val="00005A51"/>
    <w:rsid w:val="000237FF"/>
    <w:rsid w:val="000301C4"/>
    <w:rsid w:val="00062308"/>
    <w:rsid w:val="000A294C"/>
    <w:rsid w:val="000A3163"/>
    <w:rsid w:val="000B7DC2"/>
    <w:rsid w:val="00140724"/>
    <w:rsid w:val="00142F88"/>
    <w:rsid w:val="00155A9B"/>
    <w:rsid w:val="00170145"/>
    <w:rsid w:val="001721A2"/>
    <w:rsid w:val="001A3963"/>
    <w:rsid w:val="001C0092"/>
    <w:rsid w:val="001D0713"/>
    <w:rsid w:val="001F2CD7"/>
    <w:rsid w:val="00200D3E"/>
    <w:rsid w:val="0020764D"/>
    <w:rsid w:val="00225915"/>
    <w:rsid w:val="00274092"/>
    <w:rsid w:val="002752A1"/>
    <w:rsid w:val="00292EFF"/>
    <w:rsid w:val="00297257"/>
    <w:rsid w:val="002B2434"/>
    <w:rsid w:val="002B2C4D"/>
    <w:rsid w:val="002E214C"/>
    <w:rsid w:val="00301A74"/>
    <w:rsid w:val="00331881"/>
    <w:rsid w:val="00385342"/>
    <w:rsid w:val="003B3CD7"/>
    <w:rsid w:val="003C7AE5"/>
    <w:rsid w:val="003D536F"/>
    <w:rsid w:val="004078F7"/>
    <w:rsid w:val="00480165"/>
    <w:rsid w:val="004C1860"/>
    <w:rsid w:val="005112F3"/>
    <w:rsid w:val="005120B4"/>
    <w:rsid w:val="00515A9B"/>
    <w:rsid w:val="00536D7D"/>
    <w:rsid w:val="0054079D"/>
    <w:rsid w:val="005441B3"/>
    <w:rsid w:val="005C1813"/>
    <w:rsid w:val="005F3B6B"/>
    <w:rsid w:val="00602F8A"/>
    <w:rsid w:val="00634246"/>
    <w:rsid w:val="006810D1"/>
    <w:rsid w:val="006B69F8"/>
    <w:rsid w:val="006D5B9E"/>
    <w:rsid w:val="0070156E"/>
    <w:rsid w:val="007073C1"/>
    <w:rsid w:val="00724748"/>
    <w:rsid w:val="00741D78"/>
    <w:rsid w:val="00744C37"/>
    <w:rsid w:val="00747E30"/>
    <w:rsid w:val="007A1799"/>
    <w:rsid w:val="007B6CDB"/>
    <w:rsid w:val="007C6E99"/>
    <w:rsid w:val="0089008D"/>
    <w:rsid w:val="008A1FAA"/>
    <w:rsid w:val="008A26C8"/>
    <w:rsid w:val="00902476"/>
    <w:rsid w:val="009107D0"/>
    <w:rsid w:val="00922EE5"/>
    <w:rsid w:val="009374EE"/>
    <w:rsid w:val="00970F55"/>
    <w:rsid w:val="009739F7"/>
    <w:rsid w:val="00983B92"/>
    <w:rsid w:val="009900FF"/>
    <w:rsid w:val="009B69F1"/>
    <w:rsid w:val="009C6ABF"/>
    <w:rsid w:val="00A07CF6"/>
    <w:rsid w:val="00A13FCB"/>
    <w:rsid w:val="00A40F71"/>
    <w:rsid w:val="00A95FB5"/>
    <w:rsid w:val="00AA0B78"/>
    <w:rsid w:val="00AC6E26"/>
    <w:rsid w:val="00B03CAD"/>
    <w:rsid w:val="00B0724E"/>
    <w:rsid w:val="00B14793"/>
    <w:rsid w:val="00B45FE1"/>
    <w:rsid w:val="00BD2D10"/>
    <w:rsid w:val="00BE2215"/>
    <w:rsid w:val="00BE3CC9"/>
    <w:rsid w:val="00BE7A9D"/>
    <w:rsid w:val="00BF5A14"/>
    <w:rsid w:val="00C7074D"/>
    <w:rsid w:val="00D665A3"/>
    <w:rsid w:val="00DA221B"/>
    <w:rsid w:val="00DF062A"/>
    <w:rsid w:val="00DF4771"/>
    <w:rsid w:val="00DF76F6"/>
    <w:rsid w:val="00E134C1"/>
    <w:rsid w:val="00E26C41"/>
    <w:rsid w:val="00E72118"/>
    <w:rsid w:val="00E82D30"/>
    <w:rsid w:val="00EA6EC1"/>
    <w:rsid w:val="00EC7CE1"/>
    <w:rsid w:val="00F02E32"/>
    <w:rsid w:val="00F047F6"/>
    <w:rsid w:val="00F40964"/>
    <w:rsid w:val="00F77F37"/>
    <w:rsid w:val="00F9770F"/>
    <w:rsid w:val="00FA0ECC"/>
    <w:rsid w:val="00FA6D16"/>
    <w:rsid w:val="00FD1AE5"/>
    <w:rsid w:val="00FF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EA15"/>
  <w15:chartTrackingRefBased/>
  <w15:docId w15:val="{DBD12107-FDC8-4193-9C82-D0DACAC9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76"/>
    <w:pPr>
      <w:spacing w:after="200" w:line="276" w:lineRule="auto"/>
    </w:p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sz w:val="24"/>
      <w:szCs w:val="24"/>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sz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semiHidden/>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2"/>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character" w:styleId="Hyperlink">
    <w:name w:val="Hyperlink"/>
    <w:rsid w:val="00EC7CE1"/>
    <w:rPr>
      <w:color w:val="0000FF"/>
      <w:u w:val="single"/>
    </w:rPr>
  </w:style>
  <w:style w:type="paragraph" w:customStyle="1" w:styleId="Default">
    <w:name w:val="Default"/>
    <w:rsid w:val="00EC7CE1"/>
    <w:pPr>
      <w:autoSpaceDE w:val="0"/>
      <w:autoSpaceDN w:val="0"/>
      <w:adjustRightInd w:val="0"/>
      <w:spacing w:after="0" w:line="240" w:lineRule="auto"/>
    </w:pPr>
    <w:rPr>
      <w:rFonts w:ascii="Gill Sans MT" w:hAnsi="Gill Sans MT" w:cs="Gill Sans MT"/>
      <w:color w:val="000000"/>
      <w:sz w:val="24"/>
      <w:szCs w:val="24"/>
      <w:lang w:val="en-AU"/>
    </w:rPr>
  </w:style>
  <w:style w:type="character" w:styleId="UnresolvedMention">
    <w:name w:val="Unresolved Mention"/>
    <w:basedOn w:val="DefaultParagraphFont"/>
    <w:uiPriority w:val="99"/>
    <w:semiHidden/>
    <w:unhideWhenUsed/>
    <w:rsid w:val="00744C37"/>
    <w:rPr>
      <w:color w:val="605E5C"/>
      <w:shd w:val="clear" w:color="auto" w:fill="E1DFDD"/>
    </w:rPr>
  </w:style>
  <w:style w:type="paragraph" w:styleId="ListBullet">
    <w:name w:val="List Bullet"/>
    <w:basedOn w:val="Normal"/>
    <w:uiPriority w:val="99"/>
    <w:unhideWhenUsed/>
    <w:rsid w:val="004C1860"/>
    <w:pPr>
      <w:numPr>
        <w:numId w:val="5"/>
      </w:numPr>
      <w:contextualSpacing/>
    </w:pPr>
  </w:style>
  <w:style w:type="character" w:customStyle="1" w:styleId="elementor-button-text">
    <w:name w:val="elementor-button-text"/>
    <w:basedOn w:val="DefaultParagraphFont"/>
    <w:rsid w:val="00F02E32"/>
  </w:style>
  <w:style w:type="character" w:customStyle="1" w:styleId="screen-reader-text">
    <w:name w:val="screen-reader-text"/>
    <w:basedOn w:val="DefaultParagraphFont"/>
    <w:rsid w:val="00F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00205">
      <w:bodyDiv w:val="1"/>
      <w:marLeft w:val="0"/>
      <w:marRight w:val="0"/>
      <w:marTop w:val="0"/>
      <w:marBottom w:val="0"/>
      <w:divBdr>
        <w:top w:val="none" w:sz="0" w:space="0" w:color="auto"/>
        <w:left w:val="none" w:sz="0" w:space="0" w:color="auto"/>
        <w:bottom w:val="none" w:sz="0" w:space="0" w:color="auto"/>
        <w:right w:val="none" w:sz="0" w:space="0" w:color="auto"/>
      </w:divBdr>
      <w:divsChild>
        <w:div w:id="1892576902">
          <w:marLeft w:val="0"/>
          <w:marRight w:val="0"/>
          <w:marTop w:val="0"/>
          <w:marBottom w:val="300"/>
          <w:divBdr>
            <w:top w:val="none" w:sz="0" w:space="0" w:color="auto"/>
            <w:left w:val="none" w:sz="0" w:space="0" w:color="auto"/>
            <w:bottom w:val="none" w:sz="0" w:space="0" w:color="auto"/>
            <w:right w:val="none" w:sz="0" w:space="0" w:color="auto"/>
          </w:divBdr>
          <w:divsChild>
            <w:div w:id="398556595">
              <w:marLeft w:val="0"/>
              <w:marRight w:val="0"/>
              <w:marTop w:val="0"/>
              <w:marBottom w:val="0"/>
              <w:divBdr>
                <w:top w:val="none" w:sz="0" w:space="0" w:color="auto"/>
                <w:left w:val="none" w:sz="0" w:space="0" w:color="auto"/>
                <w:bottom w:val="none" w:sz="0" w:space="0" w:color="auto"/>
                <w:right w:val="none" w:sz="0" w:space="0" w:color="auto"/>
              </w:divBdr>
              <w:divsChild>
                <w:div w:id="19081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575">
          <w:marLeft w:val="0"/>
          <w:marRight w:val="0"/>
          <w:marTop w:val="0"/>
          <w:marBottom w:val="0"/>
          <w:divBdr>
            <w:top w:val="none" w:sz="0" w:space="0" w:color="auto"/>
            <w:left w:val="none" w:sz="0" w:space="0" w:color="auto"/>
            <w:bottom w:val="none" w:sz="0" w:space="0" w:color="auto"/>
            <w:right w:val="none" w:sz="0" w:space="0" w:color="auto"/>
          </w:divBdr>
          <w:divsChild>
            <w:div w:id="13387992">
              <w:marLeft w:val="0"/>
              <w:marRight w:val="0"/>
              <w:marTop w:val="0"/>
              <w:marBottom w:val="0"/>
              <w:divBdr>
                <w:top w:val="none" w:sz="0" w:space="0" w:color="auto"/>
                <w:left w:val="none" w:sz="0" w:space="0" w:color="auto"/>
                <w:bottom w:val="none" w:sz="0" w:space="0" w:color="auto"/>
                <w:right w:val="none" w:sz="0" w:space="0" w:color="auto"/>
              </w:divBdr>
              <w:divsChild>
                <w:div w:id="554439094">
                  <w:marLeft w:val="0"/>
                  <w:marRight w:val="0"/>
                  <w:marTop w:val="0"/>
                  <w:marBottom w:val="0"/>
                  <w:divBdr>
                    <w:top w:val="none" w:sz="0" w:space="0" w:color="auto"/>
                    <w:left w:val="none" w:sz="0" w:space="0" w:color="auto"/>
                    <w:bottom w:val="none" w:sz="0" w:space="0" w:color="auto"/>
                    <w:right w:val="none" w:sz="0" w:space="0" w:color="auto"/>
                  </w:divBdr>
                  <w:divsChild>
                    <w:div w:id="1778328913">
                      <w:marLeft w:val="0"/>
                      <w:marRight w:val="0"/>
                      <w:marTop w:val="0"/>
                      <w:marBottom w:val="0"/>
                      <w:divBdr>
                        <w:top w:val="none" w:sz="0" w:space="0" w:color="auto"/>
                        <w:left w:val="none" w:sz="0" w:space="0" w:color="auto"/>
                        <w:bottom w:val="none" w:sz="0" w:space="0" w:color="auto"/>
                        <w:right w:val="none" w:sz="0" w:space="0" w:color="auto"/>
                      </w:divBdr>
                      <w:divsChild>
                        <w:div w:id="759448226">
                          <w:marLeft w:val="0"/>
                          <w:marRight w:val="0"/>
                          <w:marTop w:val="0"/>
                          <w:marBottom w:val="0"/>
                          <w:divBdr>
                            <w:top w:val="none" w:sz="0" w:space="0" w:color="auto"/>
                            <w:left w:val="none" w:sz="0" w:space="0" w:color="auto"/>
                            <w:bottom w:val="none" w:sz="0" w:space="0" w:color="auto"/>
                            <w:right w:val="none" w:sz="0" w:space="0" w:color="auto"/>
                          </w:divBdr>
                          <w:divsChild>
                            <w:div w:id="1823038612">
                              <w:marLeft w:val="0"/>
                              <w:marRight w:val="0"/>
                              <w:marTop w:val="0"/>
                              <w:marBottom w:val="0"/>
                              <w:divBdr>
                                <w:top w:val="none" w:sz="0" w:space="0" w:color="auto"/>
                                <w:left w:val="none" w:sz="0" w:space="0" w:color="auto"/>
                                <w:bottom w:val="none" w:sz="0" w:space="0" w:color="auto"/>
                                <w:right w:val="none" w:sz="0" w:space="0" w:color="auto"/>
                              </w:divBdr>
                              <w:divsChild>
                                <w:div w:id="71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902499">
      <w:bodyDiv w:val="1"/>
      <w:marLeft w:val="0"/>
      <w:marRight w:val="0"/>
      <w:marTop w:val="0"/>
      <w:marBottom w:val="0"/>
      <w:divBdr>
        <w:top w:val="none" w:sz="0" w:space="0" w:color="auto"/>
        <w:left w:val="none" w:sz="0" w:space="0" w:color="auto"/>
        <w:bottom w:val="none" w:sz="0" w:space="0" w:color="auto"/>
        <w:right w:val="none" w:sz="0" w:space="0" w:color="auto"/>
      </w:divBdr>
      <w:divsChild>
        <w:div w:id="799500311">
          <w:marLeft w:val="0"/>
          <w:marRight w:val="0"/>
          <w:marTop w:val="0"/>
          <w:marBottom w:val="0"/>
          <w:divBdr>
            <w:top w:val="none" w:sz="0" w:space="0" w:color="auto"/>
            <w:left w:val="none" w:sz="0" w:space="0" w:color="auto"/>
            <w:bottom w:val="none" w:sz="0" w:space="0" w:color="auto"/>
            <w:right w:val="none" w:sz="0" w:space="0" w:color="auto"/>
          </w:divBdr>
          <w:divsChild>
            <w:div w:id="1202866589">
              <w:marLeft w:val="0"/>
              <w:marRight w:val="0"/>
              <w:marTop w:val="0"/>
              <w:marBottom w:val="0"/>
              <w:divBdr>
                <w:top w:val="none" w:sz="0" w:space="0" w:color="auto"/>
                <w:left w:val="none" w:sz="0" w:space="0" w:color="auto"/>
                <w:bottom w:val="none" w:sz="0" w:space="0" w:color="auto"/>
                <w:right w:val="none" w:sz="0" w:space="0" w:color="auto"/>
              </w:divBdr>
            </w:div>
          </w:divsChild>
        </w:div>
        <w:div w:id="1477182226">
          <w:marLeft w:val="0"/>
          <w:marRight w:val="0"/>
          <w:marTop w:val="0"/>
          <w:marBottom w:val="0"/>
          <w:divBdr>
            <w:top w:val="none" w:sz="0" w:space="0" w:color="auto"/>
            <w:left w:val="none" w:sz="0" w:space="0" w:color="auto"/>
            <w:bottom w:val="none" w:sz="0" w:space="0" w:color="auto"/>
            <w:right w:val="none" w:sz="0" w:space="0" w:color="auto"/>
          </w:divBdr>
        </w:div>
      </w:divsChild>
    </w:div>
    <w:div w:id="1783449442">
      <w:bodyDiv w:val="1"/>
      <w:marLeft w:val="0"/>
      <w:marRight w:val="0"/>
      <w:marTop w:val="0"/>
      <w:marBottom w:val="0"/>
      <w:divBdr>
        <w:top w:val="none" w:sz="0" w:space="0" w:color="auto"/>
        <w:left w:val="none" w:sz="0" w:space="0" w:color="auto"/>
        <w:bottom w:val="none" w:sz="0" w:space="0" w:color="auto"/>
        <w:right w:val="none" w:sz="0" w:space="0" w:color="auto"/>
      </w:divBdr>
      <w:divsChild>
        <w:div w:id="1791122868">
          <w:marLeft w:val="0"/>
          <w:marRight w:val="0"/>
          <w:marTop w:val="0"/>
          <w:marBottom w:val="300"/>
          <w:divBdr>
            <w:top w:val="none" w:sz="0" w:space="0" w:color="auto"/>
            <w:left w:val="none" w:sz="0" w:space="0" w:color="auto"/>
            <w:bottom w:val="none" w:sz="0" w:space="0" w:color="auto"/>
            <w:right w:val="none" w:sz="0" w:space="0" w:color="auto"/>
          </w:divBdr>
          <w:divsChild>
            <w:div w:id="1481919890">
              <w:marLeft w:val="0"/>
              <w:marRight w:val="0"/>
              <w:marTop w:val="0"/>
              <w:marBottom w:val="0"/>
              <w:divBdr>
                <w:top w:val="none" w:sz="0" w:space="0" w:color="auto"/>
                <w:left w:val="none" w:sz="0" w:space="0" w:color="auto"/>
                <w:bottom w:val="none" w:sz="0" w:space="0" w:color="auto"/>
                <w:right w:val="none" w:sz="0" w:space="0" w:color="auto"/>
              </w:divBdr>
              <w:divsChild>
                <w:div w:id="19141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6276">
          <w:marLeft w:val="0"/>
          <w:marRight w:val="0"/>
          <w:marTop w:val="0"/>
          <w:marBottom w:val="0"/>
          <w:divBdr>
            <w:top w:val="none" w:sz="0" w:space="0" w:color="auto"/>
            <w:left w:val="none" w:sz="0" w:space="0" w:color="auto"/>
            <w:bottom w:val="none" w:sz="0" w:space="0" w:color="auto"/>
            <w:right w:val="none" w:sz="0" w:space="0" w:color="auto"/>
          </w:divBdr>
          <w:divsChild>
            <w:div w:id="1905022124">
              <w:marLeft w:val="0"/>
              <w:marRight w:val="0"/>
              <w:marTop w:val="0"/>
              <w:marBottom w:val="0"/>
              <w:divBdr>
                <w:top w:val="none" w:sz="0" w:space="0" w:color="auto"/>
                <w:left w:val="none" w:sz="0" w:space="0" w:color="auto"/>
                <w:bottom w:val="none" w:sz="0" w:space="0" w:color="auto"/>
                <w:right w:val="none" w:sz="0" w:space="0" w:color="auto"/>
              </w:divBdr>
              <w:divsChild>
                <w:div w:id="1585070368">
                  <w:marLeft w:val="0"/>
                  <w:marRight w:val="0"/>
                  <w:marTop w:val="0"/>
                  <w:marBottom w:val="0"/>
                  <w:divBdr>
                    <w:top w:val="none" w:sz="0" w:space="0" w:color="auto"/>
                    <w:left w:val="none" w:sz="0" w:space="0" w:color="auto"/>
                    <w:bottom w:val="none" w:sz="0" w:space="0" w:color="auto"/>
                    <w:right w:val="none" w:sz="0" w:space="0" w:color="auto"/>
                  </w:divBdr>
                  <w:divsChild>
                    <w:div w:id="172958111">
                      <w:marLeft w:val="0"/>
                      <w:marRight w:val="0"/>
                      <w:marTop w:val="0"/>
                      <w:marBottom w:val="0"/>
                      <w:divBdr>
                        <w:top w:val="none" w:sz="0" w:space="0" w:color="auto"/>
                        <w:left w:val="none" w:sz="0" w:space="0" w:color="auto"/>
                        <w:bottom w:val="none" w:sz="0" w:space="0" w:color="auto"/>
                        <w:right w:val="none" w:sz="0" w:space="0" w:color="auto"/>
                      </w:divBdr>
                      <w:divsChild>
                        <w:div w:id="2095279375">
                          <w:marLeft w:val="0"/>
                          <w:marRight w:val="0"/>
                          <w:marTop w:val="0"/>
                          <w:marBottom w:val="0"/>
                          <w:divBdr>
                            <w:top w:val="none" w:sz="0" w:space="0" w:color="auto"/>
                            <w:left w:val="none" w:sz="0" w:space="0" w:color="auto"/>
                            <w:bottom w:val="none" w:sz="0" w:space="0" w:color="auto"/>
                            <w:right w:val="none" w:sz="0" w:space="0" w:color="auto"/>
                          </w:divBdr>
                          <w:divsChild>
                            <w:div w:id="381250567">
                              <w:marLeft w:val="0"/>
                              <w:marRight w:val="0"/>
                              <w:marTop w:val="0"/>
                              <w:marBottom w:val="0"/>
                              <w:divBdr>
                                <w:top w:val="none" w:sz="0" w:space="0" w:color="auto"/>
                                <w:left w:val="none" w:sz="0" w:space="0" w:color="auto"/>
                                <w:bottom w:val="none" w:sz="0" w:space="0" w:color="auto"/>
                                <w:right w:val="none" w:sz="0" w:space="0" w:color="auto"/>
                              </w:divBdr>
                              <w:divsChild>
                                <w:div w:id="19170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paa@aph.gov.au" TargetMode="External"/><Relationship Id="rId3" Type="http://schemas.openxmlformats.org/officeDocument/2006/relationships/settings" Target="settings.xml"/><Relationship Id="rId7" Type="http://schemas.openxmlformats.org/officeDocument/2006/relationships/hyperlink" Target="http://www.afdo.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fdo.org.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Amy Simmons</cp:lastModifiedBy>
  <cp:revision>3</cp:revision>
  <cp:lastPrinted>2023-08-01T00:13:00Z</cp:lastPrinted>
  <dcterms:created xsi:type="dcterms:W3CDTF">2023-07-26T03:24:00Z</dcterms:created>
  <dcterms:modified xsi:type="dcterms:W3CDTF">2023-08-01T00:13:00Z</dcterms:modified>
</cp:coreProperties>
</file>