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49C0" w14:textId="756BF784" w:rsidR="00BA5C3C" w:rsidRPr="00813369" w:rsidRDefault="00BA5C3C" w:rsidP="00813369">
      <w:pPr>
        <w:spacing w:line="276" w:lineRule="auto"/>
        <w:jc w:val="right"/>
        <w:rPr>
          <w:b/>
        </w:rPr>
      </w:pPr>
      <w:r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F373D85" wp14:editId="153FE5C5">
            <wp:simplePos x="0" y="0"/>
            <wp:positionH relativeFrom="column">
              <wp:posOffset>-173990</wp:posOffset>
            </wp:positionH>
            <wp:positionV relativeFrom="paragraph">
              <wp:posOffset>26035</wp:posOffset>
            </wp:positionV>
            <wp:extent cx="1333500" cy="1524000"/>
            <wp:effectExtent l="0" t="0" r="0" b="0"/>
            <wp:wrapNone/>
            <wp:docPr id="1" name="Picture 1" descr="Australian Federation of Disability Organisations Logo represented by intersecting cyan, brown and green triangles with &quot;afdo&quot; in white lowercase text. &#10;&#10;The full organisational title is presented below the graphic in black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Federation of Disability Organisations Logo represented by intersecting cyan, brown and green triangles with &quot;afdo&quot; in white lowercase text. &#10;&#10;The full organisational title is presented below the graphic in black tex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35" w:rsidRPr="00813369">
        <w:rPr>
          <w:b/>
        </w:rPr>
        <w:t>Canberra</w:t>
      </w:r>
      <w:r w:rsidR="00870C3B">
        <w:rPr>
          <w:b/>
        </w:rPr>
        <w:t xml:space="preserve"> - Melbourne - </w:t>
      </w:r>
      <w:r w:rsidR="00E54035" w:rsidRPr="00813369">
        <w:rPr>
          <w:b/>
        </w:rPr>
        <w:t>Sydney</w:t>
      </w:r>
      <w:r w:rsidR="003914A3">
        <w:rPr>
          <w:b/>
        </w:rPr>
        <w:t xml:space="preserve"> - </w:t>
      </w:r>
      <w:r w:rsidR="00870C3B">
        <w:rPr>
          <w:b/>
        </w:rPr>
        <w:t>Brisbane</w:t>
      </w:r>
    </w:p>
    <w:p w14:paraId="2CA923FE" w14:textId="77777777" w:rsidR="00E54035" w:rsidRPr="00813369" w:rsidRDefault="00E54035" w:rsidP="00813369">
      <w:pPr>
        <w:spacing w:line="276" w:lineRule="auto"/>
        <w:jc w:val="right"/>
        <w:rPr>
          <w:rFonts w:cs="Arial"/>
          <w:color w:val="000000"/>
          <w:shd w:val="clear" w:color="auto" w:fill="FFFFFF"/>
        </w:rPr>
      </w:pPr>
      <w:r w:rsidRPr="00813369">
        <w:rPr>
          <w:rFonts w:cs="Arial"/>
          <w:color w:val="000000"/>
          <w:shd w:val="clear" w:color="auto" w:fill="FFFFFF"/>
        </w:rPr>
        <w:t>Phone (free call): 1800 219 969</w:t>
      </w:r>
    </w:p>
    <w:p w14:paraId="6FD6878F" w14:textId="77777777" w:rsidR="00BA5C3C" w:rsidRPr="00813369" w:rsidRDefault="00E54035" w:rsidP="00813369">
      <w:pPr>
        <w:spacing w:line="276" w:lineRule="auto"/>
        <w:jc w:val="right"/>
        <w:rPr>
          <w:rFonts w:cs="Arial"/>
          <w:color w:val="000000"/>
          <w:shd w:val="clear" w:color="auto" w:fill="FFFFFF"/>
        </w:rPr>
      </w:pPr>
      <w:r w:rsidRPr="00813369">
        <w:rPr>
          <w:rFonts w:cs="Arial"/>
          <w:color w:val="000000"/>
          <w:shd w:val="clear" w:color="auto" w:fill="FFFFFF"/>
        </w:rPr>
        <w:t>Or (02) 6198 3361</w:t>
      </w:r>
    </w:p>
    <w:p w14:paraId="141B734F" w14:textId="77777777" w:rsidR="00BA5C3C" w:rsidRPr="00813369" w:rsidRDefault="00E54035" w:rsidP="00813369">
      <w:pPr>
        <w:spacing w:line="276" w:lineRule="auto"/>
        <w:jc w:val="right"/>
        <w:rPr>
          <w:rStyle w:val="Hyperlink"/>
          <w:rFonts w:eastAsiaTheme="majorEastAsia"/>
          <w:lang w:val="fr-FR"/>
        </w:rPr>
      </w:pPr>
      <w:proofErr w:type="gramStart"/>
      <w:r w:rsidRPr="00813369">
        <w:rPr>
          <w:lang w:val="fr-FR"/>
        </w:rPr>
        <w:t>Email:</w:t>
      </w:r>
      <w:proofErr w:type="gramEnd"/>
      <w:r w:rsidRPr="00813369">
        <w:rPr>
          <w:lang w:val="fr-FR"/>
        </w:rPr>
        <w:t xml:space="preserve"> </w:t>
      </w:r>
      <w:hyperlink r:id="rId12" w:history="1">
        <w:r w:rsidRPr="00813369">
          <w:rPr>
            <w:rStyle w:val="Hyperlink"/>
            <w:rFonts w:eastAsiaTheme="majorEastAsia"/>
            <w:lang w:val="fr-FR"/>
          </w:rPr>
          <w:t>office@afdo.org.au</w:t>
        </w:r>
      </w:hyperlink>
    </w:p>
    <w:p w14:paraId="7C236900" w14:textId="77777777" w:rsidR="00C83716" w:rsidRPr="00813369" w:rsidRDefault="00E54035" w:rsidP="00813369">
      <w:pPr>
        <w:spacing w:line="276" w:lineRule="auto"/>
        <w:jc w:val="right"/>
        <w:rPr>
          <w:rStyle w:val="Hyperlink"/>
          <w:rFonts w:eastAsiaTheme="majorEastAsia"/>
          <w:lang w:val="fr-FR"/>
        </w:rPr>
      </w:pPr>
      <w:proofErr w:type="spellStart"/>
      <w:proofErr w:type="gramStart"/>
      <w:r w:rsidRPr="00813369">
        <w:rPr>
          <w:lang w:val="fr-FR"/>
        </w:rPr>
        <w:t>Website</w:t>
      </w:r>
      <w:proofErr w:type="spellEnd"/>
      <w:r w:rsidRPr="00813369">
        <w:rPr>
          <w:lang w:val="fr-FR"/>
        </w:rPr>
        <w:t>:</w:t>
      </w:r>
      <w:proofErr w:type="gramEnd"/>
      <w:r w:rsidRPr="00813369">
        <w:rPr>
          <w:lang w:val="fr-FR"/>
        </w:rPr>
        <w:t xml:space="preserve"> </w:t>
      </w:r>
      <w:hyperlink r:id="rId13" w:history="1">
        <w:r w:rsidRPr="00813369">
          <w:rPr>
            <w:rStyle w:val="Hyperlink"/>
            <w:rFonts w:eastAsiaTheme="majorEastAsia"/>
            <w:lang w:val="fr-FR"/>
          </w:rPr>
          <w:t>www.afdo.org.au</w:t>
        </w:r>
      </w:hyperlink>
      <w:r w:rsidR="00C83716" w:rsidRPr="00813369">
        <w:rPr>
          <w:rStyle w:val="Hyperlink"/>
          <w:rFonts w:eastAsiaTheme="majorEastAsia"/>
          <w:lang w:val="fr-FR"/>
        </w:rPr>
        <w:br/>
      </w:r>
    </w:p>
    <w:p w14:paraId="758013E4" w14:textId="37511ABA" w:rsidR="00BA5C3C" w:rsidRDefault="00E54035" w:rsidP="00813369">
      <w:pPr>
        <w:spacing w:line="276" w:lineRule="auto"/>
        <w:jc w:val="right"/>
        <w:rPr>
          <w:b/>
          <w:sz w:val="22"/>
          <w:szCs w:val="22"/>
          <w:lang w:val="fr-FR"/>
        </w:rPr>
      </w:pPr>
      <w:proofErr w:type="gramStart"/>
      <w:r w:rsidRPr="00813369">
        <w:rPr>
          <w:b/>
          <w:lang w:val="fr-FR"/>
        </w:rPr>
        <w:t>ABN:</w:t>
      </w:r>
      <w:proofErr w:type="gramEnd"/>
      <w:r w:rsidRPr="00813369">
        <w:rPr>
          <w:b/>
          <w:lang w:val="fr-FR"/>
        </w:rPr>
        <w:t xml:space="preserve"> 25 105 510 898</w:t>
      </w:r>
      <w:r w:rsidR="00BA5C3C">
        <w:rPr>
          <w:b/>
          <w:sz w:val="22"/>
          <w:szCs w:val="22"/>
          <w:lang w:val="fr-FR"/>
        </w:rPr>
        <w:br/>
      </w:r>
      <w:r w:rsidR="00213220">
        <w:rPr>
          <w:b/>
          <w:sz w:val="22"/>
          <w:szCs w:val="22"/>
          <w:lang w:val="fr-FR"/>
        </w:rPr>
        <w:br/>
      </w:r>
      <w:r w:rsidR="00213220">
        <w:rPr>
          <w:b/>
          <w:sz w:val="22"/>
          <w:szCs w:val="22"/>
          <w:lang w:val="fr-FR"/>
        </w:rPr>
        <w:br/>
      </w:r>
    </w:p>
    <w:p w14:paraId="438B8BD0" w14:textId="5827431B" w:rsidR="00850644" w:rsidRDefault="00E4619A" w:rsidP="00BD2342">
      <w:pPr>
        <w:rPr>
          <w:rFonts w:cs="Arial"/>
          <w:b/>
          <w:bCs/>
        </w:rPr>
      </w:pPr>
      <w:r>
        <w:rPr>
          <w:rFonts w:cs="Arial"/>
        </w:rPr>
        <w:t>30 October 2023</w:t>
      </w:r>
      <w:r w:rsidR="00213220">
        <w:rPr>
          <w:rFonts w:cs="Arial"/>
        </w:rPr>
        <w:br/>
      </w:r>
    </w:p>
    <w:p w14:paraId="4C55A49D" w14:textId="77777777" w:rsidR="00EE6AB7" w:rsidRDefault="00EE6AB7" w:rsidP="00A72296">
      <w:pPr>
        <w:rPr>
          <w:rFonts w:cs="Arial"/>
        </w:rPr>
      </w:pPr>
    </w:p>
    <w:p w14:paraId="2446ED60" w14:textId="14994E86" w:rsidR="00A72296" w:rsidRPr="002C656D" w:rsidRDefault="00EE6AB7" w:rsidP="00A72296">
      <w:pPr>
        <w:rPr>
          <w:rFonts w:cs="Arial"/>
        </w:rPr>
      </w:pPr>
      <w:r>
        <w:rPr>
          <w:rFonts w:cs="Arial"/>
        </w:rPr>
        <w:t xml:space="preserve">Ms. </w:t>
      </w:r>
      <w:r w:rsidR="00A72296" w:rsidRPr="002C656D">
        <w:rPr>
          <w:rFonts w:cs="Arial"/>
        </w:rPr>
        <w:t>Annabell Fenton</w:t>
      </w:r>
    </w:p>
    <w:p w14:paraId="500D4EAC" w14:textId="66382C80" w:rsidR="00A72296" w:rsidRPr="002C656D" w:rsidRDefault="00A72296" w:rsidP="00A72296">
      <w:pPr>
        <w:rPr>
          <w:rFonts w:cs="Arial"/>
        </w:rPr>
      </w:pPr>
      <w:r w:rsidRPr="002C656D">
        <w:rPr>
          <w:rFonts w:cs="Arial"/>
        </w:rPr>
        <w:t>Stakeholder Engagemen</w:t>
      </w:r>
      <w:r w:rsidR="00714EC6" w:rsidRPr="002C656D">
        <w:rPr>
          <w:rFonts w:cs="Arial"/>
        </w:rPr>
        <w:t xml:space="preserve">t - </w:t>
      </w:r>
      <w:r w:rsidRPr="002C656D">
        <w:rPr>
          <w:rFonts w:cs="Arial"/>
        </w:rPr>
        <w:t xml:space="preserve">National Autism Strategy  </w:t>
      </w:r>
    </w:p>
    <w:p w14:paraId="0EA3E861" w14:textId="76835933" w:rsidR="00714EC6" w:rsidRPr="00A72296" w:rsidRDefault="00714EC6" w:rsidP="00A72296">
      <w:pPr>
        <w:rPr>
          <w:rFonts w:cs="Arial"/>
          <w:b/>
          <w:bCs/>
        </w:rPr>
      </w:pPr>
      <w:r w:rsidRPr="002C656D">
        <w:rPr>
          <w:rFonts w:cs="Arial"/>
        </w:rPr>
        <w:t>Department of Social Services</w:t>
      </w:r>
    </w:p>
    <w:p w14:paraId="6E773FE8" w14:textId="10CBA55A" w:rsidR="009C0B6B" w:rsidRDefault="009C0B6B" w:rsidP="00A72296">
      <w:pPr>
        <w:rPr>
          <w:color w:val="337B7E"/>
          <w:u w:val="single"/>
          <w:lang w:eastAsia="en-AU"/>
        </w:rPr>
      </w:pPr>
      <w:r>
        <w:rPr>
          <w:rFonts w:cs="Arial"/>
          <w:b/>
          <w:bCs/>
        </w:rPr>
        <w:t>Via email to</w:t>
      </w:r>
      <w:r w:rsidR="00F93E8C">
        <w:rPr>
          <w:rFonts w:cs="Arial"/>
          <w:b/>
          <w:bCs/>
        </w:rPr>
        <w:t xml:space="preserve">: </w:t>
      </w:r>
      <w:hyperlink r:id="rId14" w:history="1">
        <w:r w:rsidR="00F93E8C">
          <w:rPr>
            <w:rStyle w:val="Hyperlink"/>
            <w:rFonts w:eastAsiaTheme="majorEastAsia"/>
            <w:lang w:eastAsia="en-AU"/>
          </w:rPr>
          <w:t>annabell.fenton@dss.gov.au</w:t>
        </w:r>
      </w:hyperlink>
    </w:p>
    <w:p w14:paraId="6F932D15" w14:textId="77777777" w:rsidR="00F93E8C" w:rsidRDefault="00F93E8C" w:rsidP="00A72296">
      <w:pPr>
        <w:rPr>
          <w:rFonts w:cs="Arial"/>
          <w:b/>
          <w:bCs/>
        </w:rPr>
      </w:pPr>
    </w:p>
    <w:p w14:paraId="00574248" w14:textId="77777777" w:rsidR="00850644" w:rsidRDefault="00850644" w:rsidP="00BD2342">
      <w:pPr>
        <w:rPr>
          <w:rFonts w:cs="Arial"/>
          <w:b/>
          <w:bCs/>
        </w:rPr>
      </w:pPr>
    </w:p>
    <w:p w14:paraId="5F35DF7A" w14:textId="7B27580C" w:rsidR="00850644" w:rsidRPr="00786758" w:rsidRDefault="00850644" w:rsidP="00BD2342">
      <w:pPr>
        <w:rPr>
          <w:rFonts w:cs="Arial"/>
          <w:bCs/>
          <w:lang w:val="en-AU"/>
        </w:rPr>
      </w:pPr>
      <w:r w:rsidRPr="00786758">
        <w:rPr>
          <w:rFonts w:cs="Arial"/>
          <w:bCs/>
          <w:lang w:val="en-AU"/>
        </w:rPr>
        <w:t xml:space="preserve">Dear </w:t>
      </w:r>
      <w:r w:rsidR="000C3BBE">
        <w:rPr>
          <w:rFonts w:cs="Arial"/>
          <w:bCs/>
          <w:lang w:val="en-AU"/>
        </w:rPr>
        <w:t>Annabell</w:t>
      </w:r>
      <w:r w:rsidR="009D612B">
        <w:rPr>
          <w:rFonts w:cs="Arial"/>
          <w:bCs/>
          <w:lang w:val="en-AU"/>
        </w:rPr>
        <w:t>,</w:t>
      </w:r>
    </w:p>
    <w:p w14:paraId="39C46189" w14:textId="3DDE9AF0" w:rsidR="00850644" w:rsidRDefault="00850644" w:rsidP="00BD2342">
      <w:pPr>
        <w:rPr>
          <w:rFonts w:cs="Arial"/>
          <w:b/>
          <w:bCs/>
        </w:rPr>
      </w:pPr>
    </w:p>
    <w:p w14:paraId="1FEABEAF" w14:textId="4306385A" w:rsidR="00850644" w:rsidRDefault="00850644" w:rsidP="00BD234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Re: </w:t>
      </w:r>
      <w:r w:rsidR="00F93E8C">
        <w:rPr>
          <w:rFonts w:cs="Arial"/>
          <w:b/>
          <w:bCs/>
        </w:rPr>
        <w:t>Feedback to Inform</w:t>
      </w:r>
      <w:r w:rsidR="00EE3664">
        <w:rPr>
          <w:rFonts w:cs="Arial"/>
          <w:b/>
          <w:bCs/>
        </w:rPr>
        <w:t xml:space="preserve"> the Development of a National Autism Strategy</w:t>
      </w:r>
    </w:p>
    <w:p w14:paraId="771B4B9C" w14:textId="77777777" w:rsidR="0043231B" w:rsidRDefault="0043231B" w:rsidP="00BD2342">
      <w:pPr>
        <w:rPr>
          <w:rFonts w:cs="Arial"/>
          <w:b/>
          <w:bCs/>
        </w:rPr>
      </w:pPr>
    </w:p>
    <w:p w14:paraId="617E50E8" w14:textId="3FFBD137" w:rsidR="00D213F6" w:rsidRDefault="0043231B" w:rsidP="006E7245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>I am writin</w:t>
      </w:r>
      <w:r w:rsidR="00EE3664">
        <w:rPr>
          <w:rFonts w:cs="Arial"/>
          <w:bCs/>
          <w:lang w:val="en-AU"/>
        </w:rPr>
        <w:t>g</w:t>
      </w:r>
      <w:r w:rsidR="00FE4F01">
        <w:rPr>
          <w:rFonts w:cs="Arial"/>
          <w:bCs/>
          <w:lang w:val="en-AU"/>
        </w:rPr>
        <w:t xml:space="preserve"> in response </w:t>
      </w:r>
      <w:r w:rsidR="009A357C">
        <w:rPr>
          <w:rFonts w:cs="Arial"/>
          <w:bCs/>
          <w:lang w:val="en-AU"/>
        </w:rPr>
        <w:t xml:space="preserve">to the Department’s </w:t>
      </w:r>
      <w:r w:rsidR="00F95008">
        <w:rPr>
          <w:rFonts w:cs="Arial"/>
          <w:bCs/>
          <w:lang w:val="en-AU"/>
        </w:rPr>
        <w:t xml:space="preserve">discussion paper entitled, </w:t>
      </w:r>
      <w:r w:rsidR="00F95008" w:rsidRPr="00A6142A">
        <w:rPr>
          <w:rFonts w:cs="Arial"/>
          <w:bCs/>
          <w:i/>
          <w:iCs/>
          <w:lang w:val="en-AU"/>
        </w:rPr>
        <w:t>‘Developing the National Autism Strategy’</w:t>
      </w:r>
      <w:r w:rsidR="00F95008">
        <w:rPr>
          <w:rFonts w:cs="Arial"/>
          <w:bCs/>
          <w:lang w:val="en-AU"/>
        </w:rPr>
        <w:t>, which was published in September this year</w:t>
      </w:r>
      <w:r w:rsidR="00421299">
        <w:rPr>
          <w:rFonts w:cs="Arial"/>
          <w:bCs/>
          <w:lang w:val="en-AU"/>
        </w:rPr>
        <w:t xml:space="preserve">. </w:t>
      </w:r>
      <w:r w:rsidR="00E72B55">
        <w:rPr>
          <w:rFonts w:cs="Arial"/>
          <w:bCs/>
          <w:lang w:val="en-AU"/>
        </w:rPr>
        <w:t xml:space="preserve">I understand the deadline for submissions responding to this discussion paper has </w:t>
      </w:r>
      <w:r w:rsidR="00DF2D53">
        <w:rPr>
          <w:rFonts w:cs="Arial"/>
          <w:bCs/>
          <w:lang w:val="en-AU"/>
        </w:rPr>
        <w:t>p</w:t>
      </w:r>
      <w:r w:rsidR="00E72B55">
        <w:rPr>
          <w:rFonts w:cs="Arial"/>
          <w:bCs/>
          <w:lang w:val="en-AU"/>
        </w:rPr>
        <w:t>assed</w:t>
      </w:r>
      <w:r w:rsidR="00DF2D53">
        <w:rPr>
          <w:rFonts w:cs="Arial"/>
          <w:bCs/>
          <w:lang w:val="en-AU"/>
        </w:rPr>
        <w:t xml:space="preserve">, </w:t>
      </w:r>
      <w:r w:rsidR="0053116B">
        <w:rPr>
          <w:rFonts w:cs="Arial"/>
          <w:bCs/>
          <w:lang w:val="en-AU"/>
        </w:rPr>
        <w:t xml:space="preserve">however, it </w:t>
      </w:r>
      <w:r w:rsidR="00DF2D53">
        <w:rPr>
          <w:rFonts w:cs="Arial"/>
          <w:bCs/>
          <w:lang w:val="en-AU"/>
        </w:rPr>
        <w:t xml:space="preserve">is </w:t>
      </w:r>
      <w:r w:rsidR="008B6E26">
        <w:rPr>
          <w:rFonts w:cs="Arial"/>
          <w:bCs/>
          <w:lang w:val="en-AU"/>
        </w:rPr>
        <w:t xml:space="preserve">critical that </w:t>
      </w:r>
      <w:r w:rsidR="00DF2D53">
        <w:rPr>
          <w:rFonts w:cs="Arial"/>
          <w:bCs/>
          <w:lang w:val="en-AU"/>
        </w:rPr>
        <w:t>AFDO</w:t>
      </w:r>
      <w:r w:rsidR="00D80CA2">
        <w:rPr>
          <w:rFonts w:cs="Arial"/>
          <w:bCs/>
          <w:lang w:val="en-AU"/>
        </w:rPr>
        <w:t xml:space="preserve"> </w:t>
      </w:r>
      <w:r w:rsidR="0053116B">
        <w:rPr>
          <w:rFonts w:cs="Arial"/>
          <w:bCs/>
          <w:lang w:val="en-AU"/>
        </w:rPr>
        <w:t xml:space="preserve">takes the required time to ensure it </w:t>
      </w:r>
      <w:r w:rsidR="00D80CA2">
        <w:rPr>
          <w:rFonts w:cs="Arial"/>
          <w:bCs/>
          <w:lang w:val="en-AU"/>
        </w:rPr>
        <w:t>represent</w:t>
      </w:r>
      <w:r w:rsidR="00DF2D53">
        <w:rPr>
          <w:rFonts w:cs="Arial"/>
          <w:bCs/>
          <w:lang w:val="en-AU"/>
        </w:rPr>
        <w:t>s</w:t>
      </w:r>
      <w:r w:rsidR="00D80CA2">
        <w:rPr>
          <w:rFonts w:cs="Arial"/>
          <w:bCs/>
          <w:lang w:val="en-AU"/>
        </w:rPr>
        <w:t xml:space="preserve"> the needs and concerns of our members in </w:t>
      </w:r>
      <w:r w:rsidR="00E72B55">
        <w:rPr>
          <w:rFonts w:cs="Arial"/>
          <w:bCs/>
          <w:lang w:val="en-AU"/>
        </w:rPr>
        <w:t>all aspects of our work</w:t>
      </w:r>
      <w:r w:rsidR="00C13996">
        <w:rPr>
          <w:rFonts w:cs="Arial"/>
          <w:bCs/>
          <w:lang w:val="en-AU"/>
        </w:rPr>
        <w:t xml:space="preserve">. </w:t>
      </w:r>
      <w:r w:rsidR="00D80CA2">
        <w:rPr>
          <w:rFonts w:cs="Arial"/>
          <w:bCs/>
          <w:lang w:val="en-AU"/>
        </w:rPr>
        <w:t xml:space="preserve">As such, we </w:t>
      </w:r>
      <w:r w:rsidR="001A22AE">
        <w:rPr>
          <w:rFonts w:cs="Arial"/>
          <w:bCs/>
          <w:lang w:val="en-AU"/>
        </w:rPr>
        <w:t xml:space="preserve">needed </w:t>
      </w:r>
      <w:r w:rsidR="00C13996">
        <w:rPr>
          <w:rFonts w:cs="Arial"/>
          <w:bCs/>
          <w:lang w:val="en-AU"/>
        </w:rPr>
        <w:t xml:space="preserve">to </w:t>
      </w:r>
      <w:r w:rsidR="0044481D">
        <w:rPr>
          <w:rFonts w:cs="Arial"/>
          <w:bCs/>
          <w:lang w:val="en-AU"/>
        </w:rPr>
        <w:t>s</w:t>
      </w:r>
      <w:r w:rsidR="00D80CA2">
        <w:rPr>
          <w:rFonts w:cs="Arial"/>
          <w:bCs/>
          <w:lang w:val="en-AU"/>
        </w:rPr>
        <w:t xml:space="preserve">peak to our four relevant member organisations </w:t>
      </w:r>
      <w:r w:rsidR="00DF2D53">
        <w:rPr>
          <w:rFonts w:cs="Arial"/>
          <w:bCs/>
          <w:lang w:val="en-AU"/>
        </w:rPr>
        <w:t xml:space="preserve">concerning Autism, </w:t>
      </w:r>
      <w:r w:rsidR="00D80CA2">
        <w:rPr>
          <w:rFonts w:cs="Arial"/>
          <w:bCs/>
          <w:lang w:val="en-AU"/>
        </w:rPr>
        <w:t xml:space="preserve">to gauge their thoughts on </w:t>
      </w:r>
      <w:r w:rsidR="00C13996">
        <w:rPr>
          <w:rFonts w:cs="Arial"/>
          <w:bCs/>
          <w:lang w:val="en-AU"/>
        </w:rPr>
        <w:t>the discussion paper</w:t>
      </w:r>
      <w:r w:rsidR="001A22AE">
        <w:rPr>
          <w:rFonts w:cs="Arial"/>
          <w:bCs/>
          <w:lang w:val="en-AU"/>
        </w:rPr>
        <w:t xml:space="preserve"> prior to </w:t>
      </w:r>
      <w:r w:rsidR="00DF2D53">
        <w:rPr>
          <w:rFonts w:cs="Arial"/>
          <w:bCs/>
          <w:lang w:val="en-AU"/>
        </w:rPr>
        <w:t>being able to respond.</w:t>
      </w:r>
    </w:p>
    <w:p w14:paraId="0D6A2645" w14:textId="77777777" w:rsidR="00D213F6" w:rsidRDefault="00D213F6" w:rsidP="006E7245">
      <w:pPr>
        <w:rPr>
          <w:rFonts w:cs="Arial"/>
          <w:bCs/>
          <w:lang w:val="en-AU"/>
        </w:rPr>
      </w:pPr>
    </w:p>
    <w:p w14:paraId="7B2167D6" w14:textId="6FC5EFCF" w:rsidR="001F2740" w:rsidRDefault="00DF2D53" w:rsidP="006E7245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>W</w:t>
      </w:r>
      <w:r w:rsidR="001F2740">
        <w:rPr>
          <w:rFonts w:cs="Arial"/>
          <w:bCs/>
          <w:lang w:val="en-AU"/>
        </w:rPr>
        <w:t xml:space="preserve">e convened a meeting with representatives from the following </w:t>
      </w:r>
      <w:r w:rsidR="00732D19">
        <w:rPr>
          <w:rFonts w:cs="Arial"/>
          <w:bCs/>
          <w:lang w:val="en-AU"/>
        </w:rPr>
        <w:t xml:space="preserve">AFDO </w:t>
      </w:r>
      <w:r w:rsidR="001F2740">
        <w:rPr>
          <w:rFonts w:cs="Arial"/>
          <w:bCs/>
          <w:lang w:val="en-AU"/>
        </w:rPr>
        <w:t>membe</w:t>
      </w:r>
      <w:r w:rsidR="00A435D6">
        <w:rPr>
          <w:rFonts w:cs="Arial"/>
          <w:bCs/>
          <w:lang w:val="en-AU"/>
        </w:rPr>
        <w:t>r organisations</w:t>
      </w:r>
      <w:r w:rsidR="001F2740">
        <w:rPr>
          <w:rFonts w:cs="Arial"/>
          <w:bCs/>
          <w:lang w:val="en-AU"/>
        </w:rPr>
        <w:t>:</w:t>
      </w:r>
    </w:p>
    <w:p w14:paraId="178DD675" w14:textId="77777777" w:rsidR="00DF2D53" w:rsidRDefault="00DF2D53" w:rsidP="006E7245">
      <w:pPr>
        <w:rPr>
          <w:rFonts w:cs="Arial"/>
          <w:bCs/>
          <w:lang w:val="en-AU"/>
        </w:rPr>
      </w:pPr>
    </w:p>
    <w:p w14:paraId="54249942" w14:textId="12B31460" w:rsidR="008B31B7" w:rsidRDefault="008B31B7" w:rsidP="001F2740">
      <w:pPr>
        <w:pStyle w:val="ListBullet"/>
        <w:rPr>
          <w:lang w:val="en-AU"/>
        </w:rPr>
      </w:pPr>
      <w:r>
        <w:rPr>
          <w:lang w:val="en-AU"/>
        </w:rPr>
        <w:t xml:space="preserve">Autism </w:t>
      </w:r>
      <w:r w:rsidR="00CB1B2D" w:rsidRPr="00CB1B2D">
        <w:rPr>
          <w:lang w:val="en-AU"/>
        </w:rPr>
        <w:t xml:space="preserve">Aspergers </w:t>
      </w:r>
      <w:r>
        <w:rPr>
          <w:lang w:val="en-AU"/>
        </w:rPr>
        <w:t>Advocacy Australia (A4)</w:t>
      </w:r>
    </w:p>
    <w:p w14:paraId="2EB20EE1" w14:textId="17376F98" w:rsidR="008B31B7" w:rsidRDefault="00F10CC6" w:rsidP="001F2740">
      <w:pPr>
        <w:pStyle w:val="ListBullet"/>
        <w:rPr>
          <w:lang w:val="en-AU"/>
        </w:rPr>
      </w:pPr>
      <w:r>
        <w:rPr>
          <w:lang w:val="en-AU"/>
        </w:rPr>
        <w:t>Amaze</w:t>
      </w:r>
    </w:p>
    <w:p w14:paraId="44C0D0D7" w14:textId="3C42B4FF" w:rsidR="00F10CC6" w:rsidRDefault="00CB1B2D" w:rsidP="001F2740">
      <w:pPr>
        <w:pStyle w:val="ListBullet"/>
        <w:rPr>
          <w:lang w:val="en-AU"/>
        </w:rPr>
      </w:pPr>
      <w:r w:rsidRPr="00CB1B2D">
        <w:rPr>
          <w:lang w:val="en-AU"/>
        </w:rPr>
        <w:t>Aspergers Victoria</w:t>
      </w:r>
    </w:p>
    <w:p w14:paraId="66267A9E" w14:textId="04BDA5D0" w:rsidR="002C656D" w:rsidRDefault="002C656D" w:rsidP="001F2740">
      <w:pPr>
        <w:pStyle w:val="ListBullet"/>
        <w:rPr>
          <w:lang w:val="en-AU"/>
        </w:rPr>
      </w:pPr>
      <w:proofErr w:type="gramStart"/>
      <w:r>
        <w:rPr>
          <w:lang w:val="en-AU"/>
        </w:rPr>
        <w:t>South</w:t>
      </w:r>
      <w:r w:rsidR="00311918">
        <w:rPr>
          <w:lang w:val="en-AU"/>
        </w:rPr>
        <w:t xml:space="preserve"> </w:t>
      </w:r>
      <w:r>
        <w:rPr>
          <w:lang w:val="en-AU"/>
        </w:rPr>
        <w:t>West</w:t>
      </w:r>
      <w:proofErr w:type="gramEnd"/>
      <w:r>
        <w:rPr>
          <w:lang w:val="en-AU"/>
        </w:rPr>
        <w:t xml:space="preserve"> Autism Network (SWAN)</w:t>
      </w:r>
    </w:p>
    <w:p w14:paraId="4C15220D" w14:textId="40BD7980" w:rsidR="00D80CA2" w:rsidRDefault="00D80CA2" w:rsidP="006E7245">
      <w:pPr>
        <w:rPr>
          <w:rFonts w:cs="Arial"/>
          <w:bCs/>
          <w:lang w:val="en-AU"/>
        </w:rPr>
      </w:pPr>
    </w:p>
    <w:p w14:paraId="3FEAFB3E" w14:textId="3768FC87" w:rsidR="00DD4AAB" w:rsidRDefault="00DD4AAB" w:rsidP="006E7245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>I have included several key points below</w:t>
      </w:r>
      <w:r w:rsidR="00A435D6">
        <w:rPr>
          <w:rFonts w:cs="Arial"/>
          <w:bCs/>
          <w:lang w:val="en-AU"/>
        </w:rPr>
        <w:t>,</w:t>
      </w:r>
      <w:r>
        <w:rPr>
          <w:rFonts w:cs="Arial"/>
          <w:bCs/>
          <w:lang w:val="en-AU"/>
        </w:rPr>
        <w:t xml:space="preserve"> based on the discussion that took place during this meeting:</w:t>
      </w:r>
    </w:p>
    <w:p w14:paraId="51AC9F75" w14:textId="77777777" w:rsidR="00DF2D53" w:rsidRDefault="00DF2D53" w:rsidP="006E7245">
      <w:pPr>
        <w:rPr>
          <w:rFonts w:cs="Arial"/>
          <w:bCs/>
          <w:lang w:val="en-AU"/>
        </w:rPr>
      </w:pPr>
    </w:p>
    <w:p w14:paraId="28945026" w14:textId="0AA43640" w:rsidR="00E14014" w:rsidRDefault="00E55FA0" w:rsidP="00E14014">
      <w:pPr>
        <w:pStyle w:val="ListBullet"/>
        <w:rPr>
          <w:lang w:val="en-AU"/>
        </w:rPr>
      </w:pPr>
      <w:r>
        <w:rPr>
          <w:lang w:val="en-AU"/>
        </w:rPr>
        <w:t>AFDO m</w:t>
      </w:r>
      <w:r w:rsidR="00540331">
        <w:rPr>
          <w:lang w:val="en-AU"/>
        </w:rPr>
        <w:t xml:space="preserve">ember A4, the </w:t>
      </w:r>
      <w:r w:rsidR="00DF2D53">
        <w:rPr>
          <w:lang w:val="en-AU"/>
        </w:rPr>
        <w:t xml:space="preserve">DSS </w:t>
      </w:r>
      <w:r>
        <w:rPr>
          <w:lang w:val="en-AU"/>
        </w:rPr>
        <w:t xml:space="preserve">funded </w:t>
      </w:r>
      <w:r w:rsidR="00DF2D53">
        <w:rPr>
          <w:lang w:val="en-AU"/>
        </w:rPr>
        <w:t>n</w:t>
      </w:r>
      <w:r w:rsidR="00540331">
        <w:rPr>
          <w:lang w:val="en-AU"/>
        </w:rPr>
        <w:t xml:space="preserve">ational peak body for people with Autism, </w:t>
      </w:r>
      <w:r w:rsidR="005674CB">
        <w:rPr>
          <w:lang w:val="en-AU"/>
        </w:rPr>
        <w:t xml:space="preserve">advised </w:t>
      </w:r>
      <w:r w:rsidR="00DF2D53">
        <w:rPr>
          <w:lang w:val="en-AU"/>
        </w:rPr>
        <w:t>that</w:t>
      </w:r>
      <w:r w:rsidR="005674CB">
        <w:rPr>
          <w:lang w:val="en-AU"/>
        </w:rPr>
        <w:t>,</w:t>
      </w:r>
      <w:r w:rsidR="00DF2D53">
        <w:rPr>
          <w:lang w:val="en-AU"/>
        </w:rPr>
        <w:t xml:space="preserve"> despite their continued advocacy, </w:t>
      </w:r>
      <w:r w:rsidR="00540331">
        <w:rPr>
          <w:lang w:val="en-AU"/>
        </w:rPr>
        <w:t xml:space="preserve">they have not been approached directly </w:t>
      </w:r>
      <w:r w:rsidR="00DF2D53">
        <w:rPr>
          <w:lang w:val="en-AU"/>
        </w:rPr>
        <w:t>by the Department</w:t>
      </w:r>
      <w:r w:rsidR="00A665D1">
        <w:rPr>
          <w:lang w:val="en-AU"/>
        </w:rPr>
        <w:t xml:space="preserve"> </w:t>
      </w:r>
      <w:r w:rsidR="00540331">
        <w:rPr>
          <w:lang w:val="en-AU"/>
        </w:rPr>
        <w:t xml:space="preserve">regarding the development of the </w:t>
      </w:r>
      <w:r w:rsidR="00DF2D53">
        <w:rPr>
          <w:lang w:val="en-AU"/>
        </w:rPr>
        <w:t xml:space="preserve">National Autism Strategy. This appears to be a </w:t>
      </w:r>
      <w:r w:rsidR="00540331">
        <w:rPr>
          <w:lang w:val="en-AU"/>
        </w:rPr>
        <w:t>significant oversig</w:t>
      </w:r>
      <w:r w:rsidR="00E14014">
        <w:rPr>
          <w:lang w:val="en-AU"/>
        </w:rPr>
        <w:t>ht</w:t>
      </w:r>
      <w:r w:rsidR="00DF2D53">
        <w:rPr>
          <w:lang w:val="en-AU"/>
        </w:rPr>
        <w:t xml:space="preserve"> and we request </w:t>
      </w:r>
      <w:r w:rsidR="001D7BD6">
        <w:rPr>
          <w:lang w:val="en-AU"/>
        </w:rPr>
        <w:t xml:space="preserve">the Department engage more meaningfully with A4 </w:t>
      </w:r>
      <w:r w:rsidR="00A665D1">
        <w:rPr>
          <w:lang w:val="en-AU"/>
        </w:rPr>
        <w:t xml:space="preserve">as </w:t>
      </w:r>
      <w:r w:rsidR="004C0EAA">
        <w:rPr>
          <w:lang w:val="en-AU"/>
        </w:rPr>
        <w:t xml:space="preserve">the </w:t>
      </w:r>
      <w:r w:rsidR="00A665D1">
        <w:rPr>
          <w:lang w:val="en-AU"/>
        </w:rPr>
        <w:t>national peak</w:t>
      </w:r>
      <w:r w:rsidR="004C0EAA">
        <w:rPr>
          <w:lang w:val="en-AU"/>
        </w:rPr>
        <w:t xml:space="preserve">, </w:t>
      </w:r>
      <w:r w:rsidR="00E14014">
        <w:rPr>
          <w:lang w:val="en-AU"/>
        </w:rPr>
        <w:t xml:space="preserve">and other </w:t>
      </w:r>
      <w:r w:rsidR="004D1D80">
        <w:rPr>
          <w:lang w:val="en-AU"/>
        </w:rPr>
        <w:t xml:space="preserve">key disability representative organisations </w:t>
      </w:r>
      <w:r w:rsidR="001D7BD6">
        <w:rPr>
          <w:lang w:val="en-AU"/>
        </w:rPr>
        <w:t>as the Strategy is being developed</w:t>
      </w:r>
      <w:r w:rsidR="00E14014">
        <w:rPr>
          <w:lang w:val="en-AU"/>
        </w:rPr>
        <w:t>.</w:t>
      </w:r>
    </w:p>
    <w:p w14:paraId="4BC38D81" w14:textId="77777777" w:rsidR="002C656D" w:rsidRDefault="002C656D" w:rsidP="002C656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765322A7" w14:textId="5A59E140" w:rsidR="00F64DCB" w:rsidRPr="00E501AE" w:rsidRDefault="00C23D28" w:rsidP="00E501AE">
      <w:pPr>
        <w:pStyle w:val="ListBullet"/>
        <w:rPr>
          <w:lang w:val="en-AU"/>
        </w:rPr>
      </w:pPr>
      <w:r>
        <w:rPr>
          <w:lang w:val="en-AU"/>
        </w:rPr>
        <w:lastRenderedPageBreak/>
        <w:t xml:space="preserve">We </w:t>
      </w:r>
      <w:r w:rsidR="00B9642B">
        <w:rPr>
          <w:lang w:val="en-AU"/>
        </w:rPr>
        <w:t xml:space="preserve">would </w:t>
      </w:r>
      <w:r w:rsidR="004C0EAA">
        <w:rPr>
          <w:lang w:val="en-AU"/>
        </w:rPr>
        <w:t xml:space="preserve">also </w:t>
      </w:r>
      <w:r w:rsidR="00B9642B">
        <w:rPr>
          <w:lang w:val="en-AU"/>
        </w:rPr>
        <w:t xml:space="preserve">like to have seen the discussion paper do </w:t>
      </w:r>
      <w:r w:rsidR="00B206C5">
        <w:rPr>
          <w:lang w:val="en-AU"/>
        </w:rPr>
        <w:t xml:space="preserve">more to build on the </w:t>
      </w:r>
      <w:r w:rsidR="000813BE">
        <w:rPr>
          <w:lang w:val="en-AU"/>
        </w:rPr>
        <w:t xml:space="preserve">findings and </w:t>
      </w:r>
      <w:r w:rsidR="00DF2D53">
        <w:rPr>
          <w:lang w:val="en-AU"/>
        </w:rPr>
        <w:t xml:space="preserve">on the </w:t>
      </w:r>
      <w:r w:rsidR="000813BE">
        <w:rPr>
          <w:lang w:val="en-AU"/>
        </w:rPr>
        <w:t xml:space="preserve">81 </w:t>
      </w:r>
      <w:r w:rsidR="001562A0" w:rsidRPr="000319C6">
        <w:rPr>
          <w:lang w:val="en-AU"/>
        </w:rPr>
        <w:t xml:space="preserve">recommendations that came out of </w:t>
      </w:r>
      <w:r w:rsidR="00C56C4D" w:rsidRPr="000319C6">
        <w:rPr>
          <w:lang w:val="en-AU"/>
        </w:rPr>
        <w:t xml:space="preserve">the </w:t>
      </w:r>
      <w:r w:rsidR="00D61554" w:rsidRPr="000319C6">
        <w:rPr>
          <w:lang w:val="en-AU"/>
        </w:rPr>
        <w:t xml:space="preserve">recent </w:t>
      </w:r>
      <w:r w:rsidR="001F4842" w:rsidRPr="000319C6">
        <w:rPr>
          <w:lang w:val="en-AU"/>
        </w:rPr>
        <w:t>Senate Select Committee on Autism</w:t>
      </w:r>
      <w:r w:rsidR="00C56C4D" w:rsidRPr="000319C6">
        <w:rPr>
          <w:lang w:val="en-AU"/>
        </w:rPr>
        <w:t>’s</w:t>
      </w:r>
      <w:r w:rsidR="001F4842" w:rsidRPr="000319C6">
        <w:rPr>
          <w:lang w:val="en-AU"/>
        </w:rPr>
        <w:t xml:space="preserve"> </w:t>
      </w:r>
      <w:r w:rsidR="00430A2B" w:rsidRPr="000319C6">
        <w:rPr>
          <w:lang w:val="en-AU"/>
        </w:rPr>
        <w:t>I</w:t>
      </w:r>
      <w:r w:rsidR="001F4842" w:rsidRPr="000319C6">
        <w:rPr>
          <w:lang w:val="en-AU"/>
        </w:rPr>
        <w:t xml:space="preserve">nquiry into </w:t>
      </w:r>
      <w:r w:rsidR="00430A2B" w:rsidRPr="000319C6">
        <w:rPr>
          <w:lang w:val="en-AU"/>
        </w:rPr>
        <w:t>S</w:t>
      </w:r>
      <w:r w:rsidR="001F4842" w:rsidRPr="000319C6">
        <w:rPr>
          <w:lang w:val="en-AU"/>
        </w:rPr>
        <w:t xml:space="preserve">ervices, </w:t>
      </w:r>
      <w:r w:rsidR="00430A2B" w:rsidRPr="000319C6">
        <w:rPr>
          <w:lang w:val="en-AU"/>
        </w:rPr>
        <w:t>S</w:t>
      </w:r>
      <w:r w:rsidR="001F4842" w:rsidRPr="000319C6">
        <w:rPr>
          <w:lang w:val="en-AU"/>
        </w:rPr>
        <w:t xml:space="preserve">upport and </w:t>
      </w:r>
      <w:r w:rsidR="00430A2B" w:rsidRPr="000319C6">
        <w:rPr>
          <w:lang w:val="en-AU"/>
        </w:rPr>
        <w:t>L</w:t>
      </w:r>
      <w:r w:rsidR="001F4842" w:rsidRPr="000319C6">
        <w:rPr>
          <w:lang w:val="en-AU"/>
        </w:rPr>
        <w:t xml:space="preserve">ife </w:t>
      </w:r>
      <w:r w:rsidR="00430A2B" w:rsidRPr="000319C6">
        <w:rPr>
          <w:lang w:val="en-AU"/>
        </w:rPr>
        <w:t>O</w:t>
      </w:r>
      <w:r w:rsidR="001F4842" w:rsidRPr="000319C6">
        <w:rPr>
          <w:lang w:val="en-AU"/>
        </w:rPr>
        <w:t xml:space="preserve">utcomes for </w:t>
      </w:r>
      <w:r w:rsidR="00430A2B" w:rsidRPr="000319C6">
        <w:rPr>
          <w:lang w:val="en-AU"/>
        </w:rPr>
        <w:t>A</w:t>
      </w:r>
      <w:r w:rsidR="001F4842" w:rsidRPr="000319C6">
        <w:rPr>
          <w:lang w:val="en-AU"/>
        </w:rPr>
        <w:t xml:space="preserve">utistic </w:t>
      </w:r>
      <w:r w:rsidR="00430A2B" w:rsidRPr="000319C6">
        <w:rPr>
          <w:lang w:val="en-AU"/>
        </w:rPr>
        <w:t>P</w:t>
      </w:r>
      <w:r w:rsidR="00FA1874" w:rsidRPr="000319C6">
        <w:rPr>
          <w:lang w:val="en-AU"/>
        </w:rPr>
        <w:t>eople</w:t>
      </w:r>
      <w:r w:rsidR="001562A0" w:rsidRPr="000319C6">
        <w:rPr>
          <w:lang w:val="en-AU"/>
        </w:rPr>
        <w:t xml:space="preserve">. </w:t>
      </w:r>
      <w:r w:rsidR="00F64DCB" w:rsidRPr="00E501AE">
        <w:rPr>
          <w:lang w:val="en-AU"/>
        </w:rPr>
        <w:t>Autistic people and their representative organisations have already allocated significant resources to th</w:t>
      </w:r>
      <w:r w:rsidR="00E501AE">
        <w:rPr>
          <w:lang w:val="en-AU"/>
        </w:rPr>
        <w:t xml:space="preserve">at </w:t>
      </w:r>
      <w:r w:rsidR="00F64DCB" w:rsidRPr="00E501AE">
        <w:rPr>
          <w:lang w:val="en-AU"/>
        </w:rPr>
        <w:t>Inquir</w:t>
      </w:r>
      <w:r w:rsidR="000813BE" w:rsidRPr="00E501AE">
        <w:rPr>
          <w:lang w:val="en-AU"/>
        </w:rPr>
        <w:t>y</w:t>
      </w:r>
      <w:r w:rsidR="00DF2D53" w:rsidRPr="00E501AE">
        <w:rPr>
          <w:lang w:val="en-AU"/>
        </w:rPr>
        <w:t xml:space="preserve"> and had provided their input as part of its process</w:t>
      </w:r>
      <w:r w:rsidR="000813BE" w:rsidRPr="00E501AE">
        <w:rPr>
          <w:lang w:val="en-AU"/>
        </w:rPr>
        <w:t xml:space="preserve">. </w:t>
      </w:r>
      <w:r w:rsidR="00DF2D53" w:rsidRPr="00E501AE">
        <w:rPr>
          <w:lang w:val="en-AU"/>
        </w:rPr>
        <w:t>We would recommend that th</w:t>
      </w:r>
      <w:r w:rsidR="000A30DE" w:rsidRPr="00E501AE">
        <w:rPr>
          <w:lang w:val="en-AU"/>
        </w:rPr>
        <w:t xml:space="preserve">e </w:t>
      </w:r>
      <w:r w:rsidR="0065591E">
        <w:rPr>
          <w:lang w:val="en-AU"/>
        </w:rPr>
        <w:t>S</w:t>
      </w:r>
      <w:r w:rsidR="008824B9">
        <w:rPr>
          <w:lang w:val="en-AU"/>
        </w:rPr>
        <w:t>trategy</w:t>
      </w:r>
      <w:r w:rsidR="0065591E">
        <w:rPr>
          <w:lang w:val="en-AU"/>
        </w:rPr>
        <w:t xml:space="preserve"> </w:t>
      </w:r>
      <w:r w:rsidR="008824B9">
        <w:rPr>
          <w:lang w:val="en-AU"/>
        </w:rPr>
        <w:t>shoul</w:t>
      </w:r>
      <w:r w:rsidR="00B9642B" w:rsidRPr="00E501AE">
        <w:rPr>
          <w:lang w:val="en-AU"/>
        </w:rPr>
        <w:t xml:space="preserve">d </w:t>
      </w:r>
      <w:r w:rsidR="008824B9">
        <w:rPr>
          <w:lang w:val="en-AU"/>
        </w:rPr>
        <w:t xml:space="preserve">utilise </w:t>
      </w:r>
      <w:r w:rsidR="006B708F" w:rsidRPr="00E501AE">
        <w:rPr>
          <w:lang w:val="en-AU"/>
        </w:rPr>
        <w:t xml:space="preserve">the implementation of </w:t>
      </w:r>
      <w:r w:rsidR="00F57A28" w:rsidRPr="00E501AE">
        <w:rPr>
          <w:lang w:val="en-AU"/>
        </w:rPr>
        <w:t xml:space="preserve">the </w:t>
      </w:r>
      <w:r w:rsidR="000A30DE" w:rsidRPr="00E501AE">
        <w:rPr>
          <w:lang w:val="en-AU"/>
        </w:rPr>
        <w:t xml:space="preserve">recommendations </w:t>
      </w:r>
      <w:r w:rsidR="00F57A28" w:rsidRPr="00E501AE">
        <w:rPr>
          <w:lang w:val="en-AU"/>
        </w:rPr>
        <w:t xml:space="preserve">that came out of </w:t>
      </w:r>
      <w:r w:rsidR="000A30DE" w:rsidRPr="00E501AE">
        <w:rPr>
          <w:lang w:val="en-AU"/>
        </w:rPr>
        <w:t>this body of work.</w:t>
      </w:r>
    </w:p>
    <w:p w14:paraId="0DC1DF0A" w14:textId="77777777" w:rsidR="002C656D" w:rsidRPr="00F64DCB" w:rsidRDefault="002C656D" w:rsidP="002C656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0228F1B3" w14:textId="77777777" w:rsidR="005F3CA8" w:rsidRDefault="001218B9" w:rsidP="00F64DCB">
      <w:pPr>
        <w:pStyle w:val="ListBullet"/>
        <w:rPr>
          <w:lang w:val="en-AU"/>
        </w:rPr>
      </w:pPr>
      <w:r w:rsidRPr="000319C6">
        <w:rPr>
          <w:lang w:val="en-AU"/>
        </w:rPr>
        <w:t>Considering</w:t>
      </w:r>
      <w:r w:rsidR="005F0276" w:rsidRPr="000319C6">
        <w:rPr>
          <w:lang w:val="en-AU"/>
        </w:rPr>
        <w:t xml:space="preserve"> the above, </w:t>
      </w:r>
      <w:r w:rsidR="00F64DCB" w:rsidRPr="000319C6">
        <w:rPr>
          <w:lang w:val="en-AU"/>
        </w:rPr>
        <w:t xml:space="preserve">we were frustrated </w:t>
      </w:r>
      <w:r w:rsidR="005F0276" w:rsidRPr="000319C6">
        <w:rPr>
          <w:lang w:val="en-AU"/>
        </w:rPr>
        <w:t xml:space="preserve">that </w:t>
      </w:r>
      <w:r w:rsidR="00F64DCB" w:rsidRPr="000319C6">
        <w:rPr>
          <w:lang w:val="en-AU"/>
        </w:rPr>
        <w:t xml:space="preserve">our members </w:t>
      </w:r>
      <w:r>
        <w:rPr>
          <w:lang w:val="en-AU"/>
        </w:rPr>
        <w:t>and the wider autism community</w:t>
      </w:r>
      <w:r w:rsidR="00ED5A50">
        <w:rPr>
          <w:lang w:val="en-AU"/>
        </w:rPr>
        <w:t xml:space="preserve">, </w:t>
      </w:r>
      <w:r w:rsidR="005F0276" w:rsidRPr="000319C6">
        <w:rPr>
          <w:lang w:val="en-AU"/>
        </w:rPr>
        <w:t xml:space="preserve">had been asked to </w:t>
      </w:r>
      <w:r w:rsidR="00ED5A50">
        <w:rPr>
          <w:lang w:val="en-AU"/>
        </w:rPr>
        <w:t>provide input</w:t>
      </w:r>
      <w:r w:rsidR="00D841AB">
        <w:rPr>
          <w:lang w:val="en-AU"/>
        </w:rPr>
        <w:t xml:space="preserve"> </w:t>
      </w:r>
      <w:r w:rsidR="004D4329">
        <w:rPr>
          <w:lang w:val="en-AU"/>
        </w:rPr>
        <w:t>again</w:t>
      </w:r>
      <w:r w:rsidR="00D841AB">
        <w:rPr>
          <w:lang w:val="en-AU"/>
        </w:rPr>
        <w:t xml:space="preserve"> with many of the </w:t>
      </w:r>
      <w:r w:rsidR="00A3645B" w:rsidRPr="000319C6">
        <w:rPr>
          <w:lang w:val="en-AU"/>
        </w:rPr>
        <w:t xml:space="preserve">issues raised in the discussion paper </w:t>
      </w:r>
      <w:r w:rsidR="00D415CF">
        <w:rPr>
          <w:lang w:val="en-AU"/>
        </w:rPr>
        <w:t xml:space="preserve">having already been canvassed </w:t>
      </w:r>
      <w:r w:rsidR="00890854">
        <w:rPr>
          <w:lang w:val="en-AU"/>
        </w:rPr>
        <w:t xml:space="preserve">and responded to </w:t>
      </w:r>
      <w:r w:rsidR="00D415CF">
        <w:rPr>
          <w:lang w:val="en-AU"/>
        </w:rPr>
        <w:t xml:space="preserve">in </w:t>
      </w:r>
      <w:r w:rsidR="0037465A">
        <w:rPr>
          <w:lang w:val="en-AU"/>
        </w:rPr>
        <w:t xml:space="preserve">detail in </w:t>
      </w:r>
      <w:r w:rsidR="00D415CF">
        <w:rPr>
          <w:lang w:val="en-AU"/>
        </w:rPr>
        <w:t xml:space="preserve">the Senate Inquiry and which </w:t>
      </w:r>
      <w:r w:rsidR="008B4E27">
        <w:rPr>
          <w:lang w:val="en-AU"/>
        </w:rPr>
        <w:t xml:space="preserve">should have been </w:t>
      </w:r>
      <w:proofErr w:type="gramStart"/>
      <w:r w:rsidR="008B4E27">
        <w:rPr>
          <w:lang w:val="en-AU"/>
        </w:rPr>
        <w:t>taken into account</w:t>
      </w:r>
      <w:proofErr w:type="gramEnd"/>
      <w:r w:rsidR="008B4E27">
        <w:rPr>
          <w:lang w:val="en-AU"/>
        </w:rPr>
        <w:t xml:space="preserve"> in the drafting of this discussion paper.</w:t>
      </w:r>
      <w:r w:rsidR="008E17BF">
        <w:rPr>
          <w:lang w:val="en-AU"/>
        </w:rPr>
        <w:t xml:space="preserve"> </w:t>
      </w:r>
    </w:p>
    <w:p w14:paraId="77CD0C9B" w14:textId="77777777" w:rsidR="005F3CA8" w:rsidRDefault="005F3CA8" w:rsidP="005F3CA8">
      <w:pPr>
        <w:pStyle w:val="ListParagraph"/>
        <w:rPr>
          <w:lang w:val="en-AU"/>
        </w:rPr>
      </w:pPr>
    </w:p>
    <w:p w14:paraId="04A7AE30" w14:textId="5BFE9FA5" w:rsidR="00F64DCB" w:rsidRPr="005F3CA8" w:rsidRDefault="008E17BF" w:rsidP="005F3CA8">
      <w:pPr>
        <w:pStyle w:val="ListBullet"/>
        <w:numPr>
          <w:ilvl w:val="0"/>
          <w:numId w:val="0"/>
        </w:numPr>
        <w:ind w:left="360"/>
        <w:rPr>
          <w:lang w:val="en-AU"/>
        </w:rPr>
      </w:pPr>
      <w:r>
        <w:rPr>
          <w:lang w:val="en-AU"/>
        </w:rPr>
        <w:t xml:space="preserve">This was made more </w:t>
      </w:r>
      <w:r w:rsidR="00D83AB4">
        <w:rPr>
          <w:lang w:val="en-AU"/>
        </w:rPr>
        <w:t xml:space="preserve">problematic </w:t>
      </w:r>
      <w:r w:rsidR="00184A5C" w:rsidRPr="000319C6">
        <w:rPr>
          <w:lang w:val="en-AU"/>
        </w:rPr>
        <w:t>given the</w:t>
      </w:r>
      <w:r w:rsidR="005125F1">
        <w:rPr>
          <w:lang w:val="en-AU"/>
        </w:rPr>
        <w:t xml:space="preserve"> extremely short </w:t>
      </w:r>
      <w:r w:rsidR="00A3645B" w:rsidRPr="000319C6">
        <w:rPr>
          <w:lang w:val="en-AU"/>
        </w:rPr>
        <w:t xml:space="preserve">period of time </w:t>
      </w:r>
      <w:r w:rsidR="00F57A28">
        <w:rPr>
          <w:lang w:val="en-AU"/>
        </w:rPr>
        <w:t xml:space="preserve">in which </w:t>
      </w:r>
      <w:r w:rsidR="0037465A">
        <w:rPr>
          <w:lang w:val="en-AU"/>
        </w:rPr>
        <w:t xml:space="preserve">they were allowed </w:t>
      </w:r>
      <w:r w:rsidR="00A3645B" w:rsidRPr="000319C6">
        <w:rPr>
          <w:lang w:val="en-AU"/>
        </w:rPr>
        <w:t xml:space="preserve">to provide </w:t>
      </w:r>
      <w:r w:rsidR="005F0276" w:rsidRPr="000319C6">
        <w:rPr>
          <w:lang w:val="en-AU"/>
        </w:rPr>
        <w:t xml:space="preserve">feedback. </w:t>
      </w:r>
      <w:r w:rsidR="005F0276" w:rsidRPr="005F3CA8">
        <w:rPr>
          <w:lang w:val="en-AU"/>
        </w:rPr>
        <w:t xml:space="preserve">Given the </w:t>
      </w:r>
      <w:r w:rsidR="00140171" w:rsidRPr="005F3CA8">
        <w:rPr>
          <w:lang w:val="en-AU"/>
        </w:rPr>
        <w:t xml:space="preserve">scope of the </w:t>
      </w:r>
      <w:r w:rsidR="0075766D">
        <w:rPr>
          <w:lang w:val="en-AU"/>
        </w:rPr>
        <w:t xml:space="preserve">national </w:t>
      </w:r>
      <w:r w:rsidR="00140171" w:rsidRPr="005F3CA8">
        <w:rPr>
          <w:lang w:val="en-AU"/>
        </w:rPr>
        <w:t>Strategy, a 3-month consultation period would have been more appropriat</w:t>
      </w:r>
      <w:r w:rsidR="008334A4" w:rsidRPr="005F3CA8">
        <w:rPr>
          <w:lang w:val="en-AU"/>
        </w:rPr>
        <w:t xml:space="preserve">e. This would </w:t>
      </w:r>
      <w:r w:rsidR="00140171" w:rsidRPr="005F3CA8">
        <w:rPr>
          <w:lang w:val="en-AU"/>
        </w:rPr>
        <w:t xml:space="preserve">have enabled </w:t>
      </w:r>
      <w:r w:rsidR="000A30DE" w:rsidRPr="005F3CA8">
        <w:rPr>
          <w:lang w:val="en-AU"/>
        </w:rPr>
        <w:t xml:space="preserve">our members </w:t>
      </w:r>
      <w:r w:rsidR="00140171" w:rsidRPr="005F3CA8">
        <w:rPr>
          <w:lang w:val="en-AU"/>
        </w:rPr>
        <w:t xml:space="preserve">to undertake </w:t>
      </w:r>
      <w:r w:rsidR="008334A4" w:rsidRPr="005F3CA8">
        <w:rPr>
          <w:lang w:val="en-AU"/>
        </w:rPr>
        <w:t xml:space="preserve">more </w:t>
      </w:r>
      <w:r w:rsidR="00F64DCB" w:rsidRPr="005F3CA8">
        <w:rPr>
          <w:lang w:val="en-AU"/>
        </w:rPr>
        <w:t xml:space="preserve">meaningful </w:t>
      </w:r>
      <w:r w:rsidR="00140171" w:rsidRPr="005F3CA8">
        <w:rPr>
          <w:lang w:val="en-AU"/>
        </w:rPr>
        <w:t>consultation wit</w:t>
      </w:r>
      <w:r w:rsidR="008334A4" w:rsidRPr="005F3CA8">
        <w:rPr>
          <w:lang w:val="en-AU"/>
        </w:rPr>
        <w:t>h people with lived experience at the grass roots level</w:t>
      </w:r>
      <w:r w:rsidR="00C46B6F" w:rsidRPr="005F3CA8">
        <w:rPr>
          <w:lang w:val="en-AU"/>
        </w:rPr>
        <w:t>.</w:t>
      </w:r>
    </w:p>
    <w:p w14:paraId="39965499" w14:textId="77777777" w:rsidR="002C656D" w:rsidRDefault="002C656D" w:rsidP="002C656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0F561DAF" w14:textId="6EBB661F" w:rsidR="00FE3246" w:rsidRPr="00FE3246" w:rsidRDefault="00F64DCB" w:rsidP="00FE3246">
      <w:pPr>
        <w:pStyle w:val="ListBullet"/>
        <w:rPr>
          <w:lang w:val="en-AU"/>
        </w:rPr>
      </w:pPr>
      <w:r w:rsidRPr="000319C6">
        <w:rPr>
          <w:lang w:val="en-AU"/>
        </w:rPr>
        <w:t xml:space="preserve">We </w:t>
      </w:r>
      <w:r w:rsidR="0075766D">
        <w:rPr>
          <w:lang w:val="en-AU"/>
        </w:rPr>
        <w:t xml:space="preserve">fail to </w:t>
      </w:r>
      <w:r w:rsidR="001F599D" w:rsidRPr="000319C6">
        <w:rPr>
          <w:lang w:val="en-AU"/>
        </w:rPr>
        <w:t xml:space="preserve">understand why this Strategy is </w:t>
      </w:r>
      <w:r w:rsidR="00F52892">
        <w:rPr>
          <w:lang w:val="en-AU"/>
        </w:rPr>
        <w:t xml:space="preserve">still </w:t>
      </w:r>
      <w:r w:rsidR="001F599D" w:rsidRPr="000319C6">
        <w:rPr>
          <w:lang w:val="en-AU"/>
        </w:rPr>
        <w:t>not being developed as an associated</w:t>
      </w:r>
      <w:r w:rsidR="00ED5A50">
        <w:rPr>
          <w:lang w:val="en-AU"/>
        </w:rPr>
        <w:t xml:space="preserve"> </w:t>
      </w:r>
      <w:r w:rsidR="001F599D" w:rsidRPr="000319C6">
        <w:rPr>
          <w:lang w:val="en-AU"/>
        </w:rPr>
        <w:t>plan underneath Australia’s Disability Strategy 2021-3</w:t>
      </w:r>
      <w:r w:rsidR="00DE48AB" w:rsidRPr="000319C6">
        <w:rPr>
          <w:lang w:val="en-AU"/>
        </w:rPr>
        <w:t>1</w:t>
      </w:r>
      <w:r w:rsidR="00430A2B" w:rsidRPr="000319C6">
        <w:rPr>
          <w:lang w:val="en-AU"/>
        </w:rPr>
        <w:t xml:space="preserve">. </w:t>
      </w:r>
      <w:r w:rsidR="00FE3246" w:rsidRPr="00FE3246">
        <w:rPr>
          <w:lang w:val="en-AU"/>
        </w:rPr>
        <w:t xml:space="preserve">The Department must clarify how the National Autism Strategy will intersect with </w:t>
      </w:r>
      <w:r w:rsidR="00FE3246" w:rsidRPr="00FE3246">
        <w:rPr>
          <w:i/>
          <w:iCs/>
          <w:lang w:val="en-AU"/>
        </w:rPr>
        <w:t>Australia’s Disability Strategy 2021-31</w:t>
      </w:r>
      <w:r w:rsidR="00FE3246" w:rsidRPr="00FE3246">
        <w:rPr>
          <w:lang w:val="en-AU"/>
        </w:rPr>
        <w:t xml:space="preserve">, and other relevant strategies such as the National </w:t>
      </w:r>
      <w:r w:rsidR="00FE3246" w:rsidRPr="00FE3246">
        <w:rPr>
          <w:i/>
          <w:iCs/>
          <w:lang w:val="en-AU"/>
        </w:rPr>
        <w:t>Disability Employment Strategy</w:t>
      </w:r>
      <w:r w:rsidR="00FE3246" w:rsidRPr="00FE3246">
        <w:rPr>
          <w:lang w:val="en-AU"/>
        </w:rPr>
        <w:t>.</w:t>
      </w:r>
    </w:p>
    <w:p w14:paraId="22372800" w14:textId="77777777" w:rsidR="002C656D" w:rsidRPr="00F64DCB" w:rsidRDefault="002C656D" w:rsidP="002C656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69180A2C" w14:textId="3A02E7C7" w:rsidR="003D2D93" w:rsidRDefault="00F2300E" w:rsidP="001F4842">
      <w:pPr>
        <w:pStyle w:val="ListBullet"/>
        <w:rPr>
          <w:lang w:val="en-AU"/>
        </w:rPr>
      </w:pPr>
      <w:r w:rsidRPr="000319C6">
        <w:rPr>
          <w:lang w:val="en-AU"/>
        </w:rPr>
        <w:t xml:space="preserve">We would like to see </w:t>
      </w:r>
      <w:r w:rsidR="008F6BB3" w:rsidRPr="000319C6">
        <w:rPr>
          <w:lang w:val="en-AU"/>
        </w:rPr>
        <w:t>specific measures relating to autism incorporated into the targeted action plan on awareness-raising that exists underneath Australia’s Disability Strategy 2021-31</w:t>
      </w:r>
      <w:r w:rsidR="00C46B6F">
        <w:rPr>
          <w:lang w:val="en-AU"/>
        </w:rPr>
        <w:t xml:space="preserve">. </w:t>
      </w:r>
      <w:r w:rsidR="00E3338D">
        <w:rPr>
          <w:lang w:val="en-AU"/>
        </w:rPr>
        <w:t xml:space="preserve">Autism </w:t>
      </w:r>
      <w:r w:rsidR="008562A8">
        <w:rPr>
          <w:lang w:val="en-AU"/>
        </w:rPr>
        <w:t xml:space="preserve">requires specific attention </w:t>
      </w:r>
      <w:r w:rsidR="00E3338D">
        <w:rPr>
          <w:lang w:val="en-AU"/>
        </w:rPr>
        <w:t xml:space="preserve">because it </w:t>
      </w:r>
      <w:r w:rsidR="008562A8">
        <w:rPr>
          <w:lang w:val="en-AU"/>
        </w:rPr>
        <w:t xml:space="preserve">exists </w:t>
      </w:r>
      <w:r w:rsidR="00E3338D">
        <w:rPr>
          <w:lang w:val="en-AU"/>
        </w:rPr>
        <w:t xml:space="preserve">on </w:t>
      </w:r>
      <w:r w:rsidR="008562A8">
        <w:rPr>
          <w:lang w:val="en-AU"/>
        </w:rPr>
        <w:t xml:space="preserve">a spectrum and is </w:t>
      </w:r>
      <w:r w:rsidR="000946F6">
        <w:rPr>
          <w:lang w:val="en-AU"/>
        </w:rPr>
        <w:t xml:space="preserve">also </w:t>
      </w:r>
      <w:r w:rsidR="008562A8">
        <w:rPr>
          <w:lang w:val="en-AU"/>
        </w:rPr>
        <w:t>an invisible form of disability.</w:t>
      </w:r>
    </w:p>
    <w:p w14:paraId="588B096B" w14:textId="77777777" w:rsidR="00CA54AD" w:rsidRDefault="00CA54AD" w:rsidP="00CA54AD">
      <w:pPr>
        <w:pStyle w:val="ListParagraph"/>
        <w:rPr>
          <w:lang w:val="en-AU"/>
        </w:rPr>
      </w:pPr>
    </w:p>
    <w:p w14:paraId="60C517A3" w14:textId="6F3452BB" w:rsidR="00CA54AD" w:rsidRDefault="00D11500" w:rsidP="00CA54AD">
      <w:pPr>
        <w:pStyle w:val="ListBullet"/>
        <w:rPr>
          <w:lang w:val="en-AU"/>
        </w:rPr>
      </w:pPr>
      <w:r>
        <w:rPr>
          <w:lang w:val="en-AU"/>
        </w:rPr>
        <w:t xml:space="preserve">It must be acknowledged that </w:t>
      </w:r>
      <w:r w:rsidR="00CA54AD" w:rsidRPr="00A20B46">
        <w:rPr>
          <w:lang w:val="en-AU"/>
        </w:rPr>
        <w:t xml:space="preserve">autism </w:t>
      </w:r>
      <w:r w:rsidR="00CA54AD">
        <w:rPr>
          <w:lang w:val="en-AU"/>
        </w:rPr>
        <w:t xml:space="preserve">exists on a </w:t>
      </w:r>
      <w:r w:rsidR="00CA54AD" w:rsidRPr="00A20B46">
        <w:rPr>
          <w:lang w:val="en-AU"/>
        </w:rPr>
        <w:t>spectrum and there is no one-size fits all approach. To be effective, an autism strategy will need to incorporate measures to meet the needs of people along the entire spectrum – including those with the highest support needs.</w:t>
      </w:r>
    </w:p>
    <w:p w14:paraId="1C829496" w14:textId="77777777" w:rsidR="00CA54AD" w:rsidRDefault="00CA54AD" w:rsidP="00CA54A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674E673D" w14:textId="70EE9196" w:rsidR="000C33C3" w:rsidRDefault="0070152D" w:rsidP="000C33C3">
      <w:pPr>
        <w:pStyle w:val="ListBullet"/>
        <w:rPr>
          <w:lang w:val="en-AU"/>
        </w:rPr>
      </w:pPr>
      <w:r>
        <w:rPr>
          <w:lang w:val="en-AU"/>
        </w:rPr>
        <w:t xml:space="preserve">In line with the above, the </w:t>
      </w:r>
      <w:r w:rsidR="00DC033B" w:rsidRPr="000319C6">
        <w:rPr>
          <w:lang w:val="en-AU"/>
        </w:rPr>
        <w:t xml:space="preserve">issue of diagnosis was not raised in the </w:t>
      </w:r>
      <w:r w:rsidR="00800A74" w:rsidRPr="000319C6">
        <w:rPr>
          <w:lang w:val="en-AU"/>
        </w:rPr>
        <w:t xml:space="preserve">discussion </w:t>
      </w:r>
      <w:proofErr w:type="gramStart"/>
      <w:r w:rsidR="00984CFB" w:rsidRPr="000319C6">
        <w:rPr>
          <w:lang w:val="en-AU"/>
        </w:rPr>
        <w:t>paper</w:t>
      </w:r>
      <w:proofErr w:type="gramEnd"/>
      <w:r w:rsidR="00984CFB" w:rsidRPr="000319C6">
        <w:rPr>
          <w:lang w:val="en-AU"/>
        </w:rPr>
        <w:t xml:space="preserve"> </w:t>
      </w:r>
      <w:r>
        <w:rPr>
          <w:lang w:val="en-AU"/>
        </w:rPr>
        <w:t xml:space="preserve">and we would recommend that this area </w:t>
      </w:r>
      <w:r w:rsidR="00E4759A">
        <w:rPr>
          <w:lang w:val="en-AU"/>
        </w:rPr>
        <w:t xml:space="preserve">must be considered and </w:t>
      </w:r>
      <w:r w:rsidR="00DC033B" w:rsidRPr="000319C6">
        <w:rPr>
          <w:lang w:val="en-AU"/>
        </w:rPr>
        <w:t>covered in the final strategy</w:t>
      </w:r>
      <w:r w:rsidR="000C33C3" w:rsidRPr="000319C6">
        <w:rPr>
          <w:lang w:val="en-AU"/>
        </w:rPr>
        <w:t>.</w:t>
      </w:r>
    </w:p>
    <w:p w14:paraId="6DC5F3F4" w14:textId="77777777" w:rsidR="00DC3237" w:rsidRDefault="00DC3237" w:rsidP="00DC3237">
      <w:pPr>
        <w:pStyle w:val="ListParagraph"/>
        <w:rPr>
          <w:lang w:val="en-AU"/>
        </w:rPr>
      </w:pPr>
    </w:p>
    <w:p w14:paraId="07F92D6D" w14:textId="55EF9837" w:rsidR="00DC3237" w:rsidRDefault="00B01507" w:rsidP="00DC3237">
      <w:pPr>
        <w:pStyle w:val="ListBullet"/>
        <w:rPr>
          <w:lang w:val="en-AU"/>
        </w:rPr>
      </w:pPr>
      <w:r>
        <w:rPr>
          <w:lang w:val="en-AU"/>
        </w:rPr>
        <w:t xml:space="preserve">Whilst we were </w:t>
      </w:r>
      <w:r w:rsidR="00DC3237">
        <w:rPr>
          <w:lang w:val="en-AU"/>
        </w:rPr>
        <w:t>pleased to see the issue of intersectionality addressed in the discussion paper</w:t>
      </w:r>
      <w:r>
        <w:rPr>
          <w:lang w:val="en-AU"/>
        </w:rPr>
        <w:t xml:space="preserve">, it </w:t>
      </w:r>
      <w:r w:rsidR="00DC3237">
        <w:rPr>
          <w:lang w:val="en-AU"/>
        </w:rPr>
        <w:t>also need</w:t>
      </w:r>
      <w:r w:rsidR="00E4759A">
        <w:rPr>
          <w:lang w:val="en-AU"/>
        </w:rPr>
        <w:t>s</w:t>
      </w:r>
      <w:r w:rsidR="00DC3237">
        <w:rPr>
          <w:lang w:val="en-AU"/>
        </w:rPr>
        <w:t xml:space="preserve"> to include </w:t>
      </w:r>
      <w:r w:rsidR="009F4774">
        <w:rPr>
          <w:lang w:val="en-AU"/>
        </w:rPr>
        <w:t xml:space="preserve">consideration of </w:t>
      </w:r>
      <w:r w:rsidR="00DC3237">
        <w:rPr>
          <w:lang w:val="en-AU"/>
        </w:rPr>
        <w:t xml:space="preserve">dual diagnosis. </w:t>
      </w:r>
      <w:r w:rsidR="00DC3237" w:rsidRPr="00B85C53">
        <w:rPr>
          <w:lang w:val="en-AU"/>
        </w:rPr>
        <w:t xml:space="preserve">For example, the </w:t>
      </w:r>
      <w:r w:rsidR="00DC3237">
        <w:rPr>
          <w:lang w:val="en-AU"/>
        </w:rPr>
        <w:t xml:space="preserve">strategy should explore the </w:t>
      </w:r>
      <w:r w:rsidR="00DC3237" w:rsidRPr="00B85C53">
        <w:rPr>
          <w:lang w:val="en-AU"/>
        </w:rPr>
        <w:t>crossover between autism and ADHD, intellectual disability, depression</w:t>
      </w:r>
      <w:r w:rsidR="00E4759A">
        <w:rPr>
          <w:lang w:val="en-AU"/>
        </w:rPr>
        <w:t>,</w:t>
      </w:r>
      <w:r w:rsidR="00DC3237" w:rsidRPr="00B85C53">
        <w:rPr>
          <w:lang w:val="en-AU"/>
        </w:rPr>
        <w:t xml:space="preserve"> and anxiety etc.</w:t>
      </w:r>
    </w:p>
    <w:p w14:paraId="58175724" w14:textId="77777777" w:rsidR="00D832F3" w:rsidRDefault="00D832F3" w:rsidP="00D832F3">
      <w:pPr>
        <w:pStyle w:val="ListParagraph"/>
        <w:rPr>
          <w:lang w:val="en-AU"/>
        </w:rPr>
      </w:pPr>
    </w:p>
    <w:p w14:paraId="1276DFD7" w14:textId="0F13562B" w:rsidR="00D832F3" w:rsidRDefault="002D562C" w:rsidP="00D832F3">
      <w:pPr>
        <w:pStyle w:val="ListBullet"/>
        <w:rPr>
          <w:lang w:val="en-AU"/>
        </w:rPr>
      </w:pPr>
      <w:r>
        <w:rPr>
          <w:lang w:val="en-AU"/>
        </w:rPr>
        <w:t>Once adopted and i</w:t>
      </w:r>
      <w:r w:rsidR="00D832F3">
        <w:rPr>
          <w:lang w:val="en-AU"/>
        </w:rPr>
        <w:t xml:space="preserve">n terms of reporting on </w:t>
      </w:r>
      <w:r>
        <w:rPr>
          <w:lang w:val="en-AU"/>
        </w:rPr>
        <w:t xml:space="preserve">progress with </w:t>
      </w:r>
      <w:r w:rsidR="00D832F3">
        <w:rPr>
          <w:lang w:val="en-AU"/>
        </w:rPr>
        <w:t xml:space="preserve">the </w:t>
      </w:r>
      <w:r w:rsidR="00310E74">
        <w:rPr>
          <w:lang w:val="en-AU"/>
        </w:rPr>
        <w:t xml:space="preserve">Strategy, </w:t>
      </w:r>
      <w:r w:rsidR="00D832F3" w:rsidRPr="000319C6">
        <w:rPr>
          <w:lang w:val="en-AU"/>
        </w:rPr>
        <w:t>we recommend annual reporting, with a report being tabled in Parliament on or near World Autism Day each year.</w:t>
      </w:r>
    </w:p>
    <w:p w14:paraId="6844B96E" w14:textId="530A8318" w:rsidR="00310E74" w:rsidRDefault="00310E74" w:rsidP="00310E74">
      <w:pPr>
        <w:pStyle w:val="ListParagraph"/>
        <w:rPr>
          <w:lang w:val="en-AU"/>
        </w:rPr>
      </w:pPr>
    </w:p>
    <w:p w14:paraId="55540BF4" w14:textId="145B807C" w:rsidR="00000FD6" w:rsidRDefault="00000FD6" w:rsidP="00310E74">
      <w:pPr>
        <w:pStyle w:val="ListParagraph"/>
        <w:rPr>
          <w:lang w:val="en-AU"/>
        </w:rPr>
      </w:pPr>
    </w:p>
    <w:p w14:paraId="155CDDA8" w14:textId="77777777" w:rsidR="00000FD6" w:rsidRDefault="00000FD6" w:rsidP="00310E74">
      <w:pPr>
        <w:pStyle w:val="ListParagraph"/>
        <w:rPr>
          <w:lang w:val="en-AU"/>
        </w:rPr>
      </w:pPr>
    </w:p>
    <w:p w14:paraId="2F8AA1F4" w14:textId="7DC6E9F6" w:rsidR="00310E74" w:rsidRDefault="00310E74" w:rsidP="00310E74">
      <w:pPr>
        <w:pStyle w:val="ListBullet"/>
        <w:rPr>
          <w:lang w:val="en-AU"/>
        </w:rPr>
      </w:pPr>
      <w:r w:rsidRPr="000319C6">
        <w:rPr>
          <w:lang w:val="en-AU"/>
        </w:rPr>
        <w:lastRenderedPageBreak/>
        <w:t xml:space="preserve">We would </w:t>
      </w:r>
      <w:r>
        <w:rPr>
          <w:lang w:val="en-AU"/>
        </w:rPr>
        <w:t xml:space="preserve">recommend the </w:t>
      </w:r>
      <w:r w:rsidRPr="000319C6">
        <w:rPr>
          <w:lang w:val="en-AU"/>
        </w:rPr>
        <w:t>Government commit to the establishment of a separate National Centre of Excellence in autism, drawing on the structure and functions of the National Centre of Excellence for Intellectual Disability.</w:t>
      </w:r>
      <w:r w:rsidR="008D4B8C">
        <w:rPr>
          <w:lang w:val="en-AU"/>
        </w:rPr>
        <w:t xml:space="preserve"> This based on the numbers of those </w:t>
      </w:r>
      <w:r w:rsidR="00657F71">
        <w:rPr>
          <w:lang w:val="en-AU"/>
        </w:rPr>
        <w:t xml:space="preserve">now </w:t>
      </w:r>
      <w:r w:rsidR="008D4B8C">
        <w:rPr>
          <w:lang w:val="en-AU"/>
        </w:rPr>
        <w:t xml:space="preserve">diagnosed compared to the total population and the need to ensure that </w:t>
      </w:r>
      <w:r w:rsidR="00657F71">
        <w:rPr>
          <w:lang w:val="en-AU"/>
        </w:rPr>
        <w:t xml:space="preserve">the autism community is provided with </w:t>
      </w:r>
      <w:r w:rsidR="00B85D6B">
        <w:rPr>
          <w:lang w:val="en-AU"/>
        </w:rPr>
        <w:t>greater opportunities for inclusion and awareness.</w:t>
      </w:r>
    </w:p>
    <w:p w14:paraId="362953B1" w14:textId="77777777" w:rsidR="008D4B8C" w:rsidRDefault="008D4B8C" w:rsidP="008D4B8C">
      <w:pPr>
        <w:pStyle w:val="ListParagraph"/>
        <w:rPr>
          <w:lang w:val="en-AU"/>
        </w:rPr>
      </w:pPr>
    </w:p>
    <w:p w14:paraId="795B5B7B" w14:textId="575FAE27" w:rsidR="000C33C3" w:rsidRDefault="00A20B46" w:rsidP="00B556BB">
      <w:pPr>
        <w:pStyle w:val="ListBullet"/>
        <w:rPr>
          <w:lang w:val="en-AU"/>
        </w:rPr>
      </w:pPr>
      <w:r w:rsidRPr="000319C6">
        <w:rPr>
          <w:lang w:val="en-AU"/>
        </w:rPr>
        <w:t xml:space="preserve">We </w:t>
      </w:r>
      <w:r w:rsidR="0019206A" w:rsidRPr="000319C6">
        <w:rPr>
          <w:lang w:val="en-AU"/>
        </w:rPr>
        <w:t xml:space="preserve">support the development </w:t>
      </w:r>
      <w:r w:rsidR="000F1E78" w:rsidRPr="000319C6">
        <w:rPr>
          <w:lang w:val="en-AU"/>
        </w:rPr>
        <w:t>of a National Roadmap to Improve the Health and Mental Health of Autistic People</w:t>
      </w:r>
      <w:r w:rsidR="000B5158" w:rsidRPr="000319C6">
        <w:rPr>
          <w:lang w:val="en-AU"/>
        </w:rPr>
        <w:t>.</w:t>
      </w:r>
      <w:r w:rsidR="000F1E78" w:rsidRPr="000319C6">
        <w:rPr>
          <w:lang w:val="en-AU"/>
        </w:rPr>
        <w:t xml:space="preserve"> </w:t>
      </w:r>
      <w:r w:rsidRPr="000319C6">
        <w:rPr>
          <w:lang w:val="en-AU"/>
        </w:rPr>
        <w:t xml:space="preserve">We </w:t>
      </w:r>
      <w:r w:rsidR="00B556BB" w:rsidRPr="000319C6">
        <w:rPr>
          <w:lang w:val="en-AU"/>
        </w:rPr>
        <w:t xml:space="preserve">would also </w:t>
      </w:r>
      <w:r w:rsidR="00E84B82" w:rsidRPr="000319C6">
        <w:rPr>
          <w:lang w:val="en-AU"/>
        </w:rPr>
        <w:t xml:space="preserve">like to see Government </w:t>
      </w:r>
      <w:r w:rsidR="00B556BB" w:rsidRPr="000319C6">
        <w:rPr>
          <w:lang w:val="en-AU"/>
        </w:rPr>
        <w:t xml:space="preserve">prioritise </w:t>
      </w:r>
      <w:r w:rsidR="00E84B82" w:rsidRPr="000319C6">
        <w:rPr>
          <w:lang w:val="en-AU"/>
        </w:rPr>
        <w:t xml:space="preserve">the development of a separate autism healthcare capability framework that includes clear targets, </w:t>
      </w:r>
      <w:proofErr w:type="gramStart"/>
      <w:r w:rsidR="00E84B82" w:rsidRPr="000319C6">
        <w:rPr>
          <w:lang w:val="en-AU"/>
        </w:rPr>
        <w:t>outcomes</w:t>
      </w:r>
      <w:proofErr w:type="gramEnd"/>
      <w:r w:rsidR="00E84B82" w:rsidRPr="000319C6">
        <w:rPr>
          <w:lang w:val="en-AU"/>
        </w:rPr>
        <w:t xml:space="preserve"> and measures for accountability. </w:t>
      </w:r>
      <w:r w:rsidR="00F1539D">
        <w:rPr>
          <w:lang w:val="en-AU"/>
        </w:rPr>
        <w:t>We recommend that t</w:t>
      </w:r>
      <w:r w:rsidR="00E84B82" w:rsidRPr="000319C6">
        <w:rPr>
          <w:lang w:val="en-AU"/>
        </w:rPr>
        <w:t xml:space="preserve">his framework should </w:t>
      </w:r>
      <w:r w:rsidR="00276F3B">
        <w:rPr>
          <w:lang w:val="en-AU"/>
        </w:rPr>
        <w:t xml:space="preserve">then </w:t>
      </w:r>
      <w:r w:rsidR="00E84B82" w:rsidRPr="000319C6">
        <w:rPr>
          <w:lang w:val="en-AU"/>
        </w:rPr>
        <w:t>be reviewed every three years</w:t>
      </w:r>
      <w:r w:rsidR="000C33C3" w:rsidRPr="000319C6">
        <w:rPr>
          <w:lang w:val="en-AU"/>
        </w:rPr>
        <w:t>.</w:t>
      </w:r>
    </w:p>
    <w:p w14:paraId="73140965" w14:textId="77777777" w:rsidR="002C656D" w:rsidRDefault="002C656D" w:rsidP="002C656D">
      <w:pPr>
        <w:pStyle w:val="ListParagraph"/>
        <w:rPr>
          <w:lang w:val="en-AU"/>
        </w:rPr>
      </w:pPr>
    </w:p>
    <w:p w14:paraId="565B9EB1" w14:textId="06BC985C" w:rsidR="008E6197" w:rsidRDefault="003B6C6D" w:rsidP="00DE228A">
      <w:pPr>
        <w:pStyle w:val="ListBullet"/>
        <w:rPr>
          <w:lang w:val="en-AU"/>
        </w:rPr>
      </w:pPr>
      <w:r>
        <w:rPr>
          <w:lang w:val="en-AU"/>
        </w:rPr>
        <w:t xml:space="preserve">Employment is a critical issue in the Autism space. </w:t>
      </w:r>
      <w:r w:rsidR="00B85C53">
        <w:rPr>
          <w:lang w:val="en-AU"/>
        </w:rPr>
        <w:t xml:space="preserve">Some Autistic people </w:t>
      </w:r>
      <w:r w:rsidR="00FD07D8" w:rsidRPr="003B6C6D">
        <w:rPr>
          <w:lang w:val="en-AU"/>
        </w:rPr>
        <w:t xml:space="preserve">are very well suited to certain fields and are highly sought after and employable. Others who are </w:t>
      </w:r>
      <w:r w:rsidR="00365273">
        <w:rPr>
          <w:lang w:val="en-AU"/>
        </w:rPr>
        <w:t xml:space="preserve">on </w:t>
      </w:r>
      <w:r w:rsidR="00DB2C44">
        <w:rPr>
          <w:lang w:val="en-AU"/>
        </w:rPr>
        <w:t xml:space="preserve">different areas of the spectrum including non-verbal, </w:t>
      </w:r>
      <w:r w:rsidR="00FD07D8" w:rsidRPr="003B6C6D">
        <w:rPr>
          <w:lang w:val="en-AU"/>
        </w:rPr>
        <w:t xml:space="preserve">are typically bullied, </w:t>
      </w:r>
      <w:r w:rsidR="0028720F" w:rsidRPr="003B6C6D">
        <w:rPr>
          <w:lang w:val="en-AU"/>
        </w:rPr>
        <w:t>harassed,</w:t>
      </w:r>
      <w:r w:rsidR="00FD07D8" w:rsidRPr="003B6C6D">
        <w:rPr>
          <w:lang w:val="en-AU"/>
        </w:rPr>
        <w:t xml:space="preserve"> and traumati</w:t>
      </w:r>
      <w:r w:rsidR="00DB2C44">
        <w:rPr>
          <w:lang w:val="en-AU"/>
        </w:rPr>
        <w:t>s</w:t>
      </w:r>
      <w:r w:rsidR="00FD07D8" w:rsidRPr="003B6C6D">
        <w:rPr>
          <w:lang w:val="en-AU"/>
        </w:rPr>
        <w:t xml:space="preserve">ed. Schools </w:t>
      </w:r>
      <w:r w:rsidR="0047639A">
        <w:rPr>
          <w:lang w:val="en-AU"/>
        </w:rPr>
        <w:t xml:space="preserve">tend to </w:t>
      </w:r>
      <w:r w:rsidR="00FD07D8" w:rsidRPr="003B6C6D">
        <w:rPr>
          <w:lang w:val="en-AU"/>
        </w:rPr>
        <w:t>deal with this</w:t>
      </w:r>
      <w:r w:rsidR="0047639A">
        <w:rPr>
          <w:lang w:val="en-AU"/>
        </w:rPr>
        <w:t xml:space="preserve"> better than employers</w:t>
      </w:r>
      <w:r w:rsidR="000A6827">
        <w:rPr>
          <w:lang w:val="en-AU"/>
        </w:rPr>
        <w:t xml:space="preserve"> with a</w:t>
      </w:r>
      <w:r w:rsidR="008E6197">
        <w:rPr>
          <w:lang w:val="en-AU"/>
        </w:rPr>
        <w:t>utistic people experienc</w:t>
      </w:r>
      <w:r w:rsidR="000A6827">
        <w:rPr>
          <w:lang w:val="en-AU"/>
        </w:rPr>
        <w:t>ing</w:t>
      </w:r>
      <w:r w:rsidR="008E6197">
        <w:rPr>
          <w:lang w:val="en-AU"/>
        </w:rPr>
        <w:t xml:space="preserve"> some of the worst employment outcomes of any cohort.</w:t>
      </w:r>
    </w:p>
    <w:p w14:paraId="79B1BD87" w14:textId="77777777" w:rsidR="002C656D" w:rsidRDefault="002C656D" w:rsidP="002C656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43290C47" w14:textId="18AA9BEC" w:rsidR="004D469E" w:rsidRPr="009C6D60" w:rsidRDefault="0073649F" w:rsidP="009C6D60">
      <w:pPr>
        <w:pStyle w:val="ListBullet"/>
        <w:rPr>
          <w:lang w:val="en-AU"/>
        </w:rPr>
      </w:pPr>
      <w:r>
        <w:rPr>
          <w:lang w:val="en-AU"/>
        </w:rPr>
        <w:t xml:space="preserve">Issues </w:t>
      </w:r>
      <w:r w:rsidR="00FD07D8" w:rsidRPr="0047639A">
        <w:rPr>
          <w:lang w:val="en-AU"/>
        </w:rPr>
        <w:t xml:space="preserve">relating to the employment of </w:t>
      </w:r>
      <w:r w:rsidR="008D030C">
        <w:rPr>
          <w:lang w:val="en-AU"/>
        </w:rPr>
        <w:t xml:space="preserve">Autistic people </w:t>
      </w:r>
      <w:r w:rsidR="00FD07D8" w:rsidRPr="0047639A">
        <w:rPr>
          <w:lang w:val="en-AU"/>
        </w:rPr>
        <w:t>were never captured under Australia’s Disability Strategy 2021-3</w:t>
      </w:r>
      <w:r w:rsidR="00DE228A">
        <w:rPr>
          <w:lang w:val="en-AU"/>
        </w:rPr>
        <w:t>1</w:t>
      </w:r>
      <w:r w:rsidR="006F4BBE">
        <w:rPr>
          <w:lang w:val="en-AU"/>
        </w:rPr>
        <w:t>, so it is critical that they are adequately addressed under the National Autism Strategy</w:t>
      </w:r>
      <w:r w:rsidR="009C6D60">
        <w:rPr>
          <w:lang w:val="en-AU"/>
        </w:rPr>
        <w:t xml:space="preserve">. </w:t>
      </w:r>
      <w:r w:rsidR="00DE228A" w:rsidRPr="009C6D60">
        <w:rPr>
          <w:lang w:val="en-AU"/>
        </w:rPr>
        <w:t xml:space="preserve">If </w:t>
      </w:r>
      <w:r w:rsidR="00FD07D8" w:rsidRPr="009C6D60">
        <w:rPr>
          <w:lang w:val="en-AU"/>
        </w:rPr>
        <w:t xml:space="preserve">you set targets for a spectrum disorder such as Autism, </w:t>
      </w:r>
      <w:r w:rsidR="00846809">
        <w:rPr>
          <w:lang w:val="en-AU"/>
        </w:rPr>
        <w:t xml:space="preserve">experience with disability employment shows, that </w:t>
      </w:r>
      <w:r w:rsidR="00FD07D8" w:rsidRPr="009C6D60">
        <w:rPr>
          <w:lang w:val="en-AU"/>
        </w:rPr>
        <w:t xml:space="preserve">employers will pick </w:t>
      </w:r>
      <w:r w:rsidR="00846809">
        <w:rPr>
          <w:lang w:val="en-AU"/>
        </w:rPr>
        <w:t>“</w:t>
      </w:r>
      <w:r w:rsidR="00FD07D8" w:rsidRPr="009C6D60">
        <w:rPr>
          <w:lang w:val="en-AU"/>
        </w:rPr>
        <w:t>easy wins</w:t>
      </w:r>
      <w:r w:rsidR="00846809">
        <w:rPr>
          <w:lang w:val="en-AU"/>
        </w:rPr>
        <w:t>”</w:t>
      </w:r>
      <w:r w:rsidR="00FD07D8" w:rsidRPr="009C6D60">
        <w:rPr>
          <w:lang w:val="en-AU"/>
        </w:rPr>
        <w:t xml:space="preserve"> and will not focus on the people with the highest support need</w:t>
      </w:r>
      <w:r w:rsidR="00F1662D" w:rsidRPr="009C6D60">
        <w:rPr>
          <w:lang w:val="en-AU"/>
        </w:rPr>
        <w:t xml:space="preserve">s. Greater innovation </w:t>
      </w:r>
      <w:r w:rsidR="009C1D5E">
        <w:rPr>
          <w:lang w:val="en-AU"/>
        </w:rPr>
        <w:t xml:space="preserve">and detailed consideration </w:t>
      </w:r>
      <w:proofErr w:type="gramStart"/>
      <w:r w:rsidR="00F1662D" w:rsidRPr="009C6D60">
        <w:rPr>
          <w:lang w:val="en-AU"/>
        </w:rPr>
        <w:t>is</w:t>
      </w:r>
      <w:proofErr w:type="gramEnd"/>
      <w:r w:rsidR="00F1662D" w:rsidRPr="009C6D60">
        <w:rPr>
          <w:lang w:val="en-AU"/>
        </w:rPr>
        <w:t xml:space="preserve"> needed </w:t>
      </w:r>
      <w:r w:rsidR="00E4121F">
        <w:rPr>
          <w:lang w:val="en-AU"/>
        </w:rPr>
        <w:t>to drive improved outcomes</w:t>
      </w:r>
      <w:r w:rsidR="00326EB0">
        <w:rPr>
          <w:lang w:val="en-AU"/>
        </w:rPr>
        <w:t xml:space="preserve"> in this area</w:t>
      </w:r>
      <w:r w:rsidR="00F1662D" w:rsidRPr="009C6D60">
        <w:rPr>
          <w:lang w:val="en-AU"/>
        </w:rPr>
        <w:t xml:space="preserve">. </w:t>
      </w:r>
    </w:p>
    <w:p w14:paraId="02866334" w14:textId="789882DA" w:rsidR="00F1662D" w:rsidRDefault="00F1662D" w:rsidP="00F1662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p w14:paraId="2B494A7F" w14:textId="507F3E11" w:rsidR="002C656D" w:rsidRDefault="00A955C3" w:rsidP="00DD013F">
      <w:pPr>
        <w:pStyle w:val="ListBullet"/>
        <w:numPr>
          <w:ilvl w:val="0"/>
          <w:numId w:val="0"/>
        </w:numPr>
        <w:rPr>
          <w:lang w:val="en-AU"/>
        </w:rPr>
      </w:pPr>
      <w:r>
        <w:rPr>
          <w:lang w:val="en-AU"/>
        </w:rPr>
        <w:t xml:space="preserve">The points raised </w:t>
      </w:r>
      <w:r w:rsidR="00EE6AB7">
        <w:rPr>
          <w:lang w:val="en-AU"/>
        </w:rPr>
        <w:t>above</w:t>
      </w:r>
      <w:r>
        <w:rPr>
          <w:lang w:val="en-AU"/>
        </w:rPr>
        <w:t xml:space="preserve"> reflect some of our </w:t>
      </w:r>
      <w:r w:rsidR="009F098C">
        <w:rPr>
          <w:lang w:val="en-AU"/>
        </w:rPr>
        <w:t>high-level</w:t>
      </w:r>
      <w:r>
        <w:rPr>
          <w:lang w:val="en-AU"/>
        </w:rPr>
        <w:t xml:space="preserve"> thoughts on the proposed Strategy. We would </w:t>
      </w:r>
      <w:r w:rsidR="009C44EA">
        <w:rPr>
          <w:lang w:val="en-AU"/>
        </w:rPr>
        <w:t xml:space="preserve">all </w:t>
      </w:r>
      <w:r>
        <w:rPr>
          <w:lang w:val="en-AU"/>
        </w:rPr>
        <w:t>b</w:t>
      </w:r>
      <w:r w:rsidR="00D95982">
        <w:rPr>
          <w:lang w:val="en-AU"/>
        </w:rPr>
        <w:t>e open to discussing this feedback with you or one of your colleagues in greater detail and look forward to being involved in the next stage of consultations</w:t>
      </w:r>
      <w:r w:rsidR="00D440E8">
        <w:rPr>
          <w:lang w:val="en-AU"/>
        </w:rPr>
        <w:t xml:space="preserve">. </w:t>
      </w:r>
    </w:p>
    <w:p w14:paraId="7E20CD96" w14:textId="77777777" w:rsidR="002C656D" w:rsidRDefault="002C656D" w:rsidP="00DD013F">
      <w:pPr>
        <w:pStyle w:val="ListBullet"/>
        <w:numPr>
          <w:ilvl w:val="0"/>
          <w:numId w:val="0"/>
        </w:numPr>
        <w:rPr>
          <w:lang w:val="en-AU"/>
        </w:rPr>
      </w:pPr>
    </w:p>
    <w:p w14:paraId="0DE0D18C" w14:textId="3CBCF9A3" w:rsidR="00F1662D" w:rsidRDefault="00D440E8" w:rsidP="00DD013F">
      <w:pPr>
        <w:pStyle w:val="ListBullet"/>
        <w:numPr>
          <w:ilvl w:val="0"/>
          <w:numId w:val="0"/>
        </w:numPr>
        <w:rPr>
          <w:lang w:val="en-AU"/>
        </w:rPr>
      </w:pPr>
      <w:r>
        <w:rPr>
          <w:lang w:val="en-AU"/>
        </w:rPr>
        <w:t xml:space="preserve">Should you have any further questions, please do not hesitate to </w:t>
      </w:r>
      <w:r w:rsidR="00921698">
        <w:rPr>
          <w:lang w:val="en-AU"/>
        </w:rPr>
        <w:t>get in touch. You can contact our Senior Systemic Advocate, Lauren Henley o</w:t>
      </w:r>
      <w:r w:rsidR="00A435D6">
        <w:rPr>
          <w:lang w:val="en-AU"/>
        </w:rPr>
        <w:t xml:space="preserve">n </w:t>
      </w:r>
      <w:r w:rsidR="00A435D6" w:rsidRPr="00A435D6">
        <w:rPr>
          <w:lang w:val="en-AU"/>
        </w:rPr>
        <w:t>0493 623 70</w:t>
      </w:r>
      <w:r w:rsidR="00A435D6">
        <w:rPr>
          <w:lang w:val="en-AU"/>
        </w:rPr>
        <w:t xml:space="preserve">9, or at </w:t>
      </w:r>
      <w:hyperlink r:id="rId15" w:history="1">
        <w:r w:rsidR="00A435D6" w:rsidRPr="0083622A">
          <w:rPr>
            <w:rStyle w:val="Hyperlink"/>
            <w:lang w:val="en-AU"/>
          </w:rPr>
          <w:t>lauren.henley@afdo.org.au</w:t>
        </w:r>
      </w:hyperlink>
      <w:r w:rsidR="00A61266">
        <w:rPr>
          <w:lang w:val="en-AU"/>
        </w:rPr>
        <w:t xml:space="preserve"> or myself as shown below.</w:t>
      </w:r>
    </w:p>
    <w:p w14:paraId="17374B9A" w14:textId="3F5C0992" w:rsidR="00D95982" w:rsidRDefault="00D95982" w:rsidP="00DD013F">
      <w:pPr>
        <w:pStyle w:val="ListBullet"/>
        <w:numPr>
          <w:ilvl w:val="0"/>
          <w:numId w:val="0"/>
        </w:numPr>
        <w:rPr>
          <w:lang w:val="en-AU"/>
        </w:rPr>
      </w:pPr>
    </w:p>
    <w:p w14:paraId="48E7E979" w14:textId="0B881B9A" w:rsidR="00D95982" w:rsidRDefault="002C656D" w:rsidP="00DD013F">
      <w:pPr>
        <w:pStyle w:val="ListBullet"/>
        <w:numPr>
          <w:ilvl w:val="0"/>
          <w:numId w:val="0"/>
        </w:numPr>
        <w:rPr>
          <w:lang w:val="en-AU"/>
        </w:rPr>
      </w:pPr>
      <w:r>
        <w:rPr>
          <w:lang w:val="en-AU"/>
        </w:rPr>
        <w:t>Kind regards,</w:t>
      </w:r>
    </w:p>
    <w:p w14:paraId="7F979F55" w14:textId="76C88F83" w:rsidR="002C656D" w:rsidRDefault="002C656D" w:rsidP="00DD013F">
      <w:pPr>
        <w:pStyle w:val="ListBullet"/>
        <w:numPr>
          <w:ilvl w:val="0"/>
          <w:numId w:val="0"/>
        </w:numPr>
        <w:rPr>
          <w:lang w:val="en-AU"/>
        </w:rPr>
      </w:pPr>
    </w:p>
    <w:p w14:paraId="07369CBD" w14:textId="6F28F78A" w:rsidR="002C656D" w:rsidRDefault="002C656D" w:rsidP="00DD013F">
      <w:pPr>
        <w:pStyle w:val="ListBullet"/>
        <w:numPr>
          <w:ilvl w:val="0"/>
          <w:numId w:val="0"/>
        </w:num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11AD5AF4" wp14:editId="14467FF8">
            <wp:extent cx="1346200" cy="78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16324" w14:textId="02F66BDC" w:rsidR="00D95982" w:rsidRDefault="00D95982" w:rsidP="00DD013F">
      <w:pPr>
        <w:pStyle w:val="ListBullet"/>
        <w:numPr>
          <w:ilvl w:val="0"/>
          <w:numId w:val="0"/>
        </w:numPr>
        <w:rPr>
          <w:lang w:val="en-AU"/>
        </w:rPr>
      </w:pPr>
    </w:p>
    <w:p w14:paraId="4E769B3B" w14:textId="77777777" w:rsidR="00DD013F" w:rsidRDefault="00DD013F" w:rsidP="00DD013F">
      <w:pPr>
        <w:rPr>
          <w:rFonts w:eastAsiaTheme="minorEastAsia" w:cs="Arial"/>
          <w:b/>
          <w:bCs/>
          <w:noProof/>
          <w:color w:val="31767F"/>
          <w:lang w:val="en-AU" w:eastAsia="en-AU"/>
        </w:rPr>
      </w:pPr>
      <w:r>
        <w:rPr>
          <w:rFonts w:eastAsiaTheme="minorEastAsia" w:cs="Arial"/>
          <w:b/>
          <w:bCs/>
          <w:noProof/>
          <w:color w:val="31767F"/>
          <w:lang w:eastAsia="en-AU"/>
        </w:rPr>
        <w:t>Ross Joyce</w:t>
      </w:r>
    </w:p>
    <w:p w14:paraId="372DF5C9" w14:textId="77777777" w:rsidR="00DD013F" w:rsidRDefault="00DD013F" w:rsidP="00DD013F">
      <w:pPr>
        <w:rPr>
          <w:rFonts w:eastAsiaTheme="minorEastAsia" w:cs="Arial"/>
          <w:b/>
          <w:bCs/>
          <w:noProof/>
          <w:color w:val="31767F"/>
          <w:lang w:eastAsia="en-AU"/>
        </w:rPr>
      </w:pPr>
      <w:r>
        <w:rPr>
          <w:rFonts w:eastAsiaTheme="minorEastAsia" w:cs="Arial"/>
          <w:b/>
          <w:bCs/>
          <w:noProof/>
          <w:color w:val="31767F"/>
          <w:lang w:eastAsia="en-AU"/>
        </w:rPr>
        <w:t>Chief Executive Officer</w:t>
      </w:r>
    </w:p>
    <w:p w14:paraId="62DE8924" w14:textId="74105B3F" w:rsidR="00DD013F" w:rsidRDefault="00DD013F" w:rsidP="00DD013F">
      <w:pPr>
        <w:rPr>
          <w:rFonts w:eastAsiaTheme="minorEastAsia" w:cs="Arial"/>
          <w:noProof/>
          <w:color w:val="1F497D"/>
          <w:sz w:val="12"/>
          <w:szCs w:val="12"/>
          <w:lang w:eastAsia="en-AU"/>
        </w:rPr>
      </w:pPr>
    </w:p>
    <w:p w14:paraId="328985DC" w14:textId="77777777" w:rsidR="00DD013F" w:rsidRDefault="00DD013F" w:rsidP="00DD013F">
      <w:pPr>
        <w:rPr>
          <w:rFonts w:eastAsiaTheme="minorEastAsia" w:cs="Arial"/>
          <w:noProof/>
          <w:color w:val="1F497D"/>
          <w:sz w:val="12"/>
          <w:szCs w:val="12"/>
          <w:lang w:eastAsia="en-AU"/>
        </w:rPr>
      </w:pPr>
    </w:p>
    <w:p w14:paraId="0E4010A9" w14:textId="77777777" w:rsidR="00DD013F" w:rsidRDefault="00DD013F" w:rsidP="00DD013F">
      <w:pPr>
        <w:rPr>
          <w:rFonts w:eastAsiaTheme="minorEastAsia" w:cs="Arial"/>
          <w:noProof/>
          <w:color w:val="1F497D"/>
          <w:sz w:val="18"/>
          <w:szCs w:val="18"/>
          <w:lang w:eastAsia="en-AU"/>
        </w:rPr>
      </w:pPr>
      <w:r>
        <w:rPr>
          <w:rFonts w:eastAsiaTheme="minorEastAsia" w:cs="Arial"/>
          <w:noProof/>
          <w:color w:val="1F497D"/>
          <w:sz w:val="18"/>
          <w:szCs w:val="18"/>
          <w:lang w:eastAsia="en-AU"/>
        </w:rPr>
        <w:t>“As CEO, I am living and working remotely at times on Wadawurrung and Dja Dja Wurrung Country, as well as Wathaurong Country and Wurundjeri Country and pay my deep respects”</w:t>
      </w:r>
    </w:p>
    <w:p w14:paraId="4ACBCA0F" w14:textId="77777777" w:rsidR="00DD013F" w:rsidRDefault="00DD013F" w:rsidP="00DD013F">
      <w:pPr>
        <w:rPr>
          <w:rFonts w:eastAsiaTheme="minorEastAsia" w:cs="Arial"/>
          <w:noProof/>
          <w:color w:val="1F497D"/>
          <w:sz w:val="12"/>
          <w:szCs w:val="12"/>
          <w:lang w:eastAsia="en-AU"/>
        </w:rPr>
      </w:pPr>
    </w:p>
    <w:p w14:paraId="071370CD" w14:textId="77777777" w:rsidR="00DD013F" w:rsidRDefault="00DD013F" w:rsidP="00DD013F">
      <w:pPr>
        <w:rPr>
          <w:rFonts w:eastAsiaTheme="minorEastAsia" w:cs="Arial"/>
          <w:noProof/>
          <w:color w:val="1F497D"/>
          <w:sz w:val="22"/>
          <w:szCs w:val="22"/>
          <w:lang w:eastAsia="en-AU"/>
        </w:rPr>
      </w:pPr>
      <w:r>
        <w:rPr>
          <w:rFonts w:eastAsiaTheme="minorEastAsia" w:cs="Arial"/>
          <w:b/>
          <w:bCs/>
          <w:noProof/>
          <w:color w:val="1F497D"/>
          <w:lang w:eastAsia="en-AU"/>
        </w:rPr>
        <w:t>M:</w:t>
      </w:r>
      <w:r>
        <w:rPr>
          <w:rFonts w:eastAsiaTheme="minorEastAsia" w:cs="Arial"/>
          <w:noProof/>
          <w:color w:val="1F497D"/>
          <w:lang w:eastAsia="en-AU"/>
        </w:rPr>
        <w:t xml:space="preserve"> 0402 842 040  </w:t>
      </w:r>
    </w:p>
    <w:p w14:paraId="0FDB29AA" w14:textId="77777777" w:rsidR="00DD013F" w:rsidRDefault="00DD013F" w:rsidP="00DD013F">
      <w:pPr>
        <w:rPr>
          <w:rFonts w:eastAsiaTheme="minorEastAsia" w:cs="Arial"/>
          <w:b/>
          <w:bCs/>
          <w:noProof/>
          <w:color w:val="221000"/>
          <w:lang w:eastAsia="en-AU"/>
        </w:rPr>
      </w:pPr>
      <w:r>
        <w:rPr>
          <w:rFonts w:eastAsiaTheme="minorEastAsia" w:cs="Arial"/>
          <w:b/>
          <w:bCs/>
          <w:noProof/>
          <w:color w:val="1F497D"/>
          <w:lang w:eastAsia="en-AU"/>
        </w:rPr>
        <w:t>E:</w:t>
      </w:r>
      <w:r>
        <w:rPr>
          <w:rFonts w:eastAsiaTheme="minorEastAsia" w:cs="Arial"/>
          <w:noProof/>
          <w:color w:val="1F497D"/>
          <w:lang w:eastAsia="en-AU"/>
        </w:rPr>
        <w:t xml:space="preserve">  </w:t>
      </w:r>
      <w:hyperlink r:id="rId17" w:history="1">
        <w:r>
          <w:rPr>
            <w:rStyle w:val="Hyperlink"/>
            <w:rFonts w:eastAsiaTheme="minorEastAsia" w:cs="Arial"/>
            <w:b/>
            <w:bCs/>
            <w:noProof/>
            <w:color w:val="221000"/>
            <w:lang w:eastAsia="en-AU"/>
          </w:rPr>
          <w:t>Ross.Joyce@afdo.org.au</w:t>
        </w:r>
      </w:hyperlink>
    </w:p>
    <w:p w14:paraId="42948BF9" w14:textId="77777777" w:rsidR="00801266" w:rsidRDefault="00801266" w:rsidP="00F1662D">
      <w:pPr>
        <w:pStyle w:val="ListBullet"/>
        <w:numPr>
          <w:ilvl w:val="0"/>
          <w:numId w:val="0"/>
        </w:numPr>
        <w:ind w:left="360"/>
        <w:rPr>
          <w:lang w:val="en-AU"/>
        </w:rPr>
      </w:pPr>
    </w:p>
    <w:sectPr w:rsidR="00801266" w:rsidSect="007767AF">
      <w:headerReference w:type="default" r:id="rId18"/>
      <w:footerReference w:type="even" r:id="rId19"/>
      <w:footerReference w:type="default" r:id="rId20"/>
      <w:type w:val="continuous"/>
      <w:pgSz w:w="11906" w:h="16838"/>
      <w:pgMar w:top="1276" w:right="1276" w:bottom="1276" w:left="1276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840F" w14:textId="77777777" w:rsidR="007015D2" w:rsidRDefault="007015D2" w:rsidP="00A60D5C">
      <w:r>
        <w:separator/>
      </w:r>
    </w:p>
  </w:endnote>
  <w:endnote w:type="continuationSeparator" w:id="0">
    <w:p w14:paraId="343574F4" w14:textId="77777777" w:rsidR="007015D2" w:rsidRDefault="007015D2" w:rsidP="00A60D5C">
      <w:r>
        <w:continuationSeparator/>
      </w:r>
    </w:p>
  </w:endnote>
  <w:endnote w:type="continuationNotice" w:id="1">
    <w:p w14:paraId="53004FA1" w14:textId="77777777" w:rsidR="007015D2" w:rsidRDefault="00701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7F59" w14:textId="77777777" w:rsidR="00E707AE" w:rsidRDefault="005C5EF3" w:rsidP="00E70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05C64" w14:textId="77777777" w:rsidR="00E707AE" w:rsidRDefault="00E707AE" w:rsidP="00E70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6FA" w14:textId="77777777" w:rsidR="00E707AE" w:rsidRDefault="00A60D5C" w:rsidP="00BA5C3C">
    <w:pPr>
      <w:pStyle w:val="Footer"/>
      <w:jc w:val="center"/>
    </w:pPr>
    <w:r>
      <w:t xml:space="preserve">Page </w:t>
    </w:r>
    <w:sdt>
      <w:sdtPr>
        <w:id w:val="-979535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4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1441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0F07" w14:textId="77777777" w:rsidR="007015D2" w:rsidRDefault="007015D2" w:rsidP="00A60D5C">
      <w:r>
        <w:separator/>
      </w:r>
    </w:p>
  </w:footnote>
  <w:footnote w:type="continuationSeparator" w:id="0">
    <w:p w14:paraId="52B17F32" w14:textId="77777777" w:rsidR="007015D2" w:rsidRDefault="007015D2" w:rsidP="00A60D5C">
      <w:r>
        <w:continuationSeparator/>
      </w:r>
    </w:p>
  </w:footnote>
  <w:footnote w:type="continuationNotice" w:id="1">
    <w:p w14:paraId="31EDEC86" w14:textId="77777777" w:rsidR="007015D2" w:rsidRDefault="00701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C597" w14:textId="77777777" w:rsidR="007A132C" w:rsidRDefault="007A132C" w:rsidP="007A132C">
    <w:pPr>
      <w:pStyle w:val="Header"/>
      <w:tabs>
        <w:tab w:val="clear" w:pos="4513"/>
        <w:tab w:val="clear" w:pos="9026"/>
        <w:tab w:val="left" w:pos="7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A4378"/>
    <w:multiLevelType w:val="hybridMultilevel"/>
    <w:tmpl w:val="5C5C0C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B0C04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8C5E44"/>
    <w:multiLevelType w:val="hybridMultilevel"/>
    <w:tmpl w:val="64325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5CBA"/>
    <w:multiLevelType w:val="hybridMultilevel"/>
    <w:tmpl w:val="3DAC6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037"/>
    <w:multiLevelType w:val="hybridMultilevel"/>
    <w:tmpl w:val="A024318A"/>
    <w:lvl w:ilvl="0" w:tplc="147C22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F606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88D14"/>
    <w:multiLevelType w:val="hybridMultilevel"/>
    <w:tmpl w:val="247787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807D03"/>
    <w:multiLevelType w:val="hybridMultilevel"/>
    <w:tmpl w:val="B54E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C58"/>
    <w:multiLevelType w:val="hybridMultilevel"/>
    <w:tmpl w:val="24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1037"/>
    <w:multiLevelType w:val="hybridMultilevel"/>
    <w:tmpl w:val="691A7F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3038">
    <w:abstractNumId w:val="6"/>
  </w:num>
  <w:num w:numId="2" w16cid:durableId="1409427949">
    <w:abstractNumId w:val="2"/>
  </w:num>
  <w:num w:numId="3" w16cid:durableId="878976451">
    <w:abstractNumId w:val="7"/>
  </w:num>
  <w:num w:numId="4" w16cid:durableId="220407758">
    <w:abstractNumId w:val="5"/>
  </w:num>
  <w:num w:numId="5" w16cid:durableId="879047782">
    <w:abstractNumId w:val="0"/>
  </w:num>
  <w:num w:numId="6" w16cid:durableId="539436035">
    <w:abstractNumId w:val="8"/>
  </w:num>
  <w:num w:numId="7" w16cid:durableId="590117788">
    <w:abstractNumId w:val="4"/>
  </w:num>
  <w:num w:numId="8" w16cid:durableId="1229459589">
    <w:abstractNumId w:val="3"/>
  </w:num>
  <w:num w:numId="9" w16cid:durableId="1899630527">
    <w:abstractNumId w:val="1"/>
  </w:num>
  <w:num w:numId="10" w16cid:durableId="194098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TG2MDQytDSwMDdS0lEKTi0uzszPAykwrQUACcnB3CwAAAA="/>
  </w:docVars>
  <w:rsids>
    <w:rsidRoot w:val="00850644"/>
    <w:rsid w:val="00000FD6"/>
    <w:rsid w:val="00002A1E"/>
    <w:rsid w:val="0000309E"/>
    <w:rsid w:val="000037DD"/>
    <w:rsid w:val="00012413"/>
    <w:rsid w:val="000274F7"/>
    <w:rsid w:val="00027F44"/>
    <w:rsid w:val="000319C6"/>
    <w:rsid w:val="0004306B"/>
    <w:rsid w:val="00045E26"/>
    <w:rsid w:val="000676B0"/>
    <w:rsid w:val="00067872"/>
    <w:rsid w:val="00071BE2"/>
    <w:rsid w:val="000813BE"/>
    <w:rsid w:val="00083883"/>
    <w:rsid w:val="000946F6"/>
    <w:rsid w:val="000951C6"/>
    <w:rsid w:val="000976C4"/>
    <w:rsid w:val="000A30DE"/>
    <w:rsid w:val="000A4927"/>
    <w:rsid w:val="000A6827"/>
    <w:rsid w:val="000B5158"/>
    <w:rsid w:val="000B7654"/>
    <w:rsid w:val="000C33C3"/>
    <w:rsid w:val="000C3BBE"/>
    <w:rsid w:val="000C7FEB"/>
    <w:rsid w:val="000D484C"/>
    <w:rsid w:val="000E3931"/>
    <w:rsid w:val="000F1E78"/>
    <w:rsid w:val="000F2DB0"/>
    <w:rsid w:val="000F4FFE"/>
    <w:rsid w:val="000F7FA6"/>
    <w:rsid w:val="001000DE"/>
    <w:rsid w:val="001048CB"/>
    <w:rsid w:val="001109B0"/>
    <w:rsid w:val="001118E8"/>
    <w:rsid w:val="001218B9"/>
    <w:rsid w:val="00140171"/>
    <w:rsid w:val="00147B57"/>
    <w:rsid w:val="001537F4"/>
    <w:rsid w:val="001562A0"/>
    <w:rsid w:val="00164466"/>
    <w:rsid w:val="00166946"/>
    <w:rsid w:val="00180DC9"/>
    <w:rsid w:val="00184A5C"/>
    <w:rsid w:val="0019206A"/>
    <w:rsid w:val="001924D6"/>
    <w:rsid w:val="00194BDF"/>
    <w:rsid w:val="00196200"/>
    <w:rsid w:val="001A0B57"/>
    <w:rsid w:val="001A22AE"/>
    <w:rsid w:val="001A5A42"/>
    <w:rsid w:val="001A630C"/>
    <w:rsid w:val="001B5077"/>
    <w:rsid w:val="001C1943"/>
    <w:rsid w:val="001C39DE"/>
    <w:rsid w:val="001C47AB"/>
    <w:rsid w:val="001D0788"/>
    <w:rsid w:val="001D404D"/>
    <w:rsid w:val="001D7BD6"/>
    <w:rsid w:val="001E44C9"/>
    <w:rsid w:val="001F034E"/>
    <w:rsid w:val="001F0E14"/>
    <w:rsid w:val="001F2740"/>
    <w:rsid w:val="001F4842"/>
    <w:rsid w:val="001F599D"/>
    <w:rsid w:val="00213220"/>
    <w:rsid w:val="002133FB"/>
    <w:rsid w:val="002167F8"/>
    <w:rsid w:val="00220B49"/>
    <w:rsid w:val="00237F7A"/>
    <w:rsid w:val="00247DB9"/>
    <w:rsid w:val="00254B9C"/>
    <w:rsid w:val="00260014"/>
    <w:rsid w:val="00265265"/>
    <w:rsid w:val="00265C17"/>
    <w:rsid w:val="00273F58"/>
    <w:rsid w:val="00274743"/>
    <w:rsid w:val="00276F3B"/>
    <w:rsid w:val="00277581"/>
    <w:rsid w:val="002844B8"/>
    <w:rsid w:val="00284EE1"/>
    <w:rsid w:val="0028720F"/>
    <w:rsid w:val="00292FC3"/>
    <w:rsid w:val="002A1F8A"/>
    <w:rsid w:val="002A5CDC"/>
    <w:rsid w:val="002A6350"/>
    <w:rsid w:val="002B42A9"/>
    <w:rsid w:val="002B75AF"/>
    <w:rsid w:val="002C656D"/>
    <w:rsid w:val="002C71E2"/>
    <w:rsid w:val="002D12CE"/>
    <w:rsid w:val="002D231E"/>
    <w:rsid w:val="002D3E80"/>
    <w:rsid w:val="002D562C"/>
    <w:rsid w:val="002E3189"/>
    <w:rsid w:val="002E5009"/>
    <w:rsid w:val="002F3983"/>
    <w:rsid w:val="002F4D9A"/>
    <w:rsid w:val="002F5D8C"/>
    <w:rsid w:val="00302521"/>
    <w:rsid w:val="00302994"/>
    <w:rsid w:val="00310E74"/>
    <w:rsid w:val="00311918"/>
    <w:rsid w:val="003129C0"/>
    <w:rsid w:val="00315169"/>
    <w:rsid w:val="00326EB0"/>
    <w:rsid w:val="003309C4"/>
    <w:rsid w:val="00337D50"/>
    <w:rsid w:val="00342D46"/>
    <w:rsid w:val="00344B48"/>
    <w:rsid w:val="003513E3"/>
    <w:rsid w:val="0035770D"/>
    <w:rsid w:val="0036120F"/>
    <w:rsid w:val="0036411F"/>
    <w:rsid w:val="00365273"/>
    <w:rsid w:val="0037465A"/>
    <w:rsid w:val="003868E4"/>
    <w:rsid w:val="003914A3"/>
    <w:rsid w:val="003A4CBA"/>
    <w:rsid w:val="003B41BF"/>
    <w:rsid w:val="003B6C6D"/>
    <w:rsid w:val="003B7362"/>
    <w:rsid w:val="003C02F2"/>
    <w:rsid w:val="003C51D5"/>
    <w:rsid w:val="003C728B"/>
    <w:rsid w:val="003D2D93"/>
    <w:rsid w:val="0041077D"/>
    <w:rsid w:val="004141EA"/>
    <w:rsid w:val="00421299"/>
    <w:rsid w:val="00422149"/>
    <w:rsid w:val="00430A2B"/>
    <w:rsid w:val="0043231B"/>
    <w:rsid w:val="00432827"/>
    <w:rsid w:val="0044481D"/>
    <w:rsid w:val="00451EC5"/>
    <w:rsid w:val="00457DBF"/>
    <w:rsid w:val="00461562"/>
    <w:rsid w:val="00471A85"/>
    <w:rsid w:val="0047639A"/>
    <w:rsid w:val="004821EE"/>
    <w:rsid w:val="004A0CF4"/>
    <w:rsid w:val="004B2DCB"/>
    <w:rsid w:val="004C0EAA"/>
    <w:rsid w:val="004D1D80"/>
    <w:rsid w:val="004D4329"/>
    <w:rsid w:val="004D469E"/>
    <w:rsid w:val="004F3A3B"/>
    <w:rsid w:val="005125F1"/>
    <w:rsid w:val="00512BBB"/>
    <w:rsid w:val="0053116B"/>
    <w:rsid w:val="0053390C"/>
    <w:rsid w:val="005348E3"/>
    <w:rsid w:val="00537216"/>
    <w:rsid w:val="00540331"/>
    <w:rsid w:val="00541F84"/>
    <w:rsid w:val="00562E01"/>
    <w:rsid w:val="0056649A"/>
    <w:rsid w:val="005674CB"/>
    <w:rsid w:val="0057160A"/>
    <w:rsid w:val="00577DBC"/>
    <w:rsid w:val="00585269"/>
    <w:rsid w:val="00591C4B"/>
    <w:rsid w:val="005A40C4"/>
    <w:rsid w:val="005B2FE0"/>
    <w:rsid w:val="005B53C2"/>
    <w:rsid w:val="005C5EF3"/>
    <w:rsid w:val="005E596B"/>
    <w:rsid w:val="005F0276"/>
    <w:rsid w:val="005F3CA8"/>
    <w:rsid w:val="00611282"/>
    <w:rsid w:val="00615825"/>
    <w:rsid w:val="00636B39"/>
    <w:rsid w:val="00636C81"/>
    <w:rsid w:val="00655371"/>
    <w:rsid w:val="0065591E"/>
    <w:rsid w:val="00657F71"/>
    <w:rsid w:val="0066269C"/>
    <w:rsid w:val="00665AA3"/>
    <w:rsid w:val="00687E0C"/>
    <w:rsid w:val="00692A42"/>
    <w:rsid w:val="006A4BC3"/>
    <w:rsid w:val="006A4C2E"/>
    <w:rsid w:val="006B66EC"/>
    <w:rsid w:val="006B708F"/>
    <w:rsid w:val="006C1DB3"/>
    <w:rsid w:val="006D1393"/>
    <w:rsid w:val="006E32DA"/>
    <w:rsid w:val="006E6602"/>
    <w:rsid w:val="006E7245"/>
    <w:rsid w:val="006F4BBE"/>
    <w:rsid w:val="006F6182"/>
    <w:rsid w:val="0070152D"/>
    <w:rsid w:val="007015D2"/>
    <w:rsid w:val="00714EC6"/>
    <w:rsid w:val="00732080"/>
    <w:rsid w:val="00732D19"/>
    <w:rsid w:val="0073649F"/>
    <w:rsid w:val="007505CF"/>
    <w:rsid w:val="00751D02"/>
    <w:rsid w:val="0075766D"/>
    <w:rsid w:val="00771B8A"/>
    <w:rsid w:val="007767AF"/>
    <w:rsid w:val="00786758"/>
    <w:rsid w:val="007A132C"/>
    <w:rsid w:val="007A1ECE"/>
    <w:rsid w:val="007A6392"/>
    <w:rsid w:val="007B1DDF"/>
    <w:rsid w:val="007B735A"/>
    <w:rsid w:val="007C2567"/>
    <w:rsid w:val="007C7D9E"/>
    <w:rsid w:val="007D028F"/>
    <w:rsid w:val="007D4290"/>
    <w:rsid w:val="007E3B23"/>
    <w:rsid w:val="007F5719"/>
    <w:rsid w:val="00800A74"/>
    <w:rsid w:val="00801266"/>
    <w:rsid w:val="00802F72"/>
    <w:rsid w:val="00813369"/>
    <w:rsid w:val="008161AE"/>
    <w:rsid w:val="008334A4"/>
    <w:rsid w:val="00846809"/>
    <w:rsid w:val="00850644"/>
    <w:rsid w:val="008562A8"/>
    <w:rsid w:val="00857068"/>
    <w:rsid w:val="00870C3B"/>
    <w:rsid w:val="008824B9"/>
    <w:rsid w:val="008852F1"/>
    <w:rsid w:val="008853D4"/>
    <w:rsid w:val="00890854"/>
    <w:rsid w:val="008A2146"/>
    <w:rsid w:val="008B31B7"/>
    <w:rsid w:val="008B4E27"/>
    <w:rsid w:val="008B6E26"/>
    <w:rsid w:val="008B7648"/>
    <w:rsid w:val="008D030C"/>
    <w:rsid w:val="008D2EE8"/>
    <w:rsid w:val="008D4B8C"/>
    <w:rsid w:val="008E17BF"/>
    <w:rsid w:val="008E6197"/>
    <w:rsid w:val="008E6325"/>
    <w:rsid w:val="008F6BB3"/>
    <w:rsid w:val="00921698"/>
    <w:rsid w:val="00922092"/>
    <w:rsid w:val="00922E13"/>
    <w:rsid w:val="0092598E"/>
    <w:rsid w:val="0093786C"/>
    <w:rsid w:val="00955F5D"/>
    <w:rsid w:val="00962687"/>
    <w:rsid w:val="009745EC"/>
    <w:rsid w:val="00984CFB"/>
    <w:rsid w:val="009A0111"/>
    <w:rsid w:val="009A357C"/>
    <w:rsid w:val="009A5ABE"/>
    <w:rsid w:val="009B7736"/>
    <w:rsid w:val="009B7817"/>
    <w:rsid w:val="009B7894"/>
    <w:rsid w:val="009C0B6B"/>
    <w:rsid w:val="009C1D5E"/>
    <w:rsid w:val="009C1E87"/>
    <w:rsid w:val="009C2466"/>
    <w:rsid w:val="009C44EA"/>
    <w:rsid w:val="009C5B64"/>
    <w:rsid w:val="009C6D60"/>
    <w:rsid w:val="009D612B"/>
    <w:rsid w:val="009D6C4F"/>
    <w:rsid w:val="009F098C"/>
    <w:rsid w:val="009F2452"/>
    <w:rsid w:val="009F4774"/>
    <w:rsid w:val="009F6591"/>
    <w:rsid w:val="00A024BE"/>
    <w:rsid w:val="00A0653D"/>
    <w:rsid w:val="00A110AC"/>
    <w:rsid w:val="00A1441F"/>
    <w:rsid w:val="00A14E53"/>
    <w:rsid w:val="00A156B1"/>
    <w:rsid w:val="00A20B46"/>
    <w:rsid w:val="00A3645B"/>
    <w:rsid w:val="00A435D6"/>
    <w:rsid w:val="00A51642"/>
    <w:rsid w:val="00A5245D"/>
    <w:rsid w:val="00A60D5C"/>
    <w:rsid w:val="00A61266"/>
    <w:rsid w:val="00A6142A"/>
    <w:rsid w:val="00A665D1"/>
    <w:rsid w:val="00A67554"/>
    <w:rsid w:val="00A70923"/>
    <w:rsid w:val="00A72296"/>
    <w:rsid w:val="00A80482"/>
    <w:rsid w:val="00A81F89"/>
    <w:rsid w:val="00A856FB"/>
    <w:rsid w:val="00A955C3"/>
    <w:rsid w:val="00AA080E"/>
    <w:rsid w:val="00AA18F1"/>
    <w:rsid w:val="00AB09F8"/>
    <w:rsid w:val="00AB6A06"/>
    <w:rsid w:val="00AC391F"/>
    <w:rsid w:val="00AC6951"/>
    <w:rsid w:val="00AD1DE0"/>
    <w:rsid w:val="00AD5421"/>
    <w:rsid w:val="00AE1EEC"/>
    <w:rsid w:val="00AE705B"/>
    <w:rsid w:val="00AF23F6"/>
    <w:rsid w:val="00B01507"/>
    <w:rsid w:val="00B14F10"/>
    <w:rsid w:val="00B206C5"/>
    <w:rsid w:val="00B208B6"/>
    <w:rsid w:val="00B21760"/>
    <w:rsid w:val="00B253D9"/>
    <w:rsid w:val="00B265ED"/>
    <w:rsid w:val="00B300B4"/>
    <w:rsid w:val="00B475A9"/>
    <w:rsid w:val="00B556BB"/>
    <w:rsid w:val="00B74F26"/>
    <w:rsid w:val="00B8387C"/>
    <w:rsid w:val="00B85C53"/>
    <w:rsid w:val="00B85D6B"/>
    <w:rsid w:val="00B86A84"/>
    <w:rsid w:val="00B9642B"/>
    <w:rsid w:val="00BA5C3C"/>
    <w:rsid w:val="00BD2342"/>
    <w:rsid w:val="00BE764D"/>
    <w:rsid w:val="00C0256B"/>
    <w:rsid w:val="00C13594"/>
    <w:rsid w:val="00C13996"/>
    <w:rsid w:val="00C17603"/>
    <w:rsid w:val="00C23D28"/>
    <w:rsid w:val="00C35637"/>
    <w:rsid w:val="00C36EE1"/>
    <w:rsid w:val="00C42ACC"/>
    <w:rsid w:val="00C46B6F"/>
    <w:rsid w:val="00C5521F"/>
    <w:rsid w:val="00C56C4D"/>
    <w:rsid w:val="00C64C94"/>
    <w:rsid w:val="00C70622"/>
    <w:rsid w:val="00C83716"/>
    <w:rsid w:val="00C94581"/>
    <w:rsid w:val="00CA3800"/>
    <w:rsid w:val="00CA54AD"/>
    <w:rsid w:val="00CB1B2D"/>
    <w:rsid w:val="00CD6483"/>
    <w:rsid w:val="00CF10C4"/>
    <w:rsid w:val="00D108EF"/>
    <w:rsid w:val="00D11500"/>
    <w:rsid w:val="00D15C4C"/>
    <w:rsid w:val="00D16079"/>
    <w:rsid w:val="00D213F6"/>
    <w:rsid w:val="00D222D2"/>
    <w:rsid w:val="00D2460D"/>
    <w:rsid w:val="00D31819"/>
    <w:rsid w:val="00D415CF"/>
    <w:rsid w:val="00D440E8"/>
    <w:rsid w:val="00D50864"/>
    <w:rsid w:val="00D61554"/>
    <w:rsid w:val="00D71184"/>
    <w:rsid w:val="00D7541E"/>
    <w:rsid w:val="00D7782B"/>
    <w:rsid w:val="00D77BC0"/>
    <w:rsid w:val="00D80CA2"/>
    <w:rsid w:val="00D82842"/>
    <w:rsid w:val="00D832F3"/>
    <w:rsid w:val="00D83AB4"/>
    <w:rsid w:val="00D841AB"/>
    <w:rsid w:val="00D85449"/>
    <w:rsid w:val="00D94D22"/>
    <w:rsid w:val="00D95982"/>
    <w:rsid w:val="00DB2C44"/>
    <w:rsid w:val="00DB4C52"/>
    <w:rsid w:val="00DC033B"/>
    <w:rsid w:val="00DC153A"/>
    <w:rsid w:val="00DC3237"/>
    <w:rsid w:val="00DC4B54"/>
    <w:rsid w:val="00DD013F"/>
    <w:rsid w:val="00DD4AAB"/>
    <w:rsid w:val="00DE228A"/>
    <w:rsid w:val="00DE48AB"/>
    <w:rsid w:val="00DE67E9"/>
    <w:rsid w:val="00DF2D53"/>
    <w:rsid w:val="00DF3C06"/>
    <w:rsid w:val="00DF7F4A"/>
    <w:rsid w:val="00E0248A"/>
    <w:rsid w:val="00E04F01"/>
    <w:rsid w:val="00E11996"/>
    <w:rsid w:val="00E14014"/>
    <w:rsid w:val="00E24AD1"/>
    <w:rsid w:val="00E27238"/>
    <w:rsid w:val="00E32D27"/>
    <w:rsid w:val="00E3338D"/>
    <w:rsid w:val="00E4121F"/>
    <w:rsid w:val="00E45D78"/>
    <w:rsid w:val="00E4619A"/>
    <w:rsid w:val="00E4704D"/>
    <w:rsid w:val="00E4759A"/>
    <w:rsid w:val="00E501AE"/>
    <w:rsid w:val="00E508C7"/>
    <w:rsid w:val="00E54035"/>
    <w:rsid w:val="00E55FA0"/>
    <w:rsid w:val="00E707AE"/>
    <w:rsid w:val="00E7159C"/>
    <w:rsid w:val="00E72B55"/>
    <w:rsid w:val="00E823A9"/>
    <w:rsid w:val="00E84B82"/>
    <w:rsid w:val="00E907C7"/>
    <w:rsid w:val="00EB3BA2"/>
    <w:rsid w:val="00EC430A"/>
    <w:rsid w:val="00ED5A50"/>
    <w:rsid w:val="00EE3664"/>
    <w:rsid w:val="00EE454D"/>
    <w:rsid w:val="00EE6AB7"/>
    <w:rsid w:val="00EF22E0"/>
    <w:rsid w:val="00EF3E6D"/>
    <w:rsid w:val="00F00415"/>
    <w:rsid w:val="00F10CC6"/>
    <w:rsid w:val="00F136D6"/>
    <w:rsid w:val="00F1539D"/>
    <w:rsid w:val="00F1662D"/>
    <w:rsid w:val="00F2300E"/>
    <w:rsid w:val="00F35E0B"/>
    <w:rsid w:val="00F43561"/>
    <w:rsid w:val="00F52892"/>
    <w:rsid w:val="00F57A28"/>
    <w:rsid w:val="00F64DCB"/>
    <w:rsid w:val="00F80B5F"/>
    <w:rsid w:val="00F8317D"/>
    <w:rsid w:val="00F935AD"/>
    <w:rsid w:val="00F93E8C"/>
    <w:rsid w:val="00F94EAC"/>
    <w:rsid w:val="00F95008"/>
    <w:rsid w:val="00FA1874"/>
    <w:rsid w:val="00FA7B1C"/>
    <w:rsid w:val="00FC19B5"/>
    <w:rsid w:val="00FC6696"/>
    <w:rsid w:val="00FD07D8"/>
    <w:rsid w:val="00FD6DDF"/>
    <w:rsid w:val="00FE3246"/>
    <w:rsid w:val="00FE4F0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33A8B"/>
  <w15:docId w15:val="{11B33FB5-6D55-4ACE-A382-7097F9F0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5C"/>
    <w:pPr>
      <w:spacing w:after="0" w:line="240" w:lineRule="auto"/>
    </w:pPr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687"/>
    <w:pPr>
      <w:keepNext/>
      <w:keepLines/>
      <w:spacing w:before="360" w:after="360" w:line="276" w:lineRule="auto"/>
      <w:outlineLvl w:val="0"/>
    </w:pPr>
    <w:rPr>
      <w:rFonts w:eastAsiaTheme="majorEastAsia" w:cstheme="majorBidi"/>
      <w:b/>
      <w:bCs/>
      <w:color w:val="00767F"/>
      <w:sz w:val="36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2687"/>
    <w:pPr>
      <w:keepNext/>
      <w:keepLines/>
      <w:spacing w:before="280" w:after="280" w:line="276" w:lineRule="auto"/>
      <w:outlineLvl w:val="1"/>
    </w:pPr>
    <w:rPr>
      <w:rFonts w:eastAsiaTheme="majorEastAsia" w:cstheme="majorBidi"/>
      <w:b/>
      <w:bCs/>
      <w:sz w:val="30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4B48"/>
    <w:pPr>
      <w:keepNext/>
      <w:keepLines/>
      <w:spacing w:before="280" w:after="280" w:line="276" w:lineRule="auto"/>
      <w:outlineLvl w:val="2"/>
    </w:pPr>
    <w:rPr>
      <w:rFonts w:eastAsiaTheme="majorEastAsia" w:cstheme="majorBidi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87"/>
    <w:rPr>
      <w:rFonts w:eastAsiaTheme="majorEastAsia" w:cstheme="majorBidi"/>
      <w:b/>
      <w:bCs/>
      <w:color w:val="0076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687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4B48"/>
    <w:rPr>
      <w:rFonts w:eastAsiaTheme="majorEastAsia" w:cstheme="majorBidi"/>
      <w:b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8853D4"/>
    <w:rPr>
      <w:rFonts w:ascii="Arial" w:hAnsi="Arial"/>
      <w:b/>
      <w:bCs/>
      <w:color w:val="auto"/>
      <w:sz w:val="24"/>
    </w:rPr>
  </w:style>
  <w:style w:type="paragraph" w:styleId="Footer">
    <w:name w:val="footer"/>
    <w:basedOn w:val="Normal"/>
    <w:link w:val="FooterChar"/>
    <w:uiPriority w:val="99"/>
    <w:rsid w:val="00A60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5C"/>
    <w:rPr>
      <w:rFonts w:eastAsia="Times New Roman" w:cs="Times New Roman"/>
      <w:lang w:val="en-US"/>
    </w:rPr>
  </w:style>
  <w:style w:type="character" w:styleId="Hyperlink">
    <w:name w:val="Hyperlink"/>
    <w:rsid w:val="00A60D5C"/>
    <w:rPr>
      <w:color w:val="0000FF"/>
      <w:u w:val="single"/>
    </w:rPr>
  </w:style>
  <w:style w:type="character" w:styleId="PageNumber">
    <w:name w:val="page number"/>
    <w:basedOn w:val="DefaultParagraphFont"/>
    <w:rsid w:val="00A60D5C"/>
  </w:style>
  <w:style w:type="paragraph" w:styleId="Header">
    <w:name w:val="header"/>
    <w:basedOn w:val="Normal"/>
    <w:link w:val="HeaderChar"/>
    <w:uiPriority w:val="99"/>
    <w:unhideWhenUsed/>
    <w:rsid w:val="00A6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5C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A42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4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A42"/>
    <w:rPr>
      <w:vertAlign w:val="superscript"/>
    </w:rPr>
  </w:style>
  <w:style w:type="paragraph" w:customStyle="1" w:styleId="Default">
    <w:name w:val="Default"/>
    <w:rsid w:val="003914A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</w:rPr>
  </w:style>
  <w:style w:type="paragraph" w:styleId="ListParagraph">
    <w:name w:val="List Paragraph"/>
    <w:basedOn w:val="Normal"/>
    <w:uiPriority w:val="10"/>
    <w:qFormat/>
    <w:rsid w:val="0027474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E7245"/>
    <w:pPr>
      <w:numPr>
        <w:numId w:val="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22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208B6"/>
    <w:pPr>
      <w:spacing w:after="0" w:line="240" w:lineRule="auto"/>
    </w:pPr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1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fdo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ffice@afdo.org.au" TargetMode="External"/><Relationship Id="rId17" Type="http://schemas.openxmlformats.org/officeDocument/2006/relationships/hyperlink" Target="mailto:Ross.Joyce@afdo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auren.henley@afdo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bell.fenton@dss.gov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Henley\Downloads\2023%20AFDO%20LTR%20-%20Independent%20Review%20of%20NDIS%20-%20Capability%20and%20Culture%20of%20NDIA%20V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21AA6879C794CB514B27568936731" ma:contentTypeVersion="16" ma:contentTypeDescription="Create a new document." ma:contentTypeScope="" ma:versionID="b43af42c85e223ce6e3bed4e8bba0ca6">
  <xsd:schema xmlns:xsd="http://www.w3.org/2001/XMLSchema" xmlns:xs="http://www.w3.org/2001/XMLSchema" xmlns:p="http://schemas.microsoft.com/office/2006/metadata/properties" xmlns:ns2="d044050f-6936-4f26-98a6-1c471a14be87" xmlns:ns3="ab55b9db-84fd-464a-b47c-8dbec3bb94bb" targetNamespace="http://schemas.microsoft.com/office/2006/metadata/properties" ma:root="true" ma:fieldsID="4f22d295bc79b18871fd481a44cf2458" ns2:_="" ns3:_="">
    <xsd:import namespace="d044050f-6936-4f26-98a6-1c471a14be87"/>
    <xsd:import namespace="ab55b9db-84fd-464a-b47c-8dbec3bb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050f-6936-4f26-98a6-1c471a14b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4a36d8-c911-4030-880f-a5a1b9ac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b9db-84fd-464a-b47c-8dbec3bb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8df005c-9f5f-43bc-9808-ab7e218e6997}" ma:internalName="TaxCatchAll" ma:showField="CatchAllData" ma:web="ab55b9db-84fd-464a-b47c-8dbec3bb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55b9db-84fd-464a-b47c-8dbec3bb94bb" xsi:nil="true"/>
    <lcf76f155ced4ddcb4097134ff3c332f xmlns="d044050f-6936-4f26-98a6-1c471a14be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B21377-32DE-49E6-8A9A-FC7221953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2E453-67E6-4DC0-8490-10E21D595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8CB90-306A-4DA1-ADD1-93767A31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4050f-6936-4f26-98a6-1c471a14be87"/>
    <ds:schemaRef ds:uri="ab55b9db-84fd-464a-b47c-8dbec3bb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8BB3F-3548-42D0-90AC-847299CA15C9}">
  <ds:schemaRefs>
    <ds:schemaRef ds:uri="http://purl.org/dc/dcmitype/"/>
    <ds:schemaRef ds:uri="ab55b9db-84fd-464a-b47c-8dbec3bb94bb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044050f-6936-4f26-98a6-1c471a14be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AFDO LTR - Independent Review of NDIS - Capability and Culture of NDIA V0.1</Template>
  <TotalTime>0</TotalTime>
  <Pages>3</Pages>
  <Words>1087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Henley</dc:creator>
  <cp:keywords/>
  <dc:description/>
  <cp:lastModifiedBy>Tanya Huppatz</cp:lastModifiedBy>
  <cp:revision>2</cp:revision>
  <cp:lastPrinted>2024-01-04T21:29:00Z</cp:lastPrinted>
  <dcterms:created xsi:type="dcterms:W3CDTF">2024-01-09T06:31:00Z</dcterms:created>
  <dcterms:modified xsi:type="dcterms:W3CDTF">2024-01-09T06:31:00Z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0x0101007E321AA6879C794CB514B27568936731</vt:lpwstr>
  </property>
  <property fmtid="{D5CDD505-2E9C-101B-9397-08002B2CF9AE}" pid="3" name="Order">
    <vt:r8>41200</vt:r8>
  </property>
  <property fmtid="{D5CDD505-2E9C-101B-9397-08002B2CF9AE}" pid="4" name="MediaServiceImageTags">
    <vt:lpwstr/>
  </property>
</Properties>
</file>