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8513" w14:textId="77777777" w:rsidR="00D1259C" w:rsidRPr="005D3EC0" w:rsidRDefault="00D1259C" w:rsidP="00AB5C4C">
      <w:pPr>
        <w:spacing w:before="100" w:beforeAutospacing="1" w:after="100" w:afterAutospacing="1" w:line="276" w:lineRule="auto"/>
        <w:jc w:val="center"/>
        <w:rPr>
          <w:rFonts w:asciiTheme="minorHAnsi" w:eastAsia="Times New Roman" w:hAnsiTheme="minorHAnsi" w:cstheme="minorHAnsi"/>
          <w:b/>
          <w:bCs/>
          <w:color w:val="00767F"/>
          <w:kern w:val="28"/>
          <w:sz w:val="44"/>
          <w:szCs w:val="32"/>
        </w:rPr>
      </w:pPr>
      <w:r w:rsidRPr="005D3EC0">
        <w:rPr>
          <w:rFonts w:asciiTheme="minorHAnsi" w:eastAsia="Times New Roman" w:hAnsiTheme="minorHAnsi" w:cstheme="minorHAnsi"/>
          <w:b/>
          <w:bCs/>
          <w:noProof/>
          <w:color w:val="00767F"/>
          <w:kern w:val="28"/>
          <w:sz w:val="44"/>
          <w:szCs w:val="32"/>
          <w:lang w:eastAsia="en-AU"/>
        </w:rPr>
        <w:drawing>
          <wp:inline distT="0" distB="0" distL="0" distR="0" wp14:anchorId="0898D5E9" wp14:editId="6A52EF3C">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29E8D789" w14:textId="77777777" w:rsidR="00D1259C" w:rsidRPr="005D3EC0" w:rsidRDefault="00D1259C" w:rsidP="00AB5C4C">
      <w:pPr>
        <w:spacing w:before="100" w:beforeAutospacing="1" w:after="100" w:afterAutospacing="1" w:line="276" w:lineRule="auto"/>
        <w:jc w:val="center"/>
        <w:rPr>
          <w:rFonts w:asciiTheme="minorHAnsi" w:eastAsia="Times New Roman" w:hAnsiTheme="minorHAnsi" w:cstheme="minorHAnsi"/>
          <w:b/>
          <w:bCs/>
          <w:color w:val="00767F"/>
          <w:kern w:val="28"/>
          <w:sz w:val="44"/>
          <w:szCs w:val="32"/>
        </w:rPr>
      </w:pPr>
    </w:p>
    <w:p w14:paraId="64A16DFF" w14:textId="77777777" w:rsidR="001068A9" w:rsidRPr="005D3EC0" w:rsidRDefault="001068A9" w:rsidP="00AB5C4C">
      <w:pPr>
        <w:spacing w:before="100" w:beforeAutospacing="1" w:after="100" w:afterAutospacing="1" w:line="276" w:lineRule="auto"/>
        <w:jc w:val="center"/>
        <w:rPr>
          <w:rFonts w:asciiTheme="minorHAnsi" w:eastAsia="Times New Roman" w:hAnsiTheme="minorHAnsi" w:cstheme="minorHAnsi"/>
          <w:b/>
          <w:bCs/>
          <w:color w:val="00767F"/>
          <w:kern w:val="28"/>
          <w:sz w:val="44"/>
          <w:szCs w:val="32"/>
        </w:rPr>
      </w:pPr>
    </w:p>
    <w:p w14:paraId="38316482" w14:textId="7ECEB983" w:rsidR="00B6308B" w:rsidRDefault="004F5E7A" w:rsidP="00AB5C4C">
      <w:pPr>
        <w:spacing w:before="100" w:beforeAutospacing="1" w:after="100" w:afterAutospacing="1" w:line="276" w:lineRule="auto"/>
        <w:jc w:val="center"/>
        <w:rPr>
          <w:rFonts w:asciiTheme="majorHAnsi" w:eastAsia="Times New Roman" w:hAnsiTheme="majorHAnsi" w:cstheme="majorHAnsi"/>
          <w:b/>
          <w:bCs/>
          <w:kern w:val="32"/>
          <w:sz w:val="72"/>
          <w:szCs w:val="32"/>
        </w:rPr>
      </w:pPr>
      <w:r w:rsidRPr="004F5E7A">
        <w:rPr>
          <w:rFonts w:asciiTheme="majorHAnsi" w:eastAsia="Times New Roman" w:hAnsiTheme="majorHAnsi" w:cstheme="majorHAnsi"/>
          <w:b/>
          <w:bCs/>
          <w:kern w:val="32"/>
          <w:sz w:val="72"/>
          <w:szCs w:val="32"/>
        </w:rPr>
        <w:t>A</w:t>
      </w:r>
      <w:r w:rsidR="00164713">
        <w:rPr>
          <w:rFonts w:asciiTheme="majorHAnsi" w:eastAsia="Times New Roman" w:hAnsiTheme="majorHAnsi" w:cstheme="majorHAnsi"/>
          <w:b/>
          <w:bCs/>
          <w:kern w:val="32"/>
          <w:sz w:val="72"/>
          <w:szCs w:val="32"/>
        </w:rPr>
        <w:t>viation Green Paper</w:t>
      </w:r>
      <w:r w:rsidR="00B6308B">
        <w:rPr>
          <w:rFonts w:asciiTheme="majorHAnsi" w:eastAsia="Times New Roman" w:hAnsiTheme="majorHAnsi" w:cstheme="majorHAnsi"/>
          <w:b/>
          <w:bCs/>
          <w:kern w:val="32"/>
          <w:sz w:val="72"/>
          <w:szCs w:val="32"/>
        </w:rPr>
        <w:t>:</w:t>
      </w:r>
    </w:p>
    <w:p w14:paraId="36926F8B" w14:textId="5DF1D2B4" w:rsidR="00D1259C" w:rsidRPr="00B6308B" w:rsidRDefault="004F5E7A" w:rsidP="00AB5C4C">
      <w:pPr>
        <w:spacing w:before="100" w:beforeAutospacing="1" w:after="100" w:afterAutospacing="1" w:line="276" w:lineRule="auto"/>
        <w:jc w:val="center"/>
        <w:rPr>
          <w:rFonts w:asciiTheme="majorHAnsi" w:eastAsia="Times New Roman" w:hAnsiTheme="majorHAnsi" w:cstheme="majorHAnsi"/>
          <w:b/>
          <w:bCs/>
          <w:kern w:val="32"/>
          <w:sz w:val="72"/>
          <w:szCs w:val="32"/>
        </w:rPr>
      </w:pPr>
      <w:r w:rsidRPr="004F5E7A">
        <w:rPr>
          <w:rFonts w:asciiTheme="majorHAnsi" w:eastAsia="Times New Roman" w:hAnsiTheme="majorHAnsi" w:cstheme="majorHAnsi"/>
          <w:b/>
          <w:bCs/>
          <w:kern w:val="32"/>
          <w:sz w:val="72"/>
          <w:szCs w:val="32"/>
        </w:rPr>
        <w:t>T</w:t>
      </w:r>
      <w:r w:rsidR="00164713">
        <w:rPr>
          <w:rFonts w:asciiTheme="majorHAnsi" w:eastAsia="Times New Roman" w:hAnsiTheme="majorHAnsi" w:cstheme="majorHAnsi"/>
          <w:b/>
          <w:bCs/>
          <w:kern w:val="32"/>
          <w:sz w:val="72"/>
          <w:szCs w:val="32"/>
        </w:rPr>
        <w:t>owards</w:t>
      </w:r>
      <w:r w:rsidRPr="004F5E7A">
        <w:rPr>
          <w:rFonts w:asciiTheme="majorHAnsi" w:eastAsia="Times New Roman" w:hAnsiTheme="majorHAnsi" w:cstheme="majorHAnsi"/>
          <w:b/>
          <w:bCs/>
          <w:kern w:val="32"/>
          <w:sz w:val="72"/>
          <w:szCs w:val="32"/>
        </w:rPr>
        <w:t xml:space="preserve"> 2050</w:t>
      </w:r>
      <w:r w:rsidR="00023F2D" w:rsidRPr="005D3EC0">
        <w:rPr>
          <w:rStyle w:val="Heading2Char"/>
          <w:rFonts w:asciiTheme="minorHAnsi" w:eastAsiaTheme="majorEastAsia" w:hAnsiTheme="minorHAnsi" w:cstheme="minorHAnsi"/>
        </w:rPr>
        <w:br/>
      </w:r>
      <w:r w:rsidR="00070134">
        <w:rPr>
          <w:rStyle w:val="Heading2Char"/>
          <w:rFonts w:asciiTheme="majorHAnsi" w:eastAsiaTheme="majorEastAsia" w:hAnsiTheme="majorHAnsi" w:cstheme="majorHAnsi"/>
        </w:rPr>
        <w:br/>
      </w:r>
      <w:r w:rsidR="00B6308B">
        <w:rPr>
          <w:rStyle w:val="Heading2Char"/>
          <w:rFonts w:asciiTheme="majorHAnsi" w:eastAsiaTheme="majorEastAsia" w:hAnsiTheme="majorHAnsi" w:cstheme="majorHAnsi"/>
          <w:sz w:val="40"/>
          <w:szCs w:val="40"/>
        </w:rPr>
        <w:t xml:space="preserve">Submission by </w:t>
      </w:r>
      <w:r w:rsidR="00070134" w:rsidRPr="00070134">
        <w:rPr>
          <w:rStyle w:val="Heading2Char"/>
          <w:rFonts w:asciiTheme="majorHAnsi" w:eastAsiaTheme="majorEastAsia" w:hAnsiTheme="majorHAnsi" w:cstheme="majorHAnsi"/>
          <w:sz w:val="40"/>
          <w:szCs w:val="40"/>
        </w:rPr>
        <w:t xml:space="preserve">AFDO </w:t>
      </w:r>
      <w:r w:rsidR="00B6308B">
        <w:rPr>
          <w:rStyle w:val="Heading2Char"/>
          <w:rFonts w:asciiTheme="majorHAnsi" w:eastAsiaTheme="majorEastAsia" w:hAnsiTheme="majorHAnsi" w:cstheme="majorHAnsi"/>
          <w:sz w:val="40"/>
          <w:szCs w:val="40"/>
        </w:rPr>
        <w:t>and</w:t>
      </w:r>
      <w:r>
        <w:rPr>
          <w:rStyle w:val="Heading2Char"/>
          <w:rFonts w:asciiTheme="majorHAnsi" w:eastAsiaTheme="majorEastAsia" w:hAnsiTheme="majorHAnsi" w:cstheme="majorHAnsi"/>
          <w:sz w:val="40"/>
          <w:szCs w:val="40"/>
        </w:rPr>
        <w:t xml:space="preserve"> NITAN </w:t>
      </w:r>
    </w:p>
    <w:p w14:paraId="2ACDEF5B" w14:textId="77777777" w:rsidR="00A6593A" w:rsidRPr="005D3EC0" w:rsidRDefault="00A6593A" w:rsidP="00AB5C4C">
      <w:pPr>
        <w:spacing w:before="100" w:beforeAutospacing="1" w:after="100" w:afterAutospacing="1" w:line="276" w:lineRule="auto"/>
        <w:jc w:val="center"/>
        <w:rPr>
          <w:rFonts w:asciiTheme="minorHAnsi" w:hAnsiTheme="minorHAnsi" w:cstheme="minorHAnsi"/>
          <w:b/>
          <w:color w:val="343434"/>
          <w:sz w:val="28"/>
          <w:szCs w:val="72"/>
        </w:rPr>
      </w:pPr>
    </w:p>
    <w:p w14:paraId="396430F4" w14:textId="77777777" w:rsidR="005574CD" w:rsidRPr="005D3EC0" w:rsidRDefault="005574CD" w:rsidP="00AB5C4C">
      <w:pPr>
        <w:spacing w:before="100" w:beforeAutospacing="1" w:after="100" w:afterAutospacing="1" w:line="276" w:lineRule="auto"/>
        <w:jc w:val="center"/>
        <w:rPr>
          <w:rFonts w:asciiTheme="minorHAnsi" w:hAnsiTheme="minorHAnsi" w:cstheme="minorHAnsi"/>
          <w:b/>
          <w:color w:val="343434"/>
          <w:sz w:val="28"/>
          <w:szCs w:val="72"/>
        </w:rPr>
      </w:pPr>
    </w:p>
    <w:p w14:paraId="53B6D1A3" w14:textId="77777777" w:rsidR="005574CD" w:rsidRPr="005D3EC0" w:rsidRDefault="005574CD" w:rsidP="00AB5C4C">
      <w:pPr>
        <w:spacing w:before="100" w:beforeAutospacing="1" w:after="100" w:afterAutospacing="1" w:line="276" w:lineRule="auto"/>
        <w:jc w:val="center"/>
        <w:rPr>
          <w:rFonts w:asciiTheme="minorHAnsi" w:hAnsiTheme="minorHAnsi" w:cstheme="minorHAnsi"/>
          <w:b/>
          <w:color w:val="343434"/>
          <w:sz w:val="28"/>
          <w:szCs w:val="72"/>
        </w:rPr>
      </w:pPr>
    </w:p>
    <w:p w14:paraId="2795419E" w14:textId="3F8D2DD8" w:rsidR="005574CD" w:rsidRDefault="005574CD" w:rsidP="00AB5C4C">
      <w:pPr>
        <w:spacing w:before="100" w:beforeAutospacing="1" w:after="100" w:afterAutospacing="1" w:line="276" w:lineRule="auto"/>
        <w:jc w:val="center"/>
        <w:rPr>
          <w:rFonts w:asciiTheme="minorHAnsi" w:hAnsiTheme="minorHAnsi" w:cstheme="minorHAnsi"/>
          <w:b/>
          <w:color w:val="343434"/>
          <w:sz w:val="28"/>
          <w:szCs w:val="72"/>
        </w:rPr>
      </w:pPr>
    </w:p>
    <w:p w14:paraId="26247C08" w14:textId="77777777" w:rsidR="00070134" w:rsidRPr="005D3EC0" w:rsidRDefault="00070134" w:rsidP="00AB5C4C">
      <w:pPr>
        <w:spacing w:before="100" w:beforeAutospacing="1" w:after="100" w:afterAutospacing="1" w:line="276" w:lineRule="auto"/>
        <w:jc w:val="center"/>
        <w:rPr>
          <w:rFonts w:asciiTheme="minorHAnsi" w:hAnsiTheme="minorHAnsi" w:cstheme="minorHAnsi"/>
          <w:b/>
          <w:color w:val="343434"/>
          <w:sz w:val="28"/>
          <w:szCs w:val="72"/>
        </w:rPr>
      </w:pPr>
    </w:p>
    <w:p w14:paraId="2403175A" w14:textId="6F70DCCE" w:rsidR="00A6593A" w:rsidRPr="00D60170" w:rsidRDefault="00B6308B" w:rsidP="00AB5C4C">
      <w:pPr>
        <w:spacing w:before="100" w:beforeAutospacing="1" w:after="100" w:afterAutospacing="1" w:line="276" w:lineRule="auto"/>
        <w:jc w:val="center"/>
        <w:rPr>
          <w:rFonts w:asciiTheme="minorHAnsi" w:hAnsiTheme="minorHAnsi" w:cstheme="minorHAnsi"/>
          <w:b/>
          <w:sz w:val="28"/>
          <w:szCs w:val="72"/>
        </w:rPr>
      </w:pPr>
      <w:bookmarkStart w:id="0" w:name="_Toc525849192"/>
      <w:bookmarkStart w:id="1" w:name="_Toc254011"/>
      <w:r>
        <w:rPr>
          <w:rFonts w:asciiTheme="minorHAnsi" w:hAnsiTheme="minorHAnsi" w:cstheme="minorHAnsi"/>
          <w:b/>
          <w:sz w:val="28"/>
          <w:szCs w:val="72"/>
        </w:rPr>
        <w:t>November</w:t>
      </w:r>
      <w:r w:rsidR="00023F2D" w:rsidRPr="00D60170">
        <w:rPr>
          <w:rFonts w:asciiTheme="minorHAnsi" w:hAnsiTheme="minorHAnsi" w:cstheme="minorHAnsi"/>
          <w:b/>
          <w:sz w:val="28"/>
          <w:szCs w:val="72"/>
        </w:rPr>
        <w:t xml:space="preserve"> 2023</w:t>
      </w:r>
    </w:p>
    <w:p w14:paraId="25A3A014" w14:textId="77777777" w:rsidR="00A6593A" w:rsidRPr="005D3EC0" w:rsidRDefault="00A6593A" w:rsidP="00AB5C4C">
      <w:pPr>
        <w:spacing w:before="100" w:beforeAutospacing="1" w:after="100" w:afterAutospacing="1" w:line="276" w:lineRule="auto"/>
        <w:jc w:val="center"/>
        <w:rPr>
          <w:rFonts w:asciiTheme="minorHAnsi" w:hAnsiTheme="minorHAnsi" w:cstheme="minorHAnsi"/>
          <w:b/>
          <w:color w:val="343434"/>
          <w:sz w:val="28"/>
          <w:szCs w:val="72"/>
        </w:rPr>
      </w:pPr>
    </w:p>
    <w:p w14:paraId="1140E494" w14:textId="77777777" w:rsidR="00A6593A" w:rsidRPr="005D3EC0" w:rsidRDefault="00A6593A" w:rsidP="00AB5C4C">
      <w:pPr>
        <w:spacing w:before="100" w:beforeAutospacing="1" w:after="100" w:afterAutospacing="1" w:line="276" w:lineRule="auto"/>
        <w:jc w:val="center"/>
        <w:rPr>
          <w:rFonts w:asciiTheme="minorHAnsi" w:hAnsiTheme="minorHAnsi" w:cstheme="minorHAnsi"/>
          <w:b/>
          <w:color w:val="343434"/>
          <w:sz w:val="28"/>
          <w:szCs w:val="72"/>
        </w:rPr>
        <w:sectPr w:rsidR="00A6593A" w:rsidRPr="005D3EC0" w:rsidSect="00C1246A">
          <w:headerReference w:type="even" r:id="rId12"/>
          <w:headerReference w:type="default" r:id="rId13"/>
          <w:footerReference w:type="even" r:id="rId14"/>
          <w:footerReference w:type="default" r:id="rId15"/>
          <w:headerReference w:type="first" r:id="rId16"/>
          <w:footerReference w:type="first" r:id="rId17"/>
          <w:pgSz w:w="11901" w:h="16817"/>
          <w:pgMar w:top="426" w:right="1134" w:bottom="1474" w:left="1134" w:header="709" w:footer="963" w:gutter="0"/>
          <w:cols w:space="708"/>
          <w:docGrid w:linePitch="326"/>
        </w:sectPr>
      </w:pPr>
    </w:p>
    <w:p w14:paraId="018DB5EB" w14:textId="77777777" w:rsidR="00C1246A" w:rsidRPr="005D3EC0" w:rsidRDefault="00C1246A" w:rsidP="00AB5C4C">
      <w:pPr>
        <w:spacing w:before="100" w:beforeAutospacing="1" w:after="100" w:afterAutospacing="1" w:line="276" w:lineRule="auto"/>
        <w:rPr>
          <w:rStyle w:val="Heading2Char"/>
          <w:rFonts w:asciiTheme="minorHAnsi" w:eastAsiaTheme="majorEastAsia" w:hAnsiTheme="minorHAnsi" w:cstheme="minorHAnsi"/>
        </w:rPr>
      </w:pPr>
      <w:r w:rsidRPr="005D3EC0">
        <w:rPr>
          <w:rStyle w:val="Heading2Char"/>
          <w:rFonts w:asciiTheme="minorHAnsi" w:eastAsiaTheme="majorEastAsia" w:hAnsiTheme="minorHAnsi" w:cstheme="minorHAnsi"/>
        </w:rPr>
        <w:br w:type="page"/>
      </w:r>
    </w:p>
    <w:p w14:paraId="3488BC08" w14:textId="77777777" w:rsidR="00045D81" w:rsidRPr="005D3EC0" w:rsidRDefault="00045D81" w:rsidP="00AB5C4C">
      <w:pPr>
        <w:spacing w:before="100" w:beforeAutospacing="1" w:after="100" w:afterAutospacing="1" w:line="276" w:lineRule="auto"/>
        <w:jc w:val="center"/>
        <w:rPr>
          <w:rStyle w:val="Heading2Char"/>
          <w:rFonts w:asciiTheme="majorHAnsi" w:eastAsiaTheme="majorEastAsia" w:hAnsiTheme="majorHAnsi" w:cstheme="majorHAnsi"/>
          <w:b w:val="0"/>
        </w:rPr>
      </w:pPr>
      <w:bookmarkStart w:id="2" w:name="_Toc142381258"/>
      <w:r w:rsidRPr="005D3EC0">
        <w:rPr>
          <w:rStyle w:val="Heading2Char"/>
          <w:rFonts w:asciiTheme="majorHAnsi" w:eastAsiaTheme="majorEastAsia" w:hAnsiTheme="majorHAnsi" w:cstheme="majorHAnsi"/>
        </w:rPr>
        <w:lastRenderedPageBreak/>
        <w:t>Table of Contents</w:t>
      </w:r>
      <w:bookmarkEnd w:id="0"/>
      <w:bookmarkEnd w:id="1"/>
      <w:bookmarkEnd w:id="2"/>
    </w:p>
    <w:p w14:paraId="3D1206E6" w14:textId="5D1599CE" w:rsidR="00FE1260" w:rsidRPr="004F7717" w:rsidRDefault="00162A08" w:rsidP="00F36865">
      <w:pPr>
        <w:pStyle w:val="TOC2"/>
        <w:spacing w:line="276" w:lineRule="auto"/>
        <w:rPr>
          <w:rFonts w:asciiTheme="minorHAnsi" w:eastAsiaTheme="minorEastAsia" w:hAnsiTheme="minorHAnsi" w:cstheme="minorHAnsi"/>
          <w:kern w:val="0"/>
          <w:sz w:val="24"/>
          <w:szCs w:val="24"/>
          <w:lang w:eastAsia="en-AU"/>
        </w:rPr>
      </w:pPr>
      <w:r w:rsidRPr="002B4EDC">
        <w:rPr>
          <w:rFonts w:asciiTheme="minorHAnsi" w:hAnsiTheme="minorHAnsi" w:cstheme="minorHAnsi"/>
          <w:b/>
          <w:bCs/>
          <w:sz w:val="24"/>
          <w:szCs w:val="24"/>
        </w:rPr>
        <w:fldChar w:fldCharType="begin"/>
      </w:r>
      <w:r w:rsidRPr="002B4EDC">
        <w:rPr>
          <w:rFonts w:asciiTheme="minorHAnsi" w:hAnsiTheme="minorHAnsi" w:cstheme="minorHAnsi"/>
          <w:b/>
          <w:bCs/>
          <w:sz w:val="24"/>
          <w:szCs w:val="24"/>
        </w:rPr>
        <w:instrText xml:space="preserve"> TOC \o "1-3" \h \z \u </w:instrText>
      </w:r>
      <w:r w:rsidRPr="002B4EDC">
        <w:rPr>
          <w:rFonts w:asciiTheme="minorHAnsi" w:hAnsiTheme="minorHAnsi" w:cstheme="minorHAnsi"/>
          <w:b/>
          <w:bCs/>
          <w:sz w:val="24"/>
          <w:szCs w:val="24"/>
        </w:rPr>
        <w:fldChar w:fldCharType="separate"/>
      </w:r>
      <w:hyperlink w:anchor="_Toc142381258" w:history="1">
        <w:r w:rsidR="00FE1260" w:rsidRPr="004F7717">
          <w:rPr>
            <w:rStyle w:val="Hyperlink"/>
            <w:rFonts w:asciiTheme="minorHAnsi" w:eastAsiaTheme="majorEastAsia" w:hAnsiTheme="minorHAnsi" w:cstheme="minorHAnsi"/>
            <w:sz w:val="24"/>
            <w:szCs w:val="24"/>
          </w:rPr>
          <w:t>Table of Contents</w:t>
        </w:r>
        <w:r w:rsidR="00FE1260" w:rsidRPr="004F7717">
          <w:rPr>
            <w:rFonts w:asciiTheme="minorHAnsi" w:hAnsiTheme="minorHAnsi" w:cstheme="minorHAnsi"/>
            <w:webHidden/>
            <w:sz w:val="24"/>
            <w:szCs w:val="24"/>
          </w:rPr>
          <w:tab/>
        </w:r>
        <w:r w:rsidR="00FE1260" w:rsidRPr="004F7717">
          <w:rPr>
            <w:rFonts w:asciiTheme="minorHAnsi" w:hAnsiTheme="minorHAnsi" w:cstheme="minorHAnsi"/>
            <w:webHidden/>
            <w:sz w:val="24"/>
            <w:szCs w:val="24"/>
          </w:rPr>
          <w:fldChar w:fldCharType="begin"/>
        </w:r>
        <w:r w:rsidR="00FE1260" w:rsidRPr="004F7717">
          <w:rPr>
            <w:rFonts w:asciiTheme="minorHAnsi" w:hAnsiTheme="minorHAnsi" w:cstheme="minorHAnsi"/>
            <w:webHidden/>
            <w:sz w:val="24"/>
            <w:szCs w:val="24"/>
          </w:rPr>
          <w:instrText xml:space="preserve"> PAGEREF _Toc142381258 \h </w:instrText>
        </w:r>
        <w:r w:rsidR="00FE1260" w:rsidRPr="004F7717">
          <w:rPr>
            <w:rFonts w:asciiTheme="minorHAnsi" w:hAnsiTheme="minorHAnsi" w:cstheme="minorHAnsi"/>
            <w:webHidden/>
            <w:sz w:val="24"/>
            <w:szCs w:val="24"/>
          </w:rPr>
        </w:r>
        <w:r w:rsidR="00FE1260" w:rsidRPr="004F7717">
          <w:rPr>
            <w:rFonts w:asciiTheme="minorHAnsi" w:hAnsiTheme="minorHAnsi" w:cstheme="minorHAnsi"/>
            <w:webHidden/>
            <w:sz w:val="24"/>
            <w:szCs w:val="24"/>
          </w:rPr>
          <w:fldChar w:fldCharType="separate"/>
        </w:r>
        <w:r w:rsidR="007254B7">
          <w:rPr>
            <w:rFonts w:asciiTheme="minorHAnsi" w:hAnsiTheme="minorHAnsi" w:cstheme="minorHAnsi"/>
            <w:webHidden/>
            <w:sz w:val="24"/>
            <w:szCs w:val="24"/>
          </w:rPr>
          <w:t>2</w:t>
        </w:r>
        <w:r w:rsidR="00FE1260" w:rsidRPr="004F7717">
          <w:rPr>
            <w:rFonts w:asciiTheme="minorHAnsi" w:hAnsiTheme="minorHAnsi" w:cstheme="minorHAnsi"/>
            <w:webHidden/>
            <w:sz w:val="24"/>
            <w:szCs w:val="24"/>
          </w:rPr>
          <w:fldChar w:fldCharType="end"/>
        </w:r>
      </w:hyperlink>
    </w:p>
    <w:p w14:paraId="779F6FA8" w14:textId="0070DA87" w:rsidR="00FE1260" w:rsidRPr="004F7717" w:rsidRDefault="00046D6A" w:rsidP="00F36865">
      <w:pPr>
        <w:pStyle w:val="TOC2"/>
        <w:spacing w:line="276" w:lineRule="auto"/>
        <w:rPr>
          <w:rFonts w:asciiTheme="minorHAnsi" w:eastAsiaTheme="minorEastAsia" w:hAnsiTheme="minorHAnsi" w:cstheme="minorHAnsi"/>
          <w:kern w:val="0"/>
          <w:sz w:val="24"/>
          <w:szCs w:val="24"/>
          <w:lang w:eastAsia="en-AU"/>
        </w:rPr>
      </w:pPr>
      <w:hyperlink w:anchor="_Toc142381259" w:history="1">
        <w:r w:rsidR="00FE1260" w:rsidRPr="004F7717">
          <w:rPr>
            <w:rStyle w:val="Hyperlink"/>
            <w:rFonts w:asciiTheme="minorHAnsi" w:hAnsiTheme="minorHAnsi" w:cstheme="minorHAnsi"/>
            <w:sz w:val="24"/>
            <w:szCs w:val="24"/>
          </w:rPr>
          <w:t>About AFDO</w:t>
        </w:r>
        <w:r w:rsidR="00FE1260" w:rsidRPr="004F7717">
          <w:rPr>
            <w:rFonts w:asciiTheme="minorHAnsi" w:hAnsiTheme="minorHAnsi" w:cstheme="minorHAnsi"/>
            <w:webHidden/>
            <w:sz w:val="24"/>
            <w:szCs w:val="24"/>
          </w:rPr>
          <w:tab/>
        </w:r>
        <w:r w:rsidR="00FE1260" w:rsidRPr="004F7717">
          <w:rPr>
            <w:rFonts w:asciiTheme="minorHAnsi" w:hAnsiTheme="minorHAnsi" w:cstheme="minorHAnsi"/>
            <w:webHidden/>
            <w:sz w:val="24"/>
            <w:szCs w:val="24"/>
          </w:rPr>
          <w:fldChar w:fldCharType="begin"/>
        </w:r>
        <w:r w:rsidR="00FE1260" w:rsidRPr="004F7717">
          <w:rPr>
            <w:rFonts w:asciiTheme="minorHAnsi" w:hAnsiTheme="minorHAnsi" w:cstheme="minorHAnsi"/>
            <w:webHidden/>
            <w:sz w:val="24"/>
            <w:szCs w:val="24"/>
          </w:rPr>
          <w:instrText xml:space="preserve"> PAGEREF _Toc142381259 \h </w:instrText>
        </w:r>
        <w:r w:rsidR="00FE1260" w:rsidRPr="004F7717">
          <w:rPr>
            <w:rFonts w:asciiTheme="minorHAnsi" w:hAnsiTheme="minorHAnsi" w:cstheme="minorHAnsi"/>
            <w:webHidden/>
            <w:sz w:val="24"/>
            <w:szCs w:val="24"/>
          </w:rPr>
        </w:r>
        <w:r w:rsidR="00FE1260" w:rsidRPr="004F7717">
          <w:rPr>
            <w:rFonts w:asciiTheme="minorHAnsi" w:hAnsiTheme="minorHAnsi" w:cstheme="minorHAnsi"/>
            <w:webHidden/>
            <w:sz w:val="24"/>
            <w:szCs w:val="24"/>
          </w:rPr>
          <w:fldChar w:fldCharType="separate"/>
        </w:r>
        <w:r w:rsidR="007254B7">
          <w:rPr>
            <w:rFonts w:asciiTheme="minorHAnsi" w:hAnsiTheme="minorHAnsi" w:cstheme="minorHAnsi"/>
            <w:webHidden/>
            <w:sz w:val="24"/>
            <w:szCs w:val="24"/>
          </w:rPr>
          <w:t>3</w:t>
        </w:r>
        <w:r w:rsidR="00FE1260" w:rsidRPr="004F7717">
          <w:rPr>
            <w:rFonts w:asciiTheme="minorHAnsi" w:hAnsiTheme="minorHAnsi" w:cstheme="minorHAnsi"/>
            <w:webHidden/>
            <w:sz w:val="24"/>
            <w:szCs w:val="24"/>
          </w:rPr>
          <w:fldChar w:fldCharType="end"/>
        </w:r>
      </w:hyperlink>
    </w:p>
    <w:p w14:paraId="3A8B7286" w14:textId="2AFAE8D7" w:rsidR="00FE1260" w:rsidRPr="004F7717" w:rsidRDefault="00046D6A" w:rsidP="00F36865">
      <w:pPr>
        <w:pStyle w:val="TOC2"/>
        <w:spacing w:line="276" w:lineRule="auto"/>
        <w:rPr>
          <w:rFonts w:asciiTheme="minorHAnsi" w:eastAsiaTheme="minorEastAsia" w:hAnsiTheme="minorHAnsi" w:cstheme="minorHAnsi"/>
          <w:kern w:val="0"/>
          <w:sz w:val="24"/>
          <w:szCs w:val="24"/>
          <w:lang w:eastAsia="en-AU"/>
        </w:rPr>
      </w:pPr>
      <w:hyperlink w:anchor="_Toc142381260" w:history="1">
        <w:r w:rsidR="00FE1260" w:rsidRPr="004F7717">
          <w:rPr>
            <w:rStyle w:val="Hyperlink"/>
            <w:rFonts w:asciiTheme="minorHAnsi" w:hAnsiTheme="minorHAnsi" w:cstheme="minorHAnsi"/>
            <w:sz w:val="24"/>
            <w:szCs w:val="24"/>
          </w:rPr>
          <w:t>Our members</w:t>
        </w:r>
        <w:r w:rsidR="00FE1260" w:rsidRPr="004F7717">
          <w:rPr>
            <w:rFonts w:asciiTheme="minorHAnsi" w:hAnsiTheme="minorHAnsi" w:cstheme="minorHAnsi"/>
            <w:webHidden/>
            <w:sz w:val="24"/>
            <w:szCs w:val="24"/>
          </w:rPr>
          <w:tab/>
        </w:r>
        <w:r w:rsidR="00FE1260" w:rsidRPr="004F7717">
          <w:rPr>
            <w:rFonts w:asciiTheme="minorHAnsi" w:hAnsiTheme="minorHAnsi" w:cstheme="minorHAnsi"/>
            <w:webHidden/>
            <w:sz w:val="24"/>
            <w:szCs w:val="24"/>
          </w:rPr>
          <w:fldChar w:fldCharType="begin"/>
        </w:r>
        <w:r w:rsidR="00FE1260" w:rsidRPr="004F7717">
          <w:rPr>
            <w:rFonts w:asciiTheme="minorHAnsi" w:hAnsiTheme="minorHAnsi" w:cstheme="minorHAnsi"/>
            <w:webHidden/>
            <w:sz w:val="24"/>
            <w:szCs w:val="24"/>
          </w:rPr>
          <w:instrText xml:space="preserve"> PAGEREF _Toc142381260 \h </w:instrText>
        </w:r>
        <w:r w:rsidR="00FE1260" w:rsidRPr="004F7717">
          <w:rPr>
            <w:rFonts w:asciiTheme="minorHAnsi" w:hAnsiTheme="minorHAnsi" w:cstheme="minorHAnsi"/>
            <w:webHidden/>
            <w:sz w:val="24"/>
            <w:szCs w:val="24"/>
          </w:rPr>
        </w:r>
        <w:r w:rsidR="00FE1260" w:rsidRPr="004F7717">
          <w:rPr>
            <w:rFonts w:asciiTheme="minorHAnsi" w:hAnsiTheme="minorHAnsi" w:cstheme="minorHAnsi"/>
            <w:webHidden/>
            <w:sz w:val="24"/>
            <w:szCs w:val="24"/>
          </w:rPr>
          <w:fldChar w:fldCharType="separate"/>
        </w:r>
        <w:r w:rsidR="007254B7">
          <w:rPr>
            <w:rFonts w:asciiTheme="minorHAnsi" w:hAnsiTheme="minorHAnsi" w:cstheme="minorHAnsi"/>
            <w:webHidden/>
            <w:sz w:val="24"/>
            <w:szCs w:val="24"/>
          </w:rPr>
          <w:t>4</w:t>
        </w:r>
        <w:r w:rsidR="00FE1260" w:rsidRPr="004F7717">
          <w:rPr>
            <w:rFonts w:asciiTheme="minorHAnsi" w:hAnsiTheme="minorHAnsi" w:cstheme="minorHAnsi"/>
            <w:webHidden/>
            <w:sz w:val="24"/>
            <w:szCs w:val="24"/>
          </w:rPr>
          <w:fldChar w:fldCharType="end"/>
        </w:r>
      </w:hyperlink>
    </w:p>
    <w:p w14:paraId="554A9A47" w14:textId="696D39DC" w:rsidR="00132BD4" w:rsidRPr="004F7717" w:rsidRDefault="00164713" w:rsidP="00F36865">
      <w:pPr>
        <w:pStyle w:val="TOC2"/>
        <w:spacing w:line="276" w:lineRule="auto"/>
        <w:rPr>
          <w:rFonts w:asciiTheme="minorHAnsi" w:hAnsiTheme="minorHAnsi" w:cstheme="minorHAnsi"/>
          <w:sz w:val="24"/>
          <w:szCs w:val="24"/>
        </w:rPr>
      </w:pPr>
      <w:r w:rsidRPr="004F7717">
        <w:rPr>
          <w:rFonts w:asciiTheme="minorHAnsi" w:hAnsiTheme="minorHAnsi" w:cstheme="minorHAnsi"/>
          <w:sz w:val="24"/>
          <w:szCs w:val="24"/>
        </w:rPr>
        <w:t>About NITAN</w:t>
      </w:r>
      <w:r w:rsidRPr="004F7717">
        <w:rPr>
          <w:rFonts w:asciiTheme="minorHAnsi" w:hAnsiTheme="minorHAnsi" w:cstheme="minorHAnsi"/>
          <w:sz w:val="24"/>
          <w:szCs w:val="24"/>
        </w:rPr>
        <w:tab/>
      </w:r>
      <w:r w:rsidR="00E044CD">
        <w:rPr>
          <w:rFonts w:asciiTheme="minorHAnsi" w:hAnsiTheme="minorHAnsi" w:cstheme="minorHAnsi"/>
          <w:sz w:val="24"/>
          <w:szCs w:val="24"/>
        </w:rPr>
        <w:t>5</w:t>
      </w:r>
      <w:r w:rsidRPr="004F7717">
        <w:rPr>
          <w:rFonts w:asciiTheme="minorHAnsi" w:hAnsiTheme="minorHAnsi" w:cstheme="minorHAnsi"/>
          <w:sz w:val="24"/>
          <w:szCs w:val="24"/>
        </w:rPr>
        <w:br/>
      </w:r>
      <w:hyperlink w:anchor="_Toc142381261" w:history="1">
        <w:r w:rsidR="00FE1260" w:rsidRPr="004F7717">
          <w:rPr>
            <w:rStyle w:val="Hyperlink"/>
            <w:rFonts w:asciiTheme="minorHAnsi" w:hAnsiTheme="minorHAnsi" w:cstheme="minorHAnsi"/>
            <w:sz w:val="24"/>
            <w:szCs w:val="24"/>
          </w:rPr>
          <w:t>Acknowledgements</w:t>
        </w:r>
        <w:r w:rsidR="00FE1260" w:rsidRPr="004F7717">
          <w:rPr>
            <w:rFonts w:asciiTheme="minorHAnsi" w:hAnsiTheme="minorHAnsi" w:cstheme="minorHAnsi"/>
            <w:webHidden/>
            <w:sz w:val="24"/>
            <w:szCs w:val="24"/>
          </w:rPr>
          <w:tab/>
        </w:r>
        <w:r w:rsidR="00E044CD">
          <w:rPr>
            <w:rFonts w:asciiTheme="minorHAnsi" w:hAnsiTheme="minorHAnsi" w:cstheme="minorHAnsi"/>
            <w:webHidden/>
            <w:sz w:val="24"/>
            <w:szCs w:val="24"/>
          </w:rPr>
          <w:t>7</w:t>
        </w:r>
        <w:r w:rsidR="0039320B" w:rsidRPr="004F7717">
          <w:rPr>
            <w:rFonts w:asciiTheme="minorHAnsi" w:hAnsiTheme="minorHAnsi" w:cstheme="minorHAnsi"/>
            <w:webHidden/>
            <w:sz w:val="24"/>
            <w:szCs w:val="24"/>
          </w:rPr>
          <w:br/>
        </w:r>
        <w:r w:rsidR="00772D34" w:rsidRPr="004F7717">
          <w:rPr>
            <w:rFonts w:asciiTheme="minorHAnsi" w:hAnsiTheme="minorHAnsi" w:cstheme="minorHAnsi"/>
            <w:webHidden/>
            <w:sz w:val="24"/>
            <w:szCs w:val="24"/>
          </w:rPr>
          <w:t>Summary</w:t>
        </w:r>
      </w:hyperlink>
      <w:r w:rsidR="00772D34" w:rsidRPr="004F7717">
        <w:rPr>
          <w:rFonts w:asciiTheme="minorHAnsi" w:hAnsiTheme="minorHAnsi" w:cstheme="minorHAnsi"/>
          <w:sz w:val="24"/>
          <w:szCs w:val="24"/>
        </w:rPr>
        <w:t xml:space="preserve"> of recommendations</w:t>
      </w:r>
      <w:r w:rsidR="00772D34" w:rsidRPr="004F7717">
        <w:rPr>
          <w:rFonts w:asciiTheme="minorHAnsi" w:hAnsiTheme="minorHAnsi" w:cstheme="minorHAnsi"/>
          <w:sz w:val="24"/>
          <w:szCs w:val="24"/>
        </w:rPr>
        <w:tab/>
      </w:r>
      <w:r w:rsidR="00E044CD">
        <w:rPr>
          <w:rFonts w:asciiTheme="minorHAnsi" w:hAnsiTheme="minorHAnsi" w:cstheme="minorHAnsi"/>
          <w:sz w:val="24"/>
          <w:szCs w:val="24"/>
        </w:rPr>
        <w:t>8</w:t>
      </w:r>
      <w:r w:rsidR="00772D34" w:rsidRPr="004F7717">
        <w:rPr>
          <w:rFonts w:asciiTheme="minorHAnsi" w:hAnsiTheme="minorHAnsi" w:cstheme="minorHAnsi"/>
          <w:sz w:val="24"/>
          <w:szCs w:val="24"/>
        </w:rPr>
        <w:br/>
        <w:t>Introductory comments</w:t>
      </w:r>
      <w:r w:rsidR="00772D34" w:rsidRPr="004F7717">
        <w:rPr>
          <w:rFonts w:asciiTheme="minorHAnsi" w:hAnsiTheme="minorHAnsi" w:cstheme="minorHAnsi"/>
          <w:sz w:val="24"/>
          <w:szCs w:val="24"/>
        </w:rPr>
        <w:tab/>
      </w:r>
      <w:r w:rsidR="00E044CD">
        <w:rPr>
          <w:rFonts w:asciiTheme="minorHAnsi" w:hAnsiTheme="minorHAnsi" w:cstheme="minorHAnsi"/>
          <w:sz w:val="24"/>
          <w:szCs w:val="24"/>
        </w:rPr>
        <w:t>9</w:t>
      </w:r>
      <w:r w:rsidR="00772D34" w:rsidRPr="004F7717">
        <w:rPr>
          <w:rFonts w:asciiTheme="minorHAnsi" w:hAnsiTheme="minorHAnsi" w:cstheme="minorHAnsi"/>
          <w:sz w:val="24"/>
          <w:szCs w:val="24"/>
        </w:rPr>
        <w:br/>
      </w:r>
      <w:r w:rsidR="004F7717">
        <w:rPr>
          <w:rFonts w:asciiTheme="minorHAnsi" w:hAnsiTheme="minorHAnsi" w:cstheme="minorHAnsi"/>
          <w:sz w:val="24"/>
          <w:szCs w:val="24"/>
        </w:rPr>
        <w:t>Transport as a human right</w:t>
      </w:r>
      <w:r w:rsidR="00772D34" w:rsidRPr="004F7717">
        <w:rPr>
          <w:rFonts w:asciiTheme="minorHAnsi" w:hAnsiTheme="minorHAnsi" w:cstheme="minorHAnsi"/>
          <w:sz w:val="24"/>
          <w:szCs w:val="24"/>
        </w:rPr>
        <w:tab/>
      </w:r>
      <w:r w:rsidR="004F7717">
        <w:rPr>
          <w:rFonts w:asciiTheme="minorHAnsi" w:hAnsiTheme="minorHAnsi" w:cstheme="minorHAnsi"/>
          <w:sz w:val="24"/>
          <w:szCs w:val="24"/>
        </w:rPr>
        <w:t>1</w:t>
      </w:r>
      <w:r w:rsidR="00E044CD">
        <w:rPr>
          <w:rFonts w:asciiTheme="minorHAnsi" w:hAnsiTheme="minorHAnsi" w:cstheme="minorHAnsi"/>
          <w:sz w:val="24"/>
          <w:szCs w:val="24"/>
        </w:rPr>
        <w:t>0</w:t>
      </w:r>
      <w:r w:rsidR="00772D34" w:rsidRPr="004F7717">
        <w:rPr>
          <w:rFonts w:asciiTheme="minorHAnsi" w:hAnsiTheme="minorHAnsi" w:cstheme="minorHAnsi"/>
          <w:sz w:val="24"/>
          <w:szCs w:val="24"/>
        </w:rPr>
        <w:br/>
        <w:t>Current situation and major areas of concern</w:t>
      </w:r>
      <w:r w:rsidR="00772D34" w:rsidRPr="004F7717">
        <w:rPr>
          <w:rFonts w:asciiTheme="minorHAnsi" w:hAnsiTheme="minorHAnsi" w:cstheme="minorHAnsi"/>
          <w:sz w:val="24"/>
          <w:szCs w:val="24"/>
        </w:rPr>
        <w:tab/>
      </w:r>
      <w:r w:rsidR="004F7717">
        <w:rPr>
          <w:rFonts w:asciiTheme="minorHAnsi" w:hAnsiTheme="minorHAnsi" w:cstheme="minorHAnsi"/>
          <w:sz w:val="24"/>
          <w:szCs w:val="24"/>
        </w:rPr>
        <w:t>1</w:t>
      </w:r>
      <w:r w:rsidR="00E044CD">
        <w:rPr>
          <w:rFonts w:asciiTheme="minorHAnsi" w:hAnsiTheme="minorHAnsi" w:cstheme="minorHAnsi"/>
          <w:sz w:val="24"/>
          <w:szCs w:val="24"/>
        </w:rPr>
        <w:t>1</w:t>
      </w:r>
    </w:p>
    <w:p w14:paraId="48374444" w14:textId="74C2E7C0" w:rsidR="00EC526B" w:rsidRPr="004F7717" w:rsidRDefault="00EC526B" w:rsidP="00F36865">
      <w:pPr>
        <w:pStyle w:val="TOC2"/>
        <w:spacing w:line="276" w:lineRule="auto"/>
        <w:rPr>
          <w:rFonts w:asciiTheme="minorHAnsi" w:hAnsiTheme="minorHAnsi" w:cstheme="minorHAnsi"/>
          <w:sz w:val="24"/>
          <w:szCs w:val="24"/>
        </w:rPr>
      </w:pPr>
      <w:r w:rsidRPr="004F7717">
        <w:rPr>
          <w:rFonts w:asciiTheme="minorHAnsi" w:hAnsiTheme="minorHAnsi" w:cstheme="minorHAnsi"/>
          <w:sz w:val="24"/>
          <w:szCs w:val="24"/>
        </w:rPr>
        <w:t>The need for separate Aviation Travel Standards</w:t>
      </w:r>
      <w:r w:rsidRPr="004F7717">
        <w:rPr>
          <w:rFonts w:asciiTheme="minorHAnsi" w:hAnsiTheme="minorHAnsi" w:cstheme="minorHAnsi"/>
          <w:sz w:val="24"/>
          <w:szCs w:val="24"/>
        </w:rPr>
        <w:tab/>
      </w:r>
      <w:r w:rsidR="004F7717">
        <w:rPr>
          <w:rFonts w:asciiTheme="minorHAnsi" w:hAnsiTheme="minorHAnsi" w:cstheme="minorHAnsi"/>
          <w:sz w:val="24"/>
          <w:szCs w:val="24"/>
        </w:rPr>
        <w:t>1</w:t>
      </w:r>
      <w:r w:rsidR="00E044CD">
        <w:rPr>
          <w:rFonts w:asciiTheme="minorHAnsi" w:hAnsiTheme="minorHAnsi" w:cstheme="minorHAnsi"/>
          <w:sz w:val="24"/>
          <w:szCs w:val="24"/>
        </w:rPr>
        <w:t>6</w:t>
      </w:r>
      <w:r w:rsidR="004F7717">
        <w:rPr>
          <w:rFonts w:asciiTheme="minorHAnsi" w:hAnsiTheme="minorHAnsi" w:cstheme="minorHAnsi"/>
          <w:sz w:val="24"/>
          <w:szCs w:val="24"/>
        </w:rPr>
        <w:br/>
        <w:t>The US jurisdictional model as an alternative approach</w:t>
      </w:r>
      <w:r w:rsidR="004F7717">
        <w:rPr>
          <w:rFonts w:asciiTheme="minorHAnsi" w:hAnsiTheme="minorHAnsi" w:cstheme="minorHAnsi"/>
          <w:sz w:val="24"/>
          <w:szCs w:val="24"/>
        </w:rPr>
        <w:tab/>
      </w:r>
      <w:r w:rsidR="00E044CD">
        <w:rPr>
          <w:rFonts w:asciiTheme="minorHAnsi" w:hAnsiTheme="minorHAnsi" w:cstheme="minorHAnsi"/>
          <w:sz w:val="24"/>
          <w:szCs w:val="24"/>
        </w:rPr>
        <w:t>19</w:t>
      </w:r>
    </w:p>
    <w:p w14:paraId="5C0F7106" w14:textId="12DBA442" w:rsidR="00EC526B" w:rsidRPr="004F7717" w:rsidRDefault="00EC526B" w:rsidP="00F36865">
      <w:pPr>
        <w:pStyle w:val="TOC2"/>
        <w:spacing w:line="276" w:lineRule="auto"/>
        <w:rPr>
          <w:rFonts w:asciiTheme="minorHAnsi" w:hAnsiTheme="minorHAnsi" w:cstheme="minorHAnsi"/>
          <w:sz w:val="24"/>
          <w:szCs w:val="24"/>
        </w:rPr>
      </w:pPr>
      <w:r w:rsidRPr="004F7717">
        <w:rPr>
          <w:rFonts w:asciiTheme="minorHAnsi" w:hAnsiTheme="minorHAnsi" w:cstheme="minorHAnsi"/>
          <w:sz w:val="24"/>
          <w:szCs w:val="24"/>
        </w:rPr>
        <w:t>Aviation Access Forum</w:t>
      </w:r>
      <w:r w:rsidRPr="004F7717">
        <w:rPr>
          <w:rFonts w:asciiTheme="minorHAnsi" w:hAnsiTheme="minorHAnsi" w:cstheme="minorHAnsi"/>
          <w:sz w:val="24"/>
          <w:szCs w:val="24"/>
        </w:rPr>
        <w:tab/>
      </w:r>
      <w:r w:rsidR="004F7717">
        <w:rPr>
          <w:rFonts w:asciiTheme="minorHAnsi" w:hAnsiTheme="minorHAnsi" w:cstheme="minorHAnsi"/>
          <w:sz w:val="24"/>
          <w:szCs w:val="24"/>
        </w:rPr>
        <w:t>2</w:t>
      </w:r>
      <w:r w:rsidR="00E044CD">
        <w:rPr>
          <w:rFonts w:asciiTheme="minorHAnsi" w:hAnsiTheme="minorHAnsi" w:cstheme="minorHAnsi"/>
          <w:sz w:val="24"/>
          <w:szCs w:val="24"/>
        </w:rPr>
        <w:t>0</w:t>
      </w:r>
    </w:p>
    <w:p w14:paraId="431DE1D0" w14:textId="26F9914E" w:rsidR="00B6308B" w:rsidRPr="004F7717" w:rsidRDefault="004F7717" w:rsidP="00F36865">
      <w:pPr>
        <w:pStyle w:val="TOC2"/>
        <w:spacing w:line="276" w:lineRule="auto"/>
        <w:rPr>
          <w:rFonts w:asciiTheme="minorHAnsi" w:hAnsiTheme="minorHAnsi" w:cstheme="minorHAnsi"/>
          <w:sz w:val="24"/>
          <w:szCs w:val="24"/>
        </w:rPr>
      </w:pPr>
      <w:r>
        <w:rPr>
          <w:rFonts w:asciiTheme="minorHAnsi" w:hAnsiTheme="minorHAnsi" w:cstheme="minorHAnsi"/>
          <w:sz w:val="24"/>
          <w:szCs w:val="24"/>
        </w:rPr>
        <w:t>Regional services</w:t>
      </w:r>
      <w:r w:rsidR="00EC526B" w:rsidRPr="004F7717">
        <w:rPr>
          <w:rFonts w:asciiTheme="minorHAnsi" w:hAnsiTheme="minorHAnsi" w:cstheme="minorHAnsi"/>
          <w:sz w:val="24"/>
          <w:szCs w:val="24"/>
        </w:rPr>
        <w:tab/>
      </w:r>
      <w:r>
        <w:rPr>
          <w:rFonts w:asciiTheme="minorHAnsi" w:hAnsiTheme="minorHAnsi" w:cstheme="minorHAnsi"/>
          <w:sz w:val="24"/>
          <w:szCs w:val="24"/>
        </w:rPr>
        <w:t>2</w:t>
      </w:r>
      <w:r w:rsidR="00E044CD">
        <w:rPr>
          <w:rFonts w:asciiTheme="minorHAnsi" w:hAnsiTheme="minorHAnsi" w:cstheme="minorHAnsi"/>
          <w:sz w:val="24"/>
          <w:szCs w:val="24"/>
        </w:rPr>
        <w:t>1</w:t>
      </w:r>
      <w:r w:rsidR="004304D5" w:rsidRPr="004F7717">
        <w:rPr>
          <w:rFonts w:asciiTheme="minorHAnsi" w:hAnsiTheme="minorHAnsi" w:cstheme="minorHAnsi"/>
          <w:sz w:val="24"/>
          <w:szCs w:val="24"/>
        </w:rPr>
        <w:br/>
      </w:r>
      <w:r>
        <w:rPr>
          <w:rFonts w:asciiTheme="minorHAnsi" w:hAnsiTheme="minorHAnsi" w:cstheme="minorHAnsi"/>
          <w:sz w:val="24"/>
          <w:szCs w:val="24"/>
        </w:rPr>
        <w:t>Disability Access Action Plans</w:t>
      </w:r>
      <w:r w:rsidR="00D654A8" w:rsidRPr="004F7717">
        <w:rPr>
          <w:rFonts w:asciiTheme="minorHAnsi" w:hAnsiTheme="minorHAnsi" w:cstheme="minorHAnsi"/>
          <w:sz w:val="24"/>
          <w:szCs w:val="24"/>
        </w:rPr>
        <w:tab/>
      </w:r>
      <w:r>
        <w:rPr>
          <w:rFonts w:asciiTheme="minorHAnsi" w:hAnsiTheme="minorHAnsi" w:cstheme="minorHAnsi"/>
          <w:sz w:val="24"/>
          <w:szCs w:val="24"/>
        </w:rPr>
        <w:t>2</w:t>
      </w:r>
      <w:r w:rsidR="00E044CD">
        <w:rPr>
          <w:rFonts w:asciiTheme="minorHAnsi" w:hAnsiTheme="minorHAnsi" w:cstheme="minorHAnsi"/>
          <w:sz w:val="24"/>
          <w:szCs w:val="24"/>
        </w:rPr>
        <w:t>2</w:t>
      </w:r>
      <w:r w:rsidR="00D654A8" w:rsidRPr="004F7717">
        <w:rPr>
          <w:rFonts w:asciiTheme="minorHAnsi" w:hAnsiTheme="minorHAnsi" w:cstheme="minorHAnsi"/>
          <w:sz w:val="24"/>
          <w:szCs w:val="24"/>
        </w:rPr>
        <w:br/>
      </w:r>
      <w:r w:rsidR="008C49BE" w:rsidRPr="004F7717">
        <w:rPr>
          <w:rFonts w:asciiTheme="minorHAnsi" w:hAnsiTheme="minorHAnsi" w:cstheme="minorHAnsi"/>
          <w:sz w:val="24"/>
          <w:szCs w:val="24"/>
        </w:rPr>
        <w:t>Concluding remarks</w:t>
      </w:r>
      <w:r w:rsidR="008C49BE" w:rsidRPr="004F7717">
        <w:rPr>
          <w:rFonts w:asciiTheme="minorHAnsi" w:hAnsiTheme="minorHAnsi" w:cstheme="minorHAnsi"/>
          <w:sz w:val="24"/>
          <w:szCs w:val="24"/>
        </w:rPr>
        <w:tab/>
      </w:r>
      <w:r>
        <w:rPr>
          <w:rFonts w:asciiTheme="minorHAnsi" w:hAnsiTheme="minorHAnsi" w:cstheme="minorHAnsi"/>
          <w:sz w:val="24"/>
          <w:szCs w:val="24"/>
        </w:rPr>
        <w:t>2</w:t>
      </w:r>
      <w:r w:rsidR="00E044CD">
        <w:rPr>
          <w:rFonts w:asciiTheme="minorHAnsi" w:hAnsiTheme="minorHAnsi" w:cstheme="minorHAnsi"/>
          <w:sz w:val="24"/>
          <w:szCs w:val="24"/>
        </w:rPr>
        <w:t>3</w:t>
      </w:r>
    </w:p>
    <w:p w14:paraId="12B54723" w14:textId="58871AA3" w:rsidR="00FE1260" w:rsidRPr="002B4EDC" w:rsidRDefault="00647440" w:rsidP="00AB5C4C">
      <w:pPr>
        <w:pStyle w:val="TOC2"/>
        <w:spacing w:before="100" w:beforeAutospacing="1" w:after="100" w:afterAutospacing="1" w:line="276" w:lineRule="auto"/>
        <w:rPr>
          <w:rFonts w:asciiTheme="minorHAnsi" w:hAnsiTheme="minorHAnsi" w:cstheme="minorHAnsi"/>
          <w:sz w:val="24"/>
          <w:szCs w:val="24"/>
        </w:rPr>
      </w:pPr>
      <w:r w:rsidRPr="002B4EDC">
        <w:rPr>
          <w:rFonts w:asciiTheme="minorHAnsi" w:hAnsiTheme="minorHAnsi" w:cstheme="minorHAnsi"/>
          <w:sz w:val="24"/>
          <w:szCs w:val="24"/>
        </w:rPr>
        <w:br/>
      </w:r>
      <w:r w:rsidR="00A01985" w:rsidRPr="002B4EDC">
        <w:rPr>
          <w:rFonts w:asciiTheme="minorHAnsi" w:hAnsiTheme="minorHAnsi" w:cstheme="minorHAnsi"/>
          <w:sz w:val="24"/>
          <w:szCs w:val="24"/>
        </w:rPr>
        <w:br/>
      </w:r>
    </w:p>
    <w:p w14:paraId="6E68AEAE" w14:textId="77777777" w:rsidR="005D62A2" w:rsidRPr="002B4EDC" w:rsidRDefault="005D62A2" w:rsidP="00AB5C4C">
      <w:pPr>
        <w:spacing w:before="100" w:beforeAutospacing="1" w:after="100" w:afterAutospacing="1" w:line="276" w:lineRule="auto"/>
        <w:rPr>
          <w:rFonts w:asciiTheme="minorHAnsi" w:hAnsiTheme="minorHAnsi" w:cstheme="minorHAnsi"/>
        </w:rPr>
      </w:pPr>
    </w:p>
    <w:p w14:paraId="356892F9" w14:textId="477E3EBE" w:rsidR="00FE1260" w:rsidRPr="002B4EDC" w:rsidRDefault="00FE1260" w:rsidP="00AB5C4C">
      <w:pPr>
        <w:pStyle w:val="TOC2"/>
        <w:spacing w:before="100" w:beforeAutospacing="1" w:after="100" w:afterAutospacing="1" w:line="276" w:lineRule="auto"/>
        <w:rPr>
          <w:rFonts w:asciiTheme="minorHAnsi" w:eastAsiaTheme="minorEastAsia" w:hAnsiTheme="minorHAnsi" w:cstheme="minorHAnsi"/>
          <w:kern w:val="0"/>
          <w:sz w:val="24"/>
          <w:szCs w:val="24"/>
          <w:lang w:eastAsia="en-AU"/>
        </w:rPr>
      </w:pPr>
    </w:p>
    <w:p w14:paraId="07DB1AC0" w14:textId="3A9FA1E5" w:rsidR="009F1A6D" w:rsidRPr="005D3EC0" w:rsidRDefault="00162A08" w:rsidP="00AB5C4C">
      <w:pPr>
        <w:pStyle w:val="Heading2"/>
        <w:spacing w:before="100" w:beforeAutospacing="1" w:after="100" w:afterAutospacing="1"/>
        <w:rPr>
          <w:rFonts w:asciiTheme="majorHAnsi" w:hAnsiTheme="majorHAnsi" w:cstheme="majorHAnsi"/>
        </w:rPr>
      </w:pPr>
      <w:r w:rsidRPr="002B4EDC">
        <w:rPr>
          <w:rFonts w:asciiTheme="minorHAnsi" w:eastAsia="Cambria" w:hAnsiTheme="minorHAnsi" w:cstheme="minorHAnsi"/>
          <w:b w:val="0"/>
          <w:bCs w:val="0"/>
          <w:smallCaps/>
          <w:color w:val="auto"/>
          <w:kern w:val="24"/>
          <w:sz w:val="24"/>
          <w:szCs w:val="24"/>
        </w:rPr>
        <w:lastRenderedPageBreak/>
        <w:fldChar w:fldCharType="end"/>
      </w:r>
      <w:bookmarkStart w:id="3" w:name="_Toc254013"/>
      <w:bookmarkStart w:id="4" w:name="_Toc142381259"/>
      <w:r w:rsidR="00BB224D" w:rsidRPr="005D3EC0">
        <w:rPr>
          <w:rFonts w:asciiTheme="majorHAnsi" w:hAnsiTheme="majorHAnsi" w:cstheme="majorHAnsi"/>
        </w:rPr>
        <w:t>A</w:t>
      </w:r>
      <w:r w:rsidR="00045D81" w:rsidRPr="005D3EC0">
        <w:rPr>
          <w:rFonts w:asciiTheme="majorHAnsi" w:hAnsiTheme="majorHAnsi" w:cstheme="majorHAnsi"/>
        </w:rPr>
        <w:t>bout</w:t>
      </w:r>
      <w:r w:rsidR="0038046D" w:rsidRPr="005D3EC0">
        <w:rPr>
          <w:rFonts w:asciiTheme="majorHAnsi" w:hAnsiTheme="majorHAnsi" w:cstheme="majorHAnsi"/>
        </w:rPr>
        <w:t xml:space="preserve"> AFDO</w:t>
      </w:r>
      <w:bookmarkEnd w:id="3"/>
      <w:bookmarkEnd w:id="4"/>
      <w:r w:rsidR="0038046D" w:rsidRPr="005D3EC0">
        <w:rPr>
          <w:rFonts w:asciiTheme="majorHAnsi" w:hAnsiTheme="majorHAnsi" w:cstheme="majorHAnsi"/>
        </w:rPr>
        <w:t xml:space="preserve"> </w:t>
      </w:r>
    </w:p>
    <w:p w14:paraId="7B9DE561" w14:textId="77777777" w:rsidR="00282FE7" w:rsidRPr="005D3EC0" w:rsidRDefault="00282FE7"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Since 2003, the Australian Federation of Disability Organisations (AFDO), a Disabled Peoples Organisation (DPO)</w:t>
      </w:r>
      <w:r w:rsidR="005574CD" w:rsidRPr="005D3EC0">
        <w:rPr>
          <w:rFonts w:asciiTheme="minorHAnsi" w:hAnsiTheme="minorHAnsi" w:cstheme="minorHAnsi"/>
        </w:rPr>
        <w:t xml:space="preserve">, </w:t>
      </w:r>
      <w:r w:rsidRPr="005D3EC0">
        <w:rPr>
          <w:rFonts w:asciiTheme="minorHAnsi" w:hAnsiTheme="minorHAnsi" w:cstheme="minorHAnsi"/>
        </w:rPr>
        <w:t>a</w:t>
      </w:r>
      <w:r w:rsidR="005574CD" w:rsidRPr="005D3EC0">
        <w:rPr>
          <w:rFonts w:asciiTheme="minorHAnsi" w:hAnsiTheme="minorHAnsi" w:cstheme="minorHAnsi"/>
        </w:rPr>
        <w:t xml:space="preserve"> funded </w:t>
      </w:r>
      <w:r w:rsidRPr="005D3EC0">
        <w:rPr>
          <w:rFonts w:asciiTheme="minorHAnsi" w:hAnsiTheme="minorHAnsi" w:cstheme="minorHAnsi"/>
        </w:rPr>
        <w:t xml:space="preserve">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375ABD4" w14:textId="26860D05" w:rsidR="00282FE7" w:rsidRPr="005D3EC0" w:rsidRDefault="00282FE7"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 xml:space="preserve">Our </w:t>
      </w:r>
      <w:r w:rsidR="005574CD" w:rsidRPr="005D3EC0">
        <w:rPr>
          <w:rFonts w:asciiTheme="minorHAnsi" w:hAnsiTheme="minorHAnsi" w:cstheme="minorHAnsi"/>
        </w:rPr>
        <w:t>thirty f</w:t>
      </w:r>
      <w:r w:rsidR="00065167">
        <w:rPr>
          <w:rFonts w:asciiTheme="minorHAnsi" w:hAnsiTheme="minorHAnsi" w:cstheme="minorHAnsi"/>
        </w:rPr>
        <w:t>ive</w:t>
      </w:r>
      <w:r w:rsidR="005574CD" w:rsidRPr="005D3EC0">
        <w:rPr>
          <w:rFonts w:asciiTheme="minorHAnsi" w:hAnsiTheme="minorHAnsi" w:cstheme="minorHAnsi"/>
        </w:rPr>
        <w:t xml:space="preserve"> (3</w:t>
      </w:r>
      <w:r w:rsidR="00065167">
        <w:rPr>
          <w:rFonts w:asciiTheme="minorHAnsi" w:hAnsiTheme="minorHAnsi" w:cstheme="minorHAnsi"/>
        </w:rPr>
        <w:t>5</w:t>
      </w:r>
      <w:r w:rsidR="005574CD" w:rsidRPr="005D3EC0">
        <w:rPr>
          <w:rFonts w:asciiTheme="minorHAnsi" w:hAnsiTheme="minorHAnsi" w:cstheme="minorHAnsi"/>
        </w:rPr>
        <w:t xml:space="preserve">) </w:t>
      </w:r>
      <w:r w:rsidRPr="005D3EC0">
        <w:rPr>
          <w:rFonts w:asciiTheme="minorHAnsi" w:hAnsiTheme="minorHAnsi" w:cstheme="minorHAnsi"/>
        </w:rPr>
        <w:t>member organisations represent disability specific communit</w:t>
      </w:r>
      <w:r w:rsidR="00F730FD" w:rsidRPr="005D3EC0">
        <w:rPr>
          <w:rFonts w:asciiTheme="minorHAnsi" w:hAnsiTheme="minorHAnsi" w:cstheme="minorHAnsi"/>
        </w:rPr>
        <w:t xml:space="preserve">ies </w:t>
      </w:r>
      <w:r w:rsidR="005574CD" w:rsidRPr="005D3EC0">
        <w:rPr>
          <w:rFonts w:asciiTheme="minorHAnsi" w:hAnsiTheme="minorHAnsi" w:cstheme="minorHAnsi"/>
        </w:rPr>
        <w:t xml:space="preserve">and cross-disability communities </w:t>
      </w:r>
      <w:r w:rsidR="00F730FD" w:rsidRPr="005D3EC0">
        <w:rPr>
          <w:rFonts w:asciiTheme="minorHAnsi" w:hAnsiTheme="minorHAnsi" w:cstheme="minorHAnsi"/>
        </w:rPr>
        <w:t xml:space="preserve">with a total reach of over </w:t>
      </w:r>
      <w:r w:rsidR="0029727D" w:rsidRPr="005D3EC0">
        <w:rPr>
          <w:rFonts w:asciiTheme="minorHAnsi" w:hAnsiTheme="minorHAnsi" w:cstheme="minorHAnsi"/>
        </w:rPr>
        <w:t>4</w:t>
      </w:r>
      <w:r w:rsidRPr="005D3EC0">
        <w:rPr>
          <w:rFonts w:asciiTheme="minorHAnsi" w:hAnsiTheme="minorHAnsi" w:cstheme="minorHAnsi"/>
        </w:rPr>
        <w:t xml:space="preserve"> million Australians.</w:t>
      </w:r>
    </w:p>
    <w:p w14:paraId="044DCBF2" w14:textId="77777777" w:rsidR="00282FE7" w:rsidRPr="005D3EC0" w:rsidRDefault="00282FE7"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AFDO continues to provide a strong, trusted, independent voice for the disability sector on national policy, inquiries, submissions, systemic advocacy and advisory on government initiatives with the Federal and State/Territory governments.</w:t>
      </w:r>
    </w:p>
    <w:p w14:paraId="3795B3FE" w14:textId="77777777" w:rsidR="00282FE7" w:rsidRPr="005D3EC0" w:rsidRDefault="00282FE7"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 xml:space="preserve">We work to develop a community where people with disability can participate in all aspects of social, economic, </w:t>
      </w:r>
      <w:proofErr w:type="gramStart"/>
      <w:r w:rsidRPr="005D3EC0">
        <w:rPr>
          <w:rFonts w:asciiTheme="minorHAnsi" w:hAnsiTheme="minorHAnsi" w:cstheme="minorHAnsi"/>
        </w:rPr>
        <w:t>political</w:t>
      </w:r>
      <w:proofErr w:type="gramEnd"/>
      <w:r w:rsidRPr="005D3EC0">
        <w:rPr>
          <w:rFonts w:asciiTheme="minorHAnsi" w:hAnsiTheme="minorHAnsi" w:cstheme="minorHAnsi"/>
        </w:rPr>
        <w:t xml:space="preserve"> and cultural life. This includes genuine participation in mainstream community life, the development of respectful and valued relationships, social and economic participation, and the opportunity to contribute as valued citizens.</w:t>
      </w:r>
    </w:p>
    <w:p w14:paraId="0526F024" w14:textId="77777777" w:rsidR="00D17BD7" w:rsidRPr="005D3EC0" w:rsidRDefault="00D17BD7" w:rsidP="00AB5C4C">
      <w:pPr>
        <w:spacing w:before="100" w:beforeAutospacing="1" w:after="100" w:afterAutospacing="1" w:line="276" w:lineRule="auto"/>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vision</w:t>
      </w:r>
    </w:p>
    <w:p w14:paraId="41D758E3" w14:textId="77777777" w:rsidR="00D17BD7" w:rsidRPr="005D3EC0" w:rsidRDefault="00D17BD7"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 xml:space="preserve">That all people with disabilities must be involved equally in all aspects of social, economic, </w:t>
      </w:r>
      <w:proofErr w:type="gramStart"/>
      <w:r w:rsidRPr="005D3EC0">
        <w:rPr>
          <w:rFonts w:asciiTheme="minorHAnsi" w:hAnsiTheme="minorHAnsi" w:cstheme="minorHAnsi"/>
        </w:rPr>
        <w:t>political</w:t>
      </w:r>
      <w:proofErr w:type="gramEnd"/>
      <w:r w:rsidRPr="005D3EC0">
        <w:rPr>
          <w:rFonts w:asciiTheme="minorHAnsi" w:hAnsiTheme="minorHAnsi" w:cstheme="minorHAnsi"/>
        </w:rPr>
        <w:t xml:space="preserve"> and cultural life.</w:t>
      </w:r>
    </w:p>
    <w:p w14:paraId="7D79E510" w14:textId="77777777" w:rsidR="00D17BD7" w:rsidRPr="005D3EC0" w:rsidRDefault="00D17BD7" w:rsidP="00AB5C4C">
      <w:pPr>
        <w:spacing w:before="100" w:beforeAutospacing="1" w:after="100" w:afterAutospacing="1" w:line="276" w:lineRule="auto"/>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mission</w:t>
      </w:r>
    </w:p>
    <w:p w14:paraId="48558688" w14:textId="77777777" w:rsidR="00D17BD7" w:rsidRPr="005D3EC0" w:rsidRDefault="00D17BD7"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Using the strength of our membership-based organisations to harness the collective power of uniting people with disability to change society into a community where everyone is equal.</w:t>
      </w:r>
    </w:p>
    <w:p w14:paraId="1416E2A8" w14:textId="77777777" w:rsidR="00D17BD7" w:rsidRPr="005D3EC0" w:rsidRDefault="00D17BD7" w:rsidP="00AB5C4C">
      <w:pPr>
        <w:spacing w:before="100" w:beforeAutospacing="1" w:after="100" w:afterAutospacing="1" w:line="276" w:lineRule="auto"/>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strategic objectives</w:t>
      </w:r>
    </w:p>
    <w:p w14:paraId="4D01F2F0" w14:textId="77777777" w:rsidR="009F5BFA" w:rsidRPr="005D3EC0" w:rsidRDefault="009F5BFA"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To represent the interests and united voice of our members and people with disability at a national and international level in all relevant forums.</w:t>
      </w:r>
    </w:p>
    <w:p w14:paraId="5ED1CBF5" w14:textId="77777777" w:rsidR="009F5BFA" w:rsidRPr="005D3EC0" w:rsidRDefault="009F5BFA"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 xml:space="preserve">To build the capacity, profile, </w:t>
      </w:r>
      <w:proofErr w:type="gramStart"/>
      <w:r w:rsidRPr="005D3EC0">
        <w:rPr>
          <w:rFonts w:asciiTheme="minorHAnsi" w:hAnsiTheme="minorHAnsi" w:cstheme="minorHAnsi"/>
        </w:rPr>
        <w:t>reputation</w:t>
      </w:r>
      <w:proofErr w:type="gramEnd"/>
      <w:r w:rsidRPr="005D3EC0">
        <w:rPr>
          <w:rFonts w:asciiTheme="minorHAnsi" w:hAnsiTheme="minorHAnsi" w:cstheme="minorHAnsi"/>
        </w:rPr>
        <w:t xml:space="preserve"> and sustainability of AFDO through the strength of our member organisations.</w:t>
      </w:r>
    </w:p>
    <w:p w14:paraId="318A6FFD" w14:textId="77777777" w:rsidR="009F5BFA" w:rsidRPr="005D3EC0" w:rsidRDefault="009F5BFA"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 xml:space="preserve">To enhance the connection and influence in international disability initiatives by policy, </w:t>
      </w:r>
      <w:proofErr w:type="gramStart"/>
      <w:r w:rsidRPr="005D3EC0">
        <w:rPr>
          <w:rFonts w:asciiTheme="minorHAnsi" w:hAnsiTheme="minorHAnsi" w:cstheme="minorHAnsi"/>
        </w:rPr>
        <w:t>advocacy</w:t>
      </w:r>
      <w:proofErr w:type="gramEnd"/>
      <w:r w:rsidRPr="005D3EC0">
        <w:rPr>
          <w:rFonts w:asciiTheme="minorHAnsi" w:hAnsiTheme="minorHAnsi" w:cstheme="minorHAnsi"/>
        </w:rPr>
        <w:t xml:space="preserve"> and engagement, focused on the Asia Pacific region.</w:t>
      </w:r>
    </w:p>
    <w:p w14:paraId="26F70BA9" w14:textId="77777777" w:rsidR="000F2AC3" w:rsidRPr="005D3EC0" w:rsidRDefault="000F2AC3" w:rsidP="00AB5C4C">
      <w:pPr>
        <w:spacing w:before="100" w:beforeAutospacing="1" w:after="100" w:afterAutospacing="1" w:line="276" w:lineRule="auto"/>
        <w:ind w:right="560" w:hanging="142"/>
        <w:rPr>
          <w:rFonts w:asciiTheme="minorHAnsi" w:hAnsiTheme="minorHAnsi" w:cstheme="minorHAnsi"/>
          <w:color w:val="000000"/>
          <w:shd w:val="clear" w:color="auto" w:fill="FFFFFF"/>
        </w:rPr>
      </w:pPr>
    </w:p>
    <w:p w14:paraId="6E87288F" w14:textId="77777777" w:rsidR="00D1259C" w:rsidRPr="005D3EC0" w:rsidRDefault="00D17BD7" w:rsidP="00AB5C4C">
      <w:pPr>
        <w:pStyle w:val="Heading2"/>
        <w:spacing w:before="100" w:beforeAutospacing="1" w:after="100" w:afterAutospacing="1"/>
        <w:rPr>
          <w:rFonts w:asciiTheme="majorHAnsi" w:hAnsiTheme="majorHAnsi" w:cstheme="majorHAnsi"/>
        </w:rPr>
      </w:pPr>
      <w:bookmarkStart w:id="5" w:name="_Toc142381260"/>
      <w:r w:rsidRPr="005D3EC0">
        <w:rPr>
          <w:rFonts w:asciiTheme="majorHAnsi" w:hAnsiTheme="majorHAnsi" w:cstheme="majorHAnsi"/>
        </w:rPr>
        <w:lastRenderedPageBreak/>
        <w:t>Our members</w:t>
      </w:r>
      <w:bookmarkEnd w:id="5"/>
    </w:p>
    <w:p w14:paraId="522BF1CE" w14:textId="77777777" w:rsidR="00041B05" w:rsidRPr="005D3EC0" w:rsidRDefault="00041B05" w:rsidP="000F7915">
      <w:pPr>
        <w:spacing w:before="100" w:beforeAutospacing="1" w:after="100" w:afterAutospacing="1"/>
        <w:rPr>
          <w:rFonts w:asciiTheme="minorHAnsi" w:hAnsiTheme="minorHAnsi" w:cstheme="minorHAnsi"/>
          <w:b/>
        </w:rPr>
      </w:pPr>
      <w:r w:rsidRPr="005D3EC0">
        <w:rPr>
          <w:rFonts w:asciiTheme="minorHAnsi" w:hAnsiTheme="minorHAnsi" w:cstheme="minorHAnsi"/>
          <w:b/>
        </w:rPr>
        <w:t>Full members:</w:t>
      </w:r>
    </w:p>
    <w:p w14:paraId="7AE84F6A" w14:textId="77777777" w:rsidR="00041B05" w:rsidRPr="004F234A" w:rsidRDefault="00041B05" w:rsidP="000F7915">
      <w:pPr>
        <w:numPr>
          <w:ilvl w:val="0"/>
          <w:numId w:val="2"/>
        </w:numPr>
        <w:spacing w:before="100" w:beforeAutospacing="1" w:after="100" w:afterAutospacing="1"/>
        <w:contextualSpacing/>
        <w:rPr>
          <w:rFonts w:asciiTheme="minorHAnsi" w:hAnsiTheme="minorHAnsi" w:cstheme="minorHAnsi"/>
        </w:rPr>
      </w:pPr>
      <w:r w:rsidRPr="004F234A">
        <w:rPr>
          <w:rFonts w:asciiTheme="minorHAnsi" w:hAnsiTheme="minorHAnsi" w:cstheme="minorHAnsi"/>
        </w:rPr>
        <w:t>Advocacy for Inclusion Incorporated</w:t>
      </w:r>
    </w:p>
    <w:p w14:paraId="3D3B7EB5"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Arts Access Australia</w:t>
      </w:r>
    </w:p>
    <w:p w14:paraId="2E78C07E"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Autism Aspergers Advocacy Australia</w:t>
      </w:r>
    </w:p>
    <w:p w14:paraId="697D7A56"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Blind Citizens Australia</w:t>
      </w:r>
    </w:p>
    <w:p w14:paraId="0DCB29E9"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Brain Injury Australia</w:t>
      </w:r>
    </w:p>
    <w:p w14:paraId="46137C01"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Deaf Australia</w:t>
      </w:r>
    </w:p>
    <w:p w14:paraId="7488FA37"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Deafblind Australia</w:t>
      </w:r>
    </w:p>
    <w:p w14:paraId="45F4179A"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Deafness Forum Australia</w:t>
      </w:r>
    </w:p>
    <w:p w14:paraId="403A4018"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Disability Advocacy Network Australia</w:t>
      </w:r>
    </w:p>
    <w:p w14:paraId="15B9A7B2"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Disability Justice Australia</w:t>
      </w:r>
      <w:r w:rsidR="005574CD" w:rsidRPr="005D3EC0">
        <w:rPr>
          <w:rFonts w:asciiTheme="minorHAnsi" w:hAnsiTheme="minorHAnsi" w:cstheme="minorHAnsi"/>
        </w:rPr>
        <w:t xml:space="preserve"> </w:t>
      </w:r>
    </w:p>
    <w:p w14:paraId="0E631C60"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Disability Resources Centre</w:t>
      </w:r>
    </w:p>
    <w:p w14:paraId="0B445802"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Down Syndrome Australia</w:t>
      </w:r>
    </w:p>
    <w:p w14:paraId="57F102FE"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Enhanced Lifestyles</w:t>
      </w:r>
    </w:p>
    <w:p w14:paraId="540CA1F0"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National Mental Health Consumer &amp; Carer Forum</w:t>
      </w:r>
    </w:p>
    <w:p w14:paraId="03AD61F6"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People With Disabilities WA</w:t>
      </w:r>
    </w:p>
    <w:p w14:paraId="2D93D1D1"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Polio Australia</w:t>
      </w:r>
    </w:p>
    <w:p w14:paraId="1AE5024A"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Physical Disability Australia</w:t>
      </w:r>
    </w:p>
    <w:p w14:paraId="5E958FAC" w14:textId="77777777" w:rsidR="005574CD" w:rsidRPr="005D3EC0" w:rsidRDefault="005574CD" w:rsidP="000F7915">
      <w:pPr>
        <w:numPr>
          <w:ilvl w:val="0"/>
          <w:numId w:val="2"/>
        </w:numPr>
        <w:spacing w:before="100" w:beforeAutospacing="1" w:after="100" w:afterAutospacing="1"/>
        <w:contextualSpacing/>
        <w:rPr>
          <w:rFonts w:asciiTheme="minorHAnsi" w:hAnsiTheme="minorHAnsi" w:cstheme="minorHAnsi"/>
        </w:rPr>
      </w:pPr>
      <w:proofErr w:type="gramStart"/>
      <w:r w:rsidRPr="005D3EC0">
        <w:rPr>
          <w:rFonts w:asciiTheme="minorHAnsi" w:hAnsiTheme="minorHAnsi" w:cstheme="minorHAnsi"/>
        </w:rPr>
        <w:t>South West</w:t>
      </w:r>
      <w:proofErr w:type="gramEnd"/>
      <w:r w:rsidRPr="005D3EC0">
        <w:rPr>
          <w:rFonts w:asciiTheme="minorHAnsi" w:hAnsiTheme="minorHAnsi" w:cstheme="minorHAnsi"/>
        </w:rPr>
        <w:t xml:space="preserve"> Autism Network - WA</w:t>
      </w:r>
    </w:p>
    <w:p w14:paraId="2AB59B91" w14:textId="77777777" w:rsidR="00041B05" w:rsidRPr="005D3EC0" w:rsidRDefault="00041B05" w:rsidP="000F7915">
      <w:pPr>
        <w:numPr>
          <w:ilvl w:val="0"/>
          <w:numId w:val="2"/>
        </w:numPr>
        <w:spacing w:before="100" w:beforeAutospacing="1" w:after="100" w:afterAutospacing="1"/>
        <w:contextualSpacing/>
        <w:rPr>
          <w:rFonts w:asciiTheme="minorHAnsi" w:hAnsiTheme="minorHAnsi" w:cstheme="minorHAnsi"/>
        </w:rPr>
      </w:pPr>
      <w:r w:rsidRPr="005D3EC0">
        <w:rPr>
          <w:rFonts w:asciiTheme="minorHAnsi" w:hAnsiTheme="minorHAnsi" w:cstheme="minorHAnsi"/>
        </w:rPr>
        <w:t>Women With Disabilities ACT</w:t>
      </w:r>
      <w:r w:rsidR="005574CD" w:rsidRPr="005D3EC0">
        <w:rPr>
          <w:rFonts w:asciiTheme="minorHAnsi" w:hAnsiTheme="minorHAnsi" w:cstheme="minorHAnsi"/>
        </w:rPr>
        <w:t xml:space="preserve"> - ACT</w:t>
      </w:r>
    </w:p>
    <w:p w14:paraId="141DDA9A" w14:textId="77777777" w:rsidR="00041B05" w:rsidRPr="005D3EC0" w:rsidRDefault="00041B05" w:rsidP="000F7915">
      <w:pPr>
        <w:numPr>
          <w:ilvl w:val="0"/>
          <w:numId w:val="2"/>
        </w:numPr>
        <w:spacing w:before="100" w:beforeAutospacing="1" w:after="100" w:afterAutospacing="1"/>
        <w:contextualSpacing/>
        <w:rPr>
          <w:rFonts w:asciiTheme="minorHAnsi" w:eastAsiaTheme="minorHAnsi" w:hAnsiTheme="minorHAnsi" w:cstheme="minorHAnsi"/>
          <w:sz w:val="22"/>
          <w:szCs w:val="22"/>
        </w:rPr>
      </w:pPr>
      <w:r w:rsidRPr="005D3EC0">
        <w:rPr>
          <w:rFonts w:asciiTheme="minorHAnsi" w:hAnsiTheme="minorHAnsi" w:cstheme="minorHAnsi"/>
        </w:rPr>
        <w:t>Women with Disabilities Victoria</w:t>
      </w:r>
      <w:r w:rsidR="005574CD" w:rsidRPr="005D3EC0">
        <w:rPr>
          <w:rFonts w:asciiTheme="minorHAnsi" w:hAnsiTheme="minorHAnsi" w:cstheme="minorHAnsi"/>
        </w:rPr>
        <w:t xml:space="preserve"> - Vic</w:t>
      </w:r>
    </w:p>
    <w:p w14:paraId="58580003" w14:textId="77777777" w:rsidR="00041B05" w:rsidRPr="005D3EC0" w:rsidRDefault="00041B05" w:rsidP="000F7915">
      <w:pPr>
        <w:spacing w:before="100" w:beforeAutospacing="1" w:after="100" w:afterAutospacing="1"/>
        <w:rPr>
          <w:rFonts w:asciiTheme="minorHAnsi" w:hAnsiTheme="minorHAnsi" w:cstheme="minorHAnsi"/>
          <w:b/>
        </w:rPr>
      </w:pPr>
    </w:p>
    <w:p w14:paraId="43056A87" w14:textId="77777777" w:rsidR="00041B05" w:rsidRPr="00582574" w:rsidRDefault="00041B05" w:rsidP="000F7915">
      <w:pPr>
        <w:spacing w:before="100" w:beforeAutospacing="1" w:after="100" w:afterAutospacing="1"/>
        <w:rPr>
          <w:rFonts w:asciiTheme="minorHAnsi" w:hAnsiTheme="minorHAnsi" w:cstheme="minorHAnsi"/>
          <w:b/>
        </w:rPr>
      </w:pPr>
      <w:r w:rsidRPr="00582574">
        <w:rPr>
          <w:rFonts w:asciiTheme="minorHAnsi" w:hAnsiTheme="minorHAnsi" w:cstheme="minorHAnsi"/>
          <w:b/>
        </w:rPr>
        <w:t>Associate members:</w:t>
      </w:r>
    </w:p>
    <w:p w14:paraId="5B94E07F" w14:textId="51933709" w:rsidR="00065167" w:rsidRDefault="00065167" w:rsidP="000F7915">
      <w:pPr>
        <w:numPr>
          <w:ilvl w:val="0"/>
          <w:numId w:val="2"/>
        </w:numPr>
        <w:spacing w:before="100" w:beforeAutospacing="1" w:after="100" w:afterAutospacing="1"/>
        <w:contextualSpacing/>
        <w:rPr>
          <w:rFonts w:asciiTheme="minorHAnsi" w:hAnsiTheme="minorHAnsi" w:cstheme="minorHAnsi"/>
        </w:rPr>
      </w:pPr>
      <w:r>
        <w:rPr>
          <w:rFonts w:asciiTheme="minorHAnsi" w:hAnsiTheme="minorHAnsi" w:cstheme="minorHAnsi"/>
        </w:rPr>
        <w:t>Advocacy WA</w:t>
      </w:r>
    </w:p>
    <w:p w14:paraId="41D4850D" w14:textId="7FAE44DD"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All Means All</w:t>
      </w:r>
    </w:p>
    <w:p w14:paraId="11010C8E"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AED Legal Centre</w:t>
      </w:r>
    </w:p>
    <w:p w14:paraId="704B6C57"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Amaze</w:t>
      </w:r>
      <w:r w:rsidR="005574CD" w:rsidRPr="00582574">
        <w:rPr>
          <w:rFonts w:asciiTheme="minorHAnsi" w:hAnsiTheme="minorHAnsi" w:cstheme="minorHAnsi"/>
        </w:rPr>
        <w:t xml:space="preserve"> - Vic</w:t>
      </w:r>
    </w:p>
    <w:p w14:paraId="18882DC2"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Aspergers Victoria</w:t>
      </w:r>
    </w:p>
    <w:p w14:paraId="3B503189" w14:textId="77777777" w:rsidR="005574CD" w:rsidRPr="00582574" w:rsidRDefault="005574CD"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Disability Voices Tasmania</w:t>
      </w:r>
    </w:p>
    <w:p w14:paraId="0E89283E"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Disability Advocacy and Complaints Service of South Australia</w:t>
      </w:r>
    </w:p>
    <w:p w14:paraId="3ED99356"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proofErr w:type="spellStart"/>
      <w:r w:rsidRPr="00582574">
        <w:rPr>
          <w:rFonts w:asciiTheme="minorHAnsi" w:hAnsiTheme="minorHAnsi" w:cstheme="minorHAnsi"/>
        </w:rPr>
        <w:t>Explorability</w:t>
      </w:r>
      <w:proofErr w:type="spellEnd"/>
      <w:r w:rsidRPr="00582574">
        <w:rPr>
          <w:rFonts w:asciiTheme="minorHAnsi" w:hAnsiTheme="minorHAnsi" w:cstheme="minorHAnsi"/>
        </w:rPr>
        <w:t xml:space="preserve"> Inc</w:t>
      </w:r>
    </w:p>
    <w:p w14:paraId="3BF628A7"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Leadership Plus</w:t>
      </w:r>
    </w:p>
    <w:p w14:paraId="6D826369"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Multiple Sclerosis Australia</w:t>
      </w:r>
    </w:p>
    <w:p w14:paraId="3E2C9DB1"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 xml:space="preserve">National Organisation for </w:t>
      </w:r>
      <w:proofErr w:type="spellStart"/>
      <w:r w:rsidRPr="00582574">
        <w:rPr>
          <w:rFonts w:asciiTheme="minorHAnsi" w:hAnsiTheme="minorHAnsi" w:cstheme="minorHAnsi"/>
        </w:rPr>
        <w:t>Fetal</w:t>
      </w:r>
      <w:proofErr w:type="spellEnd"/>
      <w:r w:rsidRPr="00582574">
        <w:rPr>
          <w:rFonts w:asciiTheme="minorHAnsi" w:hAnsiTheme="minorHAnsi" w:cstheme="minorHAnsi"/>
        </w:rPr>
        <w:t xml:space="preserve"> Alcohol Spectrum Disorder</w:t>
      </w:r>
    </w:p>
    <w:p w14:paraId="50AA7487" w14:textId="2B79E97E"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 xml:space="preserve">National Union of </w:t>
      </w:r>
      <w:r w:rsidR="001F47A2" w:rsidRPr="00582574">
        <w:rPr>
          <w:rFonts w:asciiTheme="minorHAnsi" w:hAnsiTheme="minorHAnsi" w:cstheme="minorHAnsi"/>
        </w:rPr>
        <w:t>Students -</w:t>
      </w:r>
      <w:r w:rsidRPr="00582574">
        <w:rPr>
          <w:rFonts w:asciiTheme="minorHAnsi" w:hAnsiTheme="minorHAnsi" w:cstheme="minorHAnsi"/>
        </w:rPr>
        <w:t xml:space="preserve"> Disabilities Department</w:t>
      </w:r>
    </w:p>
    <w:p w14:paraId="36454818"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Star Victoria Inc</w:t>
      </w:r>
    </w:p>
    <w:p w14:paraId="1AEB8D86" w14:textId="4A5A04E3" w:rsidR="00041B05"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TASC National Limited</w:t>
      </w:r>
      <w:r w:rsidR="005574CD" w:rsidRPr="00582574">
        <w:rPr>
          <w:rFonts w:asciiTheme="minorHAnsi" w:hAnsiTheme="minorHAnsi" w:cstheme="minorHAnsi"/>
        </w:rPr>
        <w:t xml:space="preserve"> </w:t>
      </w:r>
    </w:p>
    <w:p w14:paraId="7A7A4D35" w14:textId="7D82DC79" w:rsidR="00C549FF" w:rsidRPr="00582574" w:rsidRDefault="00C549FF" w:rsidP="000F7915">
      <w:pPr>
        <w:numPr>
          <w:ilvl w:val="0"/>
          <w:numId w:val="2"/>
        </w:numPr>
        <w:spacing w:before="100" w:beforeAutospacing="1" w:after="100" w:afterAutospacing="1"/>
        <w:contextualSpacing/>
        <w:rPr>
          <w:rFonts w:asciiTheme="minorHAnsi" w:hAnsiTheme="minorHAnsi" w:cstheme="minorHAnsi"/>
        </w:rPr>
      </w:pPr>
      <w:r>
        <w:rPr>
          <w:rFonts w:asciiTheme="minorHAnsi" w:hAnsiTheme="minorHAnsi" w:cstheme="minorHAnsi"/>
        </w:rPr>
        <w:t xml:space="preserve">Tourette’s Syndrome Association of Australia </w:t>
      </w:r>
    </w:p>
    <w:p w14:paraId="59A1081F" w14:textId="77777777" w:rsidR="00041B05" w:rsidRPr="00582574" w:rsidRDefault="00041B05" w:rsidP="000F7915">
      <w:pPr>
        <w:numPr>
          <w:ilvl w:val="0"/>
          <w:numId w:val="2"/>
        </w:numPr>
        <w:spacing w:before="100" w:beforeAutospacing="1" w:after="100" w:afterAutospacing="1"/>
        <w:contextualSpacing/>
        <w:rPr>
          <w:rFonts w:asciiTheme="minorHAnsi" w:hAnsiTheme="minorHAnsi" w:cstheme="minorHAnsi"/>
        </w:rPr>
      </w:pPr>
      <w:r w:rsidRPr="00582574">
        <w:rPr>
          <w:rFonts w:asciiTheme="minorHAnsi" w:hAnsiTheme="minorHAnsi" w:cstheme="minorHAnsi"/>
        </w:rPr>
        <w:t>Youth Disability Advocacy Service</w:t>
      </w:r>
    </w:p>
    <w:p w14:paraId="635A6A00"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40E7F032" w14:textId="1F867D63" w:rsidR="00B45F3F" w:rsidRPr="00B45F3F" w:rsidRDefault="00164713" w:rsidP="00AB5C4C">
      <w:pPr>
        <w:pStyle w:val="Heading2"/>
        <w:spacing w:before="100" w:beforeAutospacing="1" w:after="100" w:afterAutospacing="1"/>
        <w:rPr>
          <w:rFonts w:asciiTheme="majorHAnsi" w:hAnsiTheme="majorHAnsi" w:cstheme="majorHAnsi"/>
        </w:rPr>
      </w:pPr>
      <w:bookmarkStart w:id="6" w:name="_Toc142381261"/>
      <w:r>
        <w:rPr>
          <w:rFonts w:asciiTheme="majorHAnsi" w:hAnsiTheme="majorHAnsi" w:cstheme="majorHAnsi"/>
        </w:rPr>
        <w:lastRenderedPageBreak/>
        <w:t>About NITAN</w:t>
      </w:r>
      <w:r w:rsidR="00B45F3F" w:rsidRPr="00612A1D">
        <w:rPr>
          <w:noProof/>
          <w:sz w:val="36"/>
          <w:lang w:eastAsia="en-AU"/>
        </w:rPr>
        <w:drawing>
          <wp:anchor distT="0" distB="0" distL="114300" distR="114300" simplePos="0" relativeHeight="251660288" behindDoc="0" locked="0" layoutInCell="1" allowOverlap="1" wp14:anchorId="39A3DD5D" wp14:editId="5E70006A">
            <wp:simplePos x="0" y="0"/>
            <wp:positionH relativeFrom="margin">
              <wp:align>left</wp:align>
            </wp:positionH>
            <wp:positionV relativeFrom="paragraph">
              <wp:posOffset>107950</wp:posOffset>
            </wp:positionV>
            <wp:extent cx="1489075" cy="1558290"/>
            <wp:effectExtent l="0" t="0" r="0" b="3810"/>
            <wp:wrapSquare wrapText="bothSides"/>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489075" cy="1558290"/>
                    </a:xfrm>
                    <a:prstGeom prst="rect">
                      <a:avLst/>
                    </a:prstGeom>
                  </pic:spPr>
                </pic:pic>
              </a:graphicData>
            </a:graphic>
            <wp14:sizeRelH relativeFrom="margin">
              <wp14:pctWidth>0</wp14:pctWidth>
            </wp14:sizeRelH>
            <wp14:sizeRelV relativeFrom="margin">
              <wp14:pctHeight>0</wp14:pctHeight>
            </wp14:sizeRelV>
          </wp:anchor>
        </w:drawing>
      </w:r>
    </w:p>
    <w:p w14:paraId="1CF692CC" w14:textId="279689CB" w:rsidR="00B45F3F" w:rsidRPr="00B45F3F" w:rsidRDefault="00B45F3F" w:rsidP="00AB5C4C">
      <w:pPr>
        <w:spacing w:before="100" w:beforeAutospacing="1" w:after="100" w:afterAutospacing="1" w:line="276" w:lineRule="auto"/>
        <w:rPr>
          <w:rFonts w:asciiTheme="minorHAnsi" w:hAnsiTheme="minorHAnsi" w:cstheme="minorHAnsi"/>
          <w:highlight w:val="white"/>
        </w:rPr>
      </w:pPr>
      <w:r w:rsidRPr="00B45F3F">
        <w:rPr>
          <w:rFonts w:asciiTheme="minorHAnsi" w:hAnsiTheme="minorHAnsi" w:cstheme="minorHAnsi"/>
          <w:highlight w:val="white"/>
        </w:rPr>
        <w:t xml:space="preserve">The National Inclusive Transport Advocacy Network (NITAN) represents a national voice of people with disability advocating for accessible and inclusive public transport systems across Australia. </w:t>
      </w:r>
      <w:r w:rsidRPr="00B45F3F">
        <w:rPr>
          <w:rFonts w:asciiTheme="minorHAnsi" w:hAnsiTheme="minorHAnsi" w:cstheme="minorHAnsi"/>
        </w:rPr>
        <w:br/>
      </w:r>
      <w:r w:rsidRPr="00B45F3F">
        <w:rPr>
          <w:rFonts w:asciiTheme="minorHAnsi" w:hAnsiTheme="minorHAnsi" w:cstheme="minorHAnsi"/>
        </w:rPr>
        <w:br/>
      </w:r>
      <w:hyperlink r:id="rId19" w:history="1">
        <w:r w:rsidRPr="00B45F3F">
          <w:rPr>
            <w:rStyle w:val="Hyperlink"/>
            <w:rFonts w:asciiTheme="minorHAnsi" w:hAnsiTheme="minorHAnsi" w:cstheme="minorHAnsi"/>
            <w:highlight w:val="white"/>
          </w:rPr>
          <w:t>http://www.nitan.org.au/</w:t>
        </w:r>
      </w:hyperlink>
    </w:p>
    <w:p w14:paraId="3A6A4D6A" w14:textId="5B59A06C" w:rsidR="00B45F3F" w:rsidRPr="00B45F3F" w:rsidRDefault="00B45F3F" w:rsidP="00AB5C4C">
      <w:pPr>
        <w:spacing w:before="100" w:beforeAutospacing="1" w:after="100" w:afterAutospacing="1" w:line="276" w:lineRule="auto"/>
        <w:rPr>
          <w:rFonts w:asciiTheme="minorHAnsi" w:hAnsiTheme="minorHAnsi" w:cstheme="minorHAnsi"/>
          <w:highlight w:val="white"/>
        </w:rPr>
      </w:pPr>
      <w:r w:rsidRPr="00B45F3F">
        <w:rPr>
          <w:rFonts w:asciiTheme="minorHAnsi" w:hAnsiTheme="minorHAnsi" w:cstheme="minorHAnsi"/>
          <w:b/>
          <w:bCs/>
          <w:highlight w:val="white"/>
        </w:rPr>
        <w:t>Background</w:t>
      </w:r>
      <w:r w:rsidRPr="00B45F3F">
        <w:rPr>
          <w:rFonts w:asciiTheme="minorHAnsi" w:hAnsiTheme="minorHAnsi" w:cstheme="minorHAnsi"/>
          <w:highlight w:val="white"/>
        </w:rPr>
        <w:br/>
        <w:t>NITAN was established and is under the auspice of the Australian Federation of Disability Organisations (AFDO). However, NITAN operates independently; it is an unfunded group of people who share a specific interest in public transport matters.</w:t>
      </w:r>
      <w:r w:rsidRPr="00B45F3F">
        <w:rPr>
          <w:rFonts w:asciiTheme="minorHAnsi" w:hAnsiTheme="minorHAnsi" w:cstheme="minorHAnsi"/>
          <w:highlight w:val="white"/>
        </w:rPr>
        <w:br/>
      </w:r>
      <w:r w:rsidRPr="00B45F3F">
        <w:rPr>
          <w:rFonts w:asciiTheme="minorHAnsi" w:hAnsiTheme="minorHAnsi" w:cstheme="minorHAnsi"/>
          <w:highlight w:val="white"/>
        </w:rPr>
        <w:br/>
      </w:r>
      <w:r w:rsidRPr="00B45F3F">
        <w:rPr>
          <w:rFonts w:asciiTheme="minorHAnsi" w:hAnsiTheme="minorHAnsi" w:cstheme="minorHAnsi"/>
          <w:b/>
          <w:bCs/>
          <w:highlight w:val="white"/>
        </w:rPr>
        <w:t>Members</w:t>
      </w:r>
      <w:r w:rsidR="00846970">
        <w:rPr>
          <w:rFonts w:asciiTheme="minorHAnsi" w:hAnsiTheme="minorHAnsi" w:cstheme="minorHAnsi"/>
          <w:b/>
          <w:bCs/>
          <w:highlight w:val="white"/>
        </w:rPr>
        <w:t xml:space="preserve"> </w:t>
      </w:r>
      <w:r w:rsidRPr="00B45F3F">
        <w:rPr>
          <w:rFonts w:asciiTheme="minorHAnsi" w:hAnsiTheme="minorHAnsi" w:cstheme="minorHAnsi"/>
          <w:highlight w:val="white"/>
        </w:rPr>
        <w:br/>
        <w:t>NITAN was established with a core working group of members from the following organisations:</w:t>
      </w:r>
    </w:p>
    <w:p w14:paraId="1B28A2EB" w14:textId="03A1EFE6" w:rsidR="00B45F3F" w:rsidRPr="00FA220D"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All Aboard Network</w:t>
      </w:r>
    </w:p>
    <w:p w14:paraId="00FEC8D2"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 xml:space="preserve">Australian Federation of Disability Organisations </w:t>
      </w:r>
    </w:p>
    <w:p w14:paraId="496AE3A6"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Council for Intellectual Disability</w:t>
      </w:r>
    </w:p>
    <w:p w14:paraId="24AC3C76"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Disability Justice Australia</w:t>
      </w:r>
    </w:p>
    <w:p w14:paraId="7E98420C"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Disability Resources Centre</w:t>
      </w:r>
    </w:p>
    <w:p w14:paraId="322AB5A1"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First Peoples Disability Network</w:t>
      </w:r>
    </w:p>
    <w:p w14:paraId="2B86B14A"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Inclusion Moves</w:t>
      </w:r>
    </w:p>
    <w:p w14:paraId="694C2884"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National Ethnic Disability Alliance</w:t>
      </w:r>
    </w:p>
    <w:p w14:paraId="29BB387B"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People with Disability Australia</w:t>
      </w:r>
    </w:p>
    <w:p w14:paraId="0E728913"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color w:val="222222"/>
          <w:highlight w:val="white"/>
        </w:rPr>
        <w:t>Physical Disability Council of NSW</w:t>
      </w:r>
    </w:p>
    <w:p w14:paraId="5B014ED4" w14:textId="77777777" w:rsidR="00B45F3F" w:rsidRPr="00B45F3F" w:rsidRDefault="00B45F3F" w:rsidP="00AB5C4C">
      <w:pPr>
        <w:pStyle w:val="ListParagraph"/>
        <w:numPr>
          <w:ilvl w:val="0"/>
          <w:numId w:val="15"/>
        </w:numPr>
        <w:pBdr>
          <w:bottom w:val="none" w:sz="0" w:space="11" w:color="000000"/>
        </w:pBdr>
        <w:shd w:val="clear" w:color="auto" w:fill="FFFFFF"/>
        <w:spacing w:before="100" w:beforeAutospacing="1" w:after="100" w:afterAutospacing="1" w:line="276" w:lineRule="auto"/>
        <w:rPr>
          <w:rFonts w:asciiTheme="minorHAnsi" w:hAnsiTheme="minorHAnsi" w:cstheme="minorHAnsi"/>
          <w:color w:val="222222"/>
          <w:highlight w:val="white"/>
        </w:rPr>
      </w:pPr>
      <w:r w:rsidRPr="00B45F3F">
        <w:rPr>
          <w:rFonts w:asciiTheme="minorHAnsi" w:hAnsiTheme="minorHAnsi" w:cstheme="minorHAnsi"/>
          <w:color w:val="222222"/>
          <w:highlight w:val="white"/>
        </w:rPr>
        <w:t>Victorian Legal Aid</w:t>
      </w:r>
    </w:p>
    <w:p w14:paraId="5C3A0C4E" w14:textId="77777777" w:rsidR="00B45F3F" w:rsidRPr="00B45F3F" w:rsidRDefault="00B45F3F" w:rsidP="00AB5C4C">
      <w:pPr>
        <w:spacing w:before="100" w:beforeAutospacing="1" w:after="100" w:afterAutospacing="1" w:line="276" w:lineRule="auto"/>
        <w:rPr>
          <w:rFonts w:asciiTheme="minorHAnsi" w:hAnsiTheme="minorHAnsi" w:cstheme="minorHAnsi"/>
          <w:color w:val="222222"/>
          <w:highlight w:val="white"/>
        </w:rPr>
      </w:pPr>
      <w:r w:rsidRPr="00B45F3F">
        <w:rPr>
          <w:rFonts w:asciiTheme="minorHAnsi" w:hAnsiTheme="minorHAnsi" w:cstheme="minorHAnsi"/>
          <w:color w:val="222222"/>
          <w:highlight w:val="white"/>
        </w:rPr>
        <w:t>NITAN has since grown to also be supported by other state-based advocacy organisations and individuals with expertise in legal, transport, and disability rights. Our focus is unashamedly on disabled people having access to the same transport options as the wider community, spanning the full spectrum from active transport to public transport and the ability to self-drive.</w:t>
      </w:r>
      <w:bookmarkStart w:id="7" w:name="_heading=h.30j0zll" w:colFirst="0" w:colLast="0"/>
      <w:bookmarkStart w:id="8" w:name="_Toc83615773"/>
      <w:bookmarkEnd w:id="7"/>
    </w:p>
    <w:p w14:paraId="03D7E64B" w14:textId="77777777" w:rsidR="00E044CD" w:rsidRDefault="00B45F3F" w:rsidP="00E044CD">
      <w:pPr>
        <w:spacing w:before="100" w:beforeAutospacing="1" w:after="100" w:afterAutospacing="1" w:line="276" w:lineRule="auto"/>
        <w:rPr>
          <w:rFonts w:asciiTheme="minorHAnsi" w:hAnsiTheme="minorHAnsi" w:cstheme="minorHAnsi"/>
          <w:lang w:val="en"/>
        </w:rPr>
      </w:pPr>
      <w:r w:rsidRPr="00B45F3F">
        <w:rPr>
          <w:rFonts w:asciiTheme="minorHAnsi" w:hAnsiTheme="minorHAnsi" w:cstheme="minorHAnsi"/>
          <w:b/>
          <w:color w:val="222222"/>
          <w:highlight w:val="white"/>
        </w:rPr>
        <w:t>Purpose</w:t>
      </w:r>
      <w:bookmarkEnd w:id="8"/>
      <w:r w:rsidRPr="00B45F3F">
        <w:rPr>
          <w:rFonts w:asciiTheme="minorHAnsi" w:hAnsiTheme="minorHAnsi" w:cstheme="minorHAnsi"/>
          <w:b/>
          <w:color w:val="222222"/>
          <w:highlight w:val="white"/>
        </w:rPr>
        <w:br/>
      </w:r>
      <w:r w:rsidRPr="00B45F3F">
        <w:rPr>
          <w:rFonts w:asciiTheme="minorHAnsi" w:hAnsiTheme="minorHAnsi" w:cstheme="minorHAnsi"/>
          <w:color w:val="222222"/>
          <w:highlight w:val="white"/>
        </w:rPr>
        <w:t>We aim to be a voice of people with disability on transport matters; however, we recognise the disability community is made up of a diverse range of people with differing needs and priorities. We understand that to be effective, we need to engage</w:t>
      </w:r>
      <w:r>
        <w:rPr>
          <w:rFonts w:asciiTheme="minorHAnsi" w:hAnsiTheme="minorHAnsi" w:cstheme="minorHAnsi"/>
          <w:lang w:val="en"/>
        </w:rPr>
        <w:t xml:space="preserve"> </w:t>
      </w:r>
      <w:r w:rsidRPr="00B45F3F">
        <w:rPr>
          <w:rFonts w:asciiTheme="minorHAnsi" w:hAnsiTheme="minorHAnsi" w:cstheme="minorHAnsi"/>
          <w:color w:val="222222"/>
          <w:highlight w:val="white"/>
        </w:rPr>
        <w:t>with experts in their field. We are open to ideas on how this can occur and look forward to shaping our voice with the disabled communities’ assistance.</w:t>
      </w:r>
    </w:p>
    <w:p w14:paraId="68B0A4FC" w14:textId="4CE18C80" w:rsidR="00B45F3F" w:rsidRPr="00E044CD" w:rsidRDefault="00B45F3F" w:rsidP="00E044CD">
      <w:pPr>
        <w:spacing w:before="100" w:beforeAutospacing="1" w:after="100" w:afterAutospacing="1" w:line="276" w:lineRule="auto"/>
        <w:rPr>
          <w:rFonts w:asciiTheme="minorHAnsi" w:hAnsiTheme="minorHAnsi" w:cstheme="minorHAnsi"/>
          <w:lang w:val="en"/>
        </w:rPr>
      </w:pPr>
      <w:r w:rsidRPr="00B45F3F">
        <w:rPr>
          <w:rFonts w:asciiTheme="minorHAnsi" w:hAnsiTheme="minorHAnsi" w:cstheme="minorHAnsi"/>
          <w:b/>
          <w:color w:val="222222"/>
          <w:highlight w:val="white"/>
        </w:rPr>
        <w:t>Our Objectives:</w:t>
      </w:r>
      <w:bookmarkStart w:id="9" w:name="_heading=h.1fob9te" w:colFirst="0" w:colLast="0"/>
      <w:bookmarkStart w:id="10" w:name="_Toc83615774"/>
      <w:bookmarkEnd w:id="9"/>
    </w:p>
    <w:p w14:paraId="5BB64577" w14:textId="77777777" w:rsidR="00B45F3F" w:rsidRPr="00B45F3F" w:rsidRDefault="00B45F3F" w:rsidP="00AB5C4C">
      <w:pPr>
        <w:pStyle w:val="ListParagraph"/>
        <w:numPr>
          <w:ilvl w:val="0"/>
          <w:numId w:val="16"/>
        </w:numPr>
        <w:pBdr>
          <w:bottom w:val="none" w:sz="0" w:space="11" w:color="000000"/>
        </w:pBdr>
        <w:shd w:val="clear" w:color="auto" w:fill="FFFFFF"/>
        <w:spacing w:before="100" w:beforeAutospacing="1" w:after="100" w:afterAutospacing="1" w:line="276" w:lineRule="auto"/>
        <w:rPr>
          <w:rFonts w:asciiTheme="minorHAnsi" w:hAnsiTheme="minorHAnsi" w:cstheme="minorHAnsi"/>
          <w:bCs/>
          <w:highlight w:val="white"/>
        </w:rPr>
      </w:pPr>
      <w:r w:rsidRPr="00B45F3F">
        <w:rPr>
          <w:rFonts w:asciiTheme="minorHAnsi" w:hAnsiTheme="minorHAnsi" w:cstheme="minorHAnsi"/>
          <w:b/>
          <w:highlight w:val="white"/>
        </w:rPr>
        <w:lastRenderedPageBreak/>
        <w:t>Community Inclusion</w:t>
      </w:r>
      <w:bookmarkEnd w:id="10"/>
      <w:r w:rsidRPr="00B45F3F">
        <w:rPr>
          <w:rFonts w:asciiTheme="minorHAnsi" w:hAnsiTheme="minorHAnsi" w:cstheme="minorHAnsi"/>
          <w:bCs/>
          <w:highlight w:val="white"/>
        </w:rPr>
        <w:t>: Promote the ethos that full, equal community integration of people with disability is not possible without a completely accessible ‘whole of journey’ public transport system Australia-wide, and advocate this position to all governments, industry, and community stakeholders.</w:t>
      </w:r>
      <w:bookmarkStart w:id="11" w:name="_heading=h.3znysh7" w:colFirst="0" w:colLast="0"/>
      <w:bookmarkStart w:id="12" w:name="_Toc83615775"/>
      <w:bookmarkEnd w:id="11"/>
    </w:p>
    <w:p w14:paraId="7A93D1F9" w14:textId="77777777" w:rsidR="00B45F3F" w:rsidRPr="00B45F3F" w:rsidRDefault="00B45F3F" w:rsidP="00AB5C4C">
      <w:pPr>
        <w:pStyle w:val="ListParagraph"/>
        <w:numPr>
          <w:ilvl w:val="0"/>
          <w:numId w:val="16"/>
        </w:numPr>
        <w:pBdr>
          <w:bottom w:val="none" w:sz="0" w:space="11" w:color="000000"/>
        </w:pBdr>
        <w:shd w:val="clear" w:color="auto" w:fill="FFFFFF"/>
        <w:spacing w:before="100" w:beforeAutospacing="1" w:after="100" w:afterAutospacing="1" w:line="276" w:lineRule="auto"/>
        <w:rPr>
          <w:rFonts w:asciiTheme="minorHAnsi" w:hAnsiTheme="minorHAnsi" w:cstheme="minorHAnsi"/>
          <w:bCs/>
          <w:highlight w:val="white"/>
        </w:rPr>
      </w:pPr>
      <w:r w:rsidRPr="00B45F3F">
        <w:rPr>
          <w:rFonts w:asciiTheme="minorHAnsi" w:hAnsiTheme="minorHAnsi" w:cstheme="minorHAnsi"/>
          <w:b/>
          <w:highlight w:val="white"/>
        </w:rPr>
        <w:t>Influenc</w:t>
      </w:r>
      <w:bookmarkEnd w:id="12"/>
      <w:r w:rsidRPr="00B45F3F">
        <w:rPr>
          <w:rFonts w:asciiTheme="minorHAnsi" w:hAnsiTheme="minorHAnsi" w:cstheme="minorHAnsi"/>
          <w:b/>
          <w:highlight w:val="white"/>
        </w:rPr>
        <w:t>e</w:t>
      </w:r>
      <w:r w:rsidRPr="00B45F3F">
        <w:rPr>
          <w:rFonts w:asciiTheme="minorHAnsi" w:hAnsiTheme="minorHAnsi" w:cstheme="minorHAnsi"/>
          <w:bCs/>
          <w:highlight w:val="white"/>
        </w:rPr>
        <w:t>: Ensure that the voices of people with disability are heard in the design and shaping of public transport systems across Australia and in their day-to-day operations. Support others with requisite experience and qualifications as they advocate on public transport issues encompassing a “nothing about us without us” approach.</w:t>
      </w:r>
      <w:bookmarkStart w:id="13" w:name="_heading=h.2et92p0" w:colFirst="0" w:colLast="0"/>
      <w:bookmarkStart w:id="14" w:name="_Toc83615776"/>
      <w:bookmarkEnd w:id="13"/>
    </w:p>
    <w:p w14:paraId="13EB454E" w14:textId="77777777" w:rsidR="00B45F3F" w:rsidRPr="00B45F3F" w:rsidRDefault="00B45F3F" w:rsidP="00AB5C4C">
      <w:pPr>
        <w:pStyle w:val="ListParagraph"/>
        <w:numPr>
          <w:ilvl w:val="0"/>
          <w:numId w:val="16"/>
        </w:numPr>
        <w:pBdr>
          <w:bottom w:val="none" w:sz="0" w:space="11" w:color="000000"/>
        </w:pBdr>
        <w:shd w:val="clear" w:color="auto" w:fill="FFFFFF"/>
        <w:spacing w:before="100" w:beforeAutospacing="1" w:after="100" w:afterAutospacing="1" w:line="276" w:lineRule="auto"/>
        <w:rPr>
          <w:rFonts w:asciiTheme="minorHAnsi" w:hAnsiTheme="minorHAnsi" w:cstheme="minorHAnsi"/>
          <w:b/>
          <w:color w:val="222222"/>
          <w:highlight w:val="white"/>
        </w:rPr>
      </w:pPr>
      <w:r w:rsidRPr="00B45F3F">
        <w:rPr>
          <w:rFonts w:asciiTheme="minorHAnsi" w:hAnsiTheme="minorHAnsi" w:cstheme="minorHAnsi"/>
          <w:b/>
          <w:highlight w:val="white"/>
        </w:rPr>
        <w:t>Alliances</w:t>
      </w:r>
      <w:bookmarkEnd w:id="14"/>
      <w:r w:rsidRPr="00B45F3F">
        <w:rPr>
          <w:rFonts w:asciiTheme="minorHAnsi" w:hAnsiTheme="minorHAnsi" w:cstheme="minorHAnsi"/>
          <w:bCs/>
          <w:highlight w:val="white"/>
        </w:rPr>
        <w:t>: Build a strong network of allies and rally the many voices of people with disability to speak as one national voice.</w:t>
      </w:r>
    </w:p>
    <w:p w14:paraId="43CE80F3" w14:textId="77777777" w:rsidR="00B45F3F" w:rsidRPr="00FC2804" w:rsidRDefault="00B45F3F" w:rsidP="00FC2804">
      <w:pPr>
        <w:rPr>
          <w:rFonts w:asciiTheme="minorHAnsi" w:hAnsiTheme="minorHAnsi" w:cstheme="minorHAnsi"/>
          <w:b/>
          <w:bCs/>
          <w:highlight w:val="white"/>
        </w:rPr>
      </w:pPr>
      <w:r w:rsidRPr="00FC2804">
        <w:rPr>
          <w:rFonts w:asciiTheme="minorHAnsi" w:hAnsiTheme="minorHAnsi" w:cstheme="minorHAnsi"/>
          <w:b/>
          <w:bCs/>
          <w:highlight w:val="white"/>
        </w:rPr>
        <w:t>What does NITAN do?</w:t>
      </w:r>
    </w:p>
    <w:p w14:paraId="6435CC48" w14:textId="77777777" w:rsidR="00B45F3F" w:rsidRPr="00B45F3F" w:rsidRDefault="00B45F3F" w:rsidP="00AB5C4C">
      <w:pPr>
        <w:pBdr>
          <w:bottom w:val="none" w:sz="0" w:space="11" w:color="000000"/>
        </w:pBdr>
        <w:shd w:val="clear" w:color="auto" w:fill="FFFFFF"/>
        <w:spacing w:before="100" w:beforeAutospacing="1" w:after="100" w:afterAutospacing="1" w:line="276" w:lineRule="auto"/>
        <w:rPr>
          <w:rFonts w:asciiTheme="minorHAnsi" w:hAnsiTheme="minorHAnsi" w:cstheme="minorHAnsi"/>
          <w:color w:val="222222"/>
          <w:highlight w:val="white"/>
        </w:rPr>
      </w:pPr>
      <w:r w:rsidRPr="00B45F3F">
        <w:rPr>
          <w:rFonts w:asciiTheme="minorHAnsi" w:hAnsiTheme="minorHAnsi" w:cstheme="minorHAnsi"/>
          <w:color w:val="222222"/>
          <w:highlight w:val="white"/>
        </w:rPr>
        <w:t>NITAN aligns itself fully with the goals of Australia’s Disability Strategy.</w:t>
      </w:r>
    </w:p>
    <w:p w14:paraId="7EEAD678" w14:textId="77777777" w:rsidR="00B45F3F" w:rsidRPr="00B45F3F" w:rsidRDefault="00B45F3F" w:rsidP="00AB5C4C">
      <w:pPr>
        <w:pBdr>
          <w:bottom w:val="none" w:sz="0" w:space="11" w:color="000000"/>
        </w:pBdr>
        <w:shd w:val="clear" w:color="auto" w:fill="FFFFFF"/>
        <w:spacing w:before="100" w:beforeAutospacing="1" w:after="100" w:afterAutospacing="1" w:line="276" w:lineRule="auto"/>
        <w:rPr>
          <w:rFonts w:asciiTheme="minorHAnsi" w:hAnsiTheme="minorHAnsi" w:cstheme="minorHAnsi"/>
          <w:color w:val="222222"/>
          <w:highlight w:val="white"/>
        </w:rPr>
      </w:pPr>
      <w:r w:rsidRPr="00B45F3F">
        <w:rPr>
          <w:rFonts w:asciiTheme="minorHAnsi" w:hAnsiTheme="minorHAnsi" w:cstheme="minorHAnsi"/>
          <w:color w:val="222222"/>
          <w:highlight w:val="white"/>
        </w:rPr>
        <w:t>We provide a national voice and connection for people with disability and associated organisations that advocate for accessible and inclusive transport.</w:t>
      </w:r>
    </w:p>
    <w:p w14:paraId="1232C484" w14:textId="77777777" w:rsidR="00B45F3F" w:rsidRPr="00B45F3F" w:rsidRDefault="00B45F3F" w:rsidP="00AB5C4C">
      <w:pPr>
        <w:pBdr>
          <w:bottom w:val="none" w:sz="0" w:space="11" w:color="000000"/>
        </w:pBdr>
        <w:shd w:val="clear" w:color="auto" w:fill="FFFFFF"/>
        <w:spacing w:before="100" w:beforeAutospacing="1" w:after="100" w:afterAutospacing="1" w:line="276" w:lineRule="auto"/>
        <w:rPr>
          <w:rFonts w:asciiTheme="minorHAnsi" w:hAnsiTheme="minorHAnsi" w:cstheme="minorHAnsi"/>
          <w:color w:val="222222"/>
          <w:highlight w:val="white"/>
        </w:rPr>
      </w:pPr>
      <w:r w:rsidRPr="00B45F3F">
        <w:rPr>
          <w:rFonts w:asciiTheme="minorHAnsi" w:hAnsiTheme="minorHAnsi" w:cstheme="minorHAnsi"/>
          <w:color w:val="222222"/>
          <w:highlight w:val="white"/>
        </w:rPr>
        <w:t>We work to educate people with disability on their transport rights. We also raise awareness of public transport issues facing people with disability.</w:t>
      </w:r>
    </w:p>
    <w:p w14:paraId="40A9A670" w14:textId="77777777" w:rsidR="00B45F3F" w:rsidRPr="00B45F3F" w:rsidRDefault="00B45F3F" w:rsidP="00AB5C4C">
      <w:pPr>
        <w:pBdr>
          <w:bottom w:val="none" w:sz="0" w:space="11" w:color="000000"/>
        </w:pBdr>
        <w:shd w:val="clear" w:color="auto" w:fill="FFFFFF"/>
        <w:spacing w:before="100" w:beforeAutospacing="1" w:after="100" w:afterAutospacing="1" w:line="276" w:lineRule="auto"/>
        <w:rPr>
          <w:rFonts w:asciiTheme="minorHAnsi" w:hAnsiTheme="minorHAnsi" w:cstheme="minorHAnsi"/>
          <w:color w:val="222222"/>
          <w:highlight w:val="white"/>
        </w:rPr>
      </w:pPr>
      <w:r w:rsidRPr="00B45F3F">
        <w:rPr>
          <w:rFonts w:asciiTheme="minorHAnsi" w:hAnsiTheme="minorHAnsi" w:cstheme="minorHAnsi"/>
          <w:color w:val="222222"/>
          <w:highlight w:val="white"/>
        </w:rPr>
        <w:t>We make sure that state and territory-based transport advocacy groups can feed into a national advocacy network that is independent and non-partisan.</w:t>
      </w:r>
    </w:p>
    <w:p w14:paraId="4762F027" w14:textId="77777777" w:rsidR="00B45F3F" w:rsidRDefault="00B45F3F" w:rsidP="00AB5C4C">
      <w:pPr>
        <w:spacing w:before="100" w:beforeAutospacing="1" w:after="100" w:afterAutospacing="1" w:line="276" w:lineRule="auto"/>
        <w:rPr>
          <w:lang w:val="en"/>
        </w:rPr>
      </w:pPr>
    </w:p>
    <w:p w14:paraId="4C53C2DA" w14:textId="77777777" w:rsidR="00B45F3F" w:rsidRPr="00B45F3F" w:rsidRDefault="00B45F3F" w:rsidP="00AB5C4C">
      <w:pPr>
        <w:spacing w:before="100" w:beforeAutospacing="1" w:after="100" w:afterAutospacing="1" w:line="276" w:lineRule="auto"/>
      </w:pPr>
    </w:p>
    <w:p w14:paraId="1EA179D0" w14:textId="31A1F781" w:rsidR="00023F2D" w:rsidRPr="005D3EC0" w:rsidRDefault="006D4B16" w:rsidP="00AB5C4C">
      <w:pPr>
        <w:pStyle w:val="Heading2"/>
        <w:spacing w:before="100" w:beforeAutospacing="1" w:after="100" w:afterAutospacing="1"/>
        <w:rPr>
          <w:rFonts w:asciiTheme="majorHAnsi" w:hAnsiTheme="majorHAnsi" w:cstheme="majorHAnsi"/>
        </w:rPr>
      </w:pPr>
      <w:r w:rsidRPr="005D3EC0">
        <w:rPr>
          <w:rFonts w:asciiTheme="majorHAnsi" w:hAnsiTheme="majorHAnsi" w:cstheme="majorHAnsi"/>
        </w:rPr>
        <w:lastRenderedPageBreak/>
        <w:t>Acknowledgements</w:t>
      </w:r>
      <w:bookmarkEnd w:id="6"/>
    </w:p>
    <w:p w14:paraId="33CAE50C" w14:textId="3FC04310" w:rsidR="00B93BAF" w:rsidRPr="005D3EC0" w:rsidRDefault="00B93BAF"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rPr>
        <w:t xml:space="preserve">AFDO </w:t>
      </w:r>
      <w:r w:rsidR="00164713">
        <w:rPr>
          <w:rFonts w:asciiTheme="minorHAnsi" w:hAnsiTheme="minorHAnsi" w:cstheme="minorHAnsi"/>
        </w:rPr>
        <w:t xml:space="preserve">and NITAN </w:t>
      </w:r>
      <w:r w:rsidRPr="005D3EC0">
        <w:rPr>
          <w:rFonts w:asciiTheme="minorHAnsi" w:hAnsiTheme="minorHAnsi" w:cstheme="minorHAnsi"/>
        </w:rPr>
        <w:t xml:space="preserve">acknowledge Aboriginal and Torres Strait Islander people as the traditional custodians of the land on which we stand, recognising their continuing connection to land, waters, and community. From our offices in Melbourne, Canberra, </w:t>
      </w:r>
      <w:proofErr w:type="gramStart"/>
      <w:r w:rsidRPr="005D3EC0">
        <w:rPr>
          <w:rFonts w:asciiTheme="minorHAnsi" w:hAnsiTheme="minorHAnsi" w:cstheme="minorHAnsi"/>
        </w:rPr>
        <w:t>Sydney</w:t>
      </w:r>
      <w:proofErr w:type="gramEnd"/>
      <w:r w:rsidRPr="005D3EC0">
        <w:rPr>
          <w:rFonts w:asciiTheme="minorHAnsi" w:hAnsiTheme="minorHAnsi" w:cstheme="minorHAnsi"/>
        </w:rPr>
        <w:t xml:space="preserve"> and Brisbane, we pay our respects to the peoples of the lands on which these operate and to their respective Elders past</w:t>
      </w:r>
      <w:r w:rsidR="00164713">
        <w:rPr>
          <w:rFonts w:asciiTheme="minorHAnsi" w:hAnsiTheme="minorHAnsi" w:cstheme="minorHAnsi"/>
        </w:rPr>
        <w:t xml:space="preserve"> and</w:t>
      </w:r>
      <w:r w:rsidRPr="005D3EC0">
        <w:rPr>
          <w:rFonts w:asciiTheme="minorHAnsi" w:hAnsiTheme="minorHAnsi" w:cstheme="minorHAnsi"/>
        </w:rPr>
        <w:t xml:space="preserve"> present. We also pay our respects to the traditional owners of all lands on which we operate or meet around the country.</w:t>
      </w:r>
    </w:p>
    <w:p w14:paraId="09C1D7F4" w14:textId="403AFF37" w:rsidR="00B93BAF" w:rsidRDefault="00B93BAF" w:rsidP="00AB5C4C">
      <w:pPr>
        <w:spacing w:before="100" w:beforeAutospacing="1" w:after="100" w:afterAutospacing="1" w:line="276" w:lineRule="auto"/>
        <w:rPr>
          <w:rFonts w:asciiTheme="minorHAnsi" w:hAnsiTheme="minorHAnsi" w:cstheme="minorHAnsi"/>
          <w:iCs/>
        </w:rPr>
      </w:pPr>
      <w:r w:rsidRPr="005D3EC0">
        <w:rPr>
          <w:rFonts w:asciiTheme="minorHAnsi" w:hAnsiTheme="minorHAnsi" w:cstheme="minorHAnsi"/>
        </w:rPr>
        <w:t xml:space="preserve">AFDO </w:t>
      </w:r>
      <w:r w:rsidR="00164713">
        <w:rPr>
          <w:rFonts w:asciiTheme="minorHAnsi" w:hAnsiTheme="minorHAnsi" w:cstheme="minorHAnsi"/>
        </w:rPr>
        <w:t xml:space="preserve">and NITAN </w:t>
      </w:r>
      <w:r w:rsidRPr="005D3EC0">
        <w:rPr>
          <w:rFonts w:asciiTheme="minorHAnsi" w:hAnsiTheme="minorHAnsi" w:cstheme="minorHAnsi"/>
        </w:rPr>
        <w:t xml:space="preserve">acknowledge people with disability, </w:t>
      </w:r>
      <w:r w:rsidRPr="005D3EC0">
        <w:rPr>
          <w:rFonts w:asciiTheme="minorHAnsi" w:hAnsiTheme="minorHAnsi" w:cstheme="minorHAnsi"/>
          <w:iCs/>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197575A0" w14:textId="77777777" w:rsidR="00F47526" w:rsidRPr="005D3EC0" w:rsidRDefault="00F47526" w:rsidP="00AB5C4C">
      <w:pPr>
        <w:spacing w:before="100" w:beforeAutospacing="1" w:after="100" w:afterAutospacing="1" w:line="276" w:lineRule="auto"/>
        <w:rPr>
          <w:rFonts w:asciiTheme="minorHAnsi" w:hAnsiTheme="minorHAnsi" w:cstheme="minorHAnsi"/>
          <w:kern w:val="0"/>
          <w:sz w:val="22"/>
          <w:szCs w:val="22"/>
        </w:rPr>
      </w:pPr>
    </w:p>
    <w:p w14:paraId="77B44DD2" w14:textId="76428156" w:rsidR="00B93BAF" w:rsidRPr="00761E85" w:rsidRDefault="00241C3F"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b/>
          <w:bCs/>
        </w:rPr>
        <w:t xml:space="preserve">Author: </w:t>
      </w:r>
      <w:r w:rsidR="00761E85">
        <w:rPr>
          <w:rFonts w:asciiTheme="minorHAnsi" w:hAnsiTheme="minorHAnsi" w:cstheme="minorHAnsi"/>
        </w:rPr>
        <w:t>Richard Witbreuk, Chair of NITAN</w:t>
      </w:r>
      <w:r w:rsidR="00761E85">
        <w:rPr>
          <w:rFonts w:asciiTheme="minorHAnsi" w:hAnsiTheme="minorHAnsi" w:cstheme="minorHAnsi"/>
        </w:rPr>
        <w:br/>
        <w:t xml:space="preserve">               Rebecca Rudd, Coordinator – Policy and Submissions</w:t>
      </w:r>
      <w:r w:rsidR="00E044CD">
        <w:rPr>
          <w:rFonts w:asciiTheme="minorHAnsi" w:hAnsiTheme="minorHAnsi" w:cstheme="minorHAnsi"/>
        </w:rPr>
        <w:t>, AFDO</w:t>
      </w:r>
    </w:p>
    <w:p w14:paraId="5B1A69B3" w14:textId="5313350E" w:rsidR="00B93BAF" w:rsidRPr="00903DA8" w:rsidRDefault="00B93BAF" w:rsidP="00AB5C4C">
      <w:pPr>
        <w:spacing w:before="100" w:beforeAutospacing="1" w:after="100" w:afterAutospacing="1" w:line="276" w:lineRule="auto"/>
        <w:rPr>
          <w:rFonts w:asciiTheme="minorHAnsi" w:hAnsiTheme="minorHAnsi" w:cstheme="minorHAnsi"/>
        </w:rPr>
      </w:pPr>
      <w:r w:rsidRPr="005D3EC0">
        <w:rPr>
          <w:rFonts w:asciiTheme="minorHAnsi" w:hAnsiTheme="minorHAnsi" w:cstheme="minorHAnsi"/>
          <w:b/>
          <w:bCs/>
        </w:rPr>
        <w:t>Approved</w:t>
      </w:r>
      <w:r w:rsidR="005163B0">
        <w:rPr>
          <w:rFonts w:asciiTheme="minorHAnsi" w:hAnsiTheme="minorHAnsi" w:cstheme="minorHAnsi"/>
          <w:b/>
          <w:bCs/>
        </w:rPr>
        <w:t>:</w:t>
      </w:r>
      <w:r w:rsidR="008348C3">
        <w:rPr>
          <w:rFonts w:asciiTheme="minorHAnsi" w:hAnsiTheme="minorHAnsi" w:cstheme="minorHAnsi"/>
          <w:b/>
          <w:bCs/>
        </w:rPr>
        <w:t xml:space="preserve"> </w:t>
      </w:r>
      <w:r w:rsidR="00903DA8">
        <w:rPr>
          <w:rFonts w:asciiTheme="minorHAnsi" w:hAnsiTheme="minorHAnsi" w:cstheme="minorHAnsi"/>
        </w:rPr>
        <w:t>Ross Joyce, CEO</w:t>
      </w:r>
      <w:r w:rsidR="00E044CD">
        <w:rPr>
          <w:rFonts w:asciiTheme="minorHAnsi" w:hAnsiTheme="minorHAnsi" w:cstheme="minorHAnsi"/>
        </w:rPr>
        <w:t xml:space="preserve"> of AFDO</w:t>
      </w:r>
      <w:r w:rsidR="00E044CD">
        <w:rPr>
          <w:rFonts w:asciiTheme="minorHAnsi" w:hAnsiTheme="minorHAnsi" w:cstheme="minorHAnsi"/>
        </w:rPr>
        <w:br/>
        <w:t xml:space="preserve">                    Tracylee Arestides, </w:t>
      </w:r>
      <w:r w:rsidR="00E044CD" w:rsidRPr="00E044CD">
        <w:rPr>
          <w:rFonts w:asciiTheme="minorHAnsi" w:hAnsiTheme="minorHAnsi" w:cstheme="minorHAnsi"/>
        </w:rPr>
        <w:t xml:space="preserve">National Manager – Policy, </w:t>
      </w:r>
      <w:proofErr w:type="gramStart"/>
      <w:r w:rsidR="004504F0" w:rsidRPr="00E044CD">
        <w:rPr>
          <w:rFonts w:asciiTheme="minorHAnsi" w:hAnsiTheme="minorHAnsi" w:cstheme="minorHAnsi"/>
        </w:rPr>
        <w:t>Projects</w:t>
      </w:r>
      <w:proofErr w:type="gramEnd"/>
      <w:r w:rsidR="004504F0">
        <w:rPr>
          <w:rFonts w:asciiTheme="minorHAnsi" w:hAnsiTheme="minorHAnsi" w:cstheme="minorHAnsi"/>
        </w:rPr>
        <w:t xml:space="preserve"> </w:t>
      </w:r>
      <w:r w:rsidR="00E044CD" w:rsidRPr="00E044CD">
        <w:rPr>
          <w:rFonts w:asciiTheme="minorHAnsi" w:hAnsiTheme="minorHAnsi" w:cstheme="minorHAnsi"/>
        </w:rPr>
        <w:t>and Sustainability</w:t>
      </w:r>
      <w:r w:rsidR="00E044CD">
        <w:rPr>
          <w:rFonts w:asciiTheme="minorHAnsi" w:hAnsiTheme="minorHAnsi" w:cstheme="minorHAnsi"/>
        </w:rPr>
        <w:t>, AFDO</w:t>
      </w:r>
    </w:p>
    <w:p w14:paraId="0BB7FDAF" w14:textId="77777777" w:rsidR="009F323B" w:rsidRPr="005D3EC0" w:rsidRDefault="009F323B" w:rsidP="00AB5C4C">
      <w:pPr>
        <w:spacing w:before="100" w:beforeAutospacing="1" w:after="100" w:afterAutospacing="1" w:line="276" w:lineRule="auto"/>
        <w:rPr>
          <w:rFonts w:asciiTheme="minorHAnsi" w:hAnsiTheme="minorHAnsi" w:cstheme="minorHAnsi"/>
        </w:rPr>
      </w:pPr>
    </w:p>
    <w:p w14:paraId="2C8BE6DB"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0E241D66"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1A88780C"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00721B5C"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34905856"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2099B2C3"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436BA7D0"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1411A4E7"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03EFF4E8" w14:textId="77777777" w:rsidR="00023F2D" w:rsidRPr="005D3EC0" w:rsidRDefault="00023F2D" w:rsidP="00AB5C4C">
      <w:pPr>
        <w:spacing w:before="100" w:beforeAutospacing="1" w:after="100" w:afterAutospacing="1" w:line="276" w:lineRule="auto"/>
        <w:rPr>
          <w:rFonts w:asciiTheme="minorHAnsi" w:hAnsiTheme="minorHAnsi" w:cstheme="minorHAnsi"/>
        </w:rPr>
      </w:pPr>
    </w:p>
    <w:p w14:paraId="2F6981BE" w14:textId="1527788D" w:rsidR="001233BD" w:rsidRDefault="001233BD" w:rsidP="00AB5C4C">
      <w:pPr>
        <w:spacing w:before="100" w:beforeAutospacing="1" w:after="100" w:afterAutospacing="1" w:line="276" w:lineRule="auto"/>
        <w:rPr>
          <w:rFonts w:asciiTheme="minorHAnsi" w:hAnsiTheme="minorHAnsi" w:cstheme="minorHAnsi"/>
        </w:rPr>
      </w:pPr>
    </w:p>
    <w:p w14:paraId="768F066F" w14:textId="51428794" w:rsidR="0040364E" w:rsidRDefault="0040364E" w:rsidP="00AB5C4C">
      <w:pPr>
        <w:pStyle w:val="Heading2"/>
        <w:spacing w:before="100" w:beforeAutospacing="1" w:after="100" w:afterAutospacing="1"/>
        <w:rPr>
          <w:rFonts w:asciiTheme="majorHAnsi" w:hAnsiTheme="majorHAnsi" w:cstheme="majorHAnsi"/>
        </w:rPr>
      </w:pPr>
      <w:r>
        <w:rPr>
          <w:rFonts w:asciiTheme="majorHAnsi" w:hAnsiTheme="majorHAnsi" w:cstheme="majorHAnsi"/>
        </w:rPr>
        <w:lastRenderedPageBreak/>
        <w:t>Summary of recommendations</w:t>
      </w:r>
    </w:p>
    <w:p w14:paraId="04F8113D" w14:textId="7616837A" w:rsidR="0040364E" w:rsidRDefault="00012100" w:rsidP="00AB5C4C">
      <w:pPr>
        <w:pStyle w:val="ListParagraph"/>
        <w:numPr>
          <w:ilvl w:val="0"/>
          <w:numId w:val="18"/>
        </w:numPr>
        <w:spacing w:before="100" w:beforeAutospacing="1" w:after="100" w:afterAutospacing="1" w:line="276" w:lineRule="auto"/>
        <w:rPr>
          <w:rFonts w:asciiTheme="minorHAnsi" w:hAnsiTheme="minorHAnsi" w:cstheme="minorHAnsi"/>
        </w:rPr>
      </w:pPr>
      <w:r>
        <w:rPr>
          <w:rFonts w:asciiTheme="minorHAnsi" w:hAnsiTheme="minorHAnsi" w:cstheme="minorHAnsi"/>
        </w:rPr>
        <w:t>F</w:t>
      </w:r>
      <w:r w:rsidR="0040364E" w:rsidRPr="0040364E">
        <w:rPr>
          <w:rFonts w:asciiTheme="minorHAnsi" w:hAnsiTheme="minorHAnsi" w:cstheme="minorHAnsi"/>
        </w:rPr>
        <w:t xml:space="preserve">unding be provided for an external party to provide independent oversight of reported compliance and action plans of transport providers. This funding should allow for targeted and systematic reviews or audits </w:t>
      </w:r>
      <w:r w:rsidR="00D630FD">
        <w:rPr>
          <w:rFonts w:asciiTheme="minorHAnsi" w:hAnsiTheme="minorHAnsi" w:cstheme="minorHAnsi"/>
        </w:rPr>
        <w:t xml:space="preserve">of </w:t>
      </w:r>
      <w:r w:rsidR="00D630FD" w:rsidRPr="0040364E">
        <w:rPr>
          <w:rFonts w:asciiTheme="minorHAnsi" w:hAnsiTheme="minorHAnsi" w:cstheme="minorHAnsi"/>
        </w:rPr>
        <w:t>compliance</w:t>
      </w:r>
      <w:r w:rsidR="00D630FD">
        <w:rPr>
          <w:rFonts w:asciiTheme="minorHAnsi" w:hAnsiTheme="minorHAnsi" w:cstheme="minorHAnsi"/>
        </w:rPr>
        <w:t xml:space="preserve"> and </w:t>
      </w:r>
      <w:r w:rsidR="0040364E" w:rsidRPr="0040364E">
        <w:rPr>
          <w:rFonts w:asciiTheme="minorHAnsi" w:hAnsiTheme="minorHAnsi" w:cstheme="minorHAnsi"/>
        </w:rPr>
        <w:t xml:space="preserve">should also be directed to ensure oversight of engagement mechanisms set up by aviation transport providers in relation to any co-design work completed. </w:t>
      </w:r>
    </w:p>
    <w:p w14:paraId="794A8330" w14:textId="77777777" w:rsidR="0040364E" w:rsidRPr="0040364E" w:rsidRDefault="0040364E" w:rsidP="00AB5C4C">
      <w:pPr>
        <w:pStyle w:val="ListParagraph"/>
        <w:spacing w:before="100" w:beforeAutospacing="1" w:after="100" w:afterAutospacing="1" w:line="276" w:lineRule="auto"/>
        <w:rPr>
          <w:rFonts w:asciiTheme="minorHAnsi" w:hAnsiTheme="minorHAnsi" w:cstheme="minorHAnsi"/>
        </w:rPr>
      </w:pPr>
    </w:p>
    <w:p w14:paraId="604918C1" w14:textId="04214244" w:rsidR="00012100" w:rsidRPr="00012100" w:rsidRDefault="00012100" w:rsidP="00AB5C4C">
      <w:pPr>
        <w:pStyle w:val="ListParagraph"/>
        <w:numPr>
          <w:ilvl w:val="0"/>
          <w:numId w:val="18"/>
        </w:numPr>
        <w:spacing w:before="100" w:beforeAutospacing="1" w:after="100" w:afterAutospacing="1" w:line="276" w:lineRule="auto"/>
        <w:rPr>
          <w:rFonts w:asciiTheme="minorHAnsi" w:hAnsiTheme="minorHAnsi" w:cstheme="minorHAnsi"/>
        </w:rPr>
      </w:pPr>
      <w:r w:rsidRPr="0040364E">
        <w:rPr>
          <w:rFonts w:asciiTheme="minorHAnsi" w:hAnsiTheme="minorHAnsi" w:cstheme="minorHAnsi"/>
        </w:rPr>
        <w:t xml:space="preserve">A set of Aviation Standards </w:t>
      </w:r>
      <w:proofErr w:type="gramStart"/>
      <w:r>
        <w:rPr>
          <w:rFonts w:asciiTheme="minorHAnsi" w:hAnsiTheme="minorHAnsi" w:cstheme="minorHAnsi"/>
        </w:rPr>
        <w:t>be</w:t>
      </w:r>
      <w:proofErr w:type="gramEnd"/>
      <w:r w:rsidRPr="0040364E">
        <w:rPr>
          <w:rFonts w:asciiTheme="minorHAnsi" w:hAnsiTheme="minorHAnsi" w:cstheme="minorHAnsi"/>
        </w:rPr>
        <w:t xml:space="preserve"> co-designed with people with disability</w:t>
      </w:r>
      <w:r w:rsidR="005C2A46">
        <w:rPr>
          <w:rFonts w:asciiTheme="minorHAnsi" w:hAnsiTheme="minorHAnsi" w:cstheme="minorHAnsi"/>
        </w:rPr>
        <w:t xml:space="preserve"> and their representative organisations</w:t>
      </w:r>
      <w:r w:rsidRPr="0040364E">
        <w:rPr>
          <w:rFonts w:asciiTheme="minorHAnsi" w:hAnsiTheme="minorHAnsi" w:cstheme="minorHAnsi"/>
        </w:rPr>
        <w:t>. The</w:t>
      </w:r>
      <w:r w:rsidR="005F73DD">
        <w:rPr>
          <w:rFonts w:asciiTheme="minorHAnsi" w:hAnsiTheme="minorHAnsi" w:cstheme="minorHAnsi"/>
        </w:rPr>
        <w:t>se new S</w:t>
      </w:r>
      <w:r w:rsidRPr="0040364E">
        <w:rPr>
          <w:rFonts w:asciiTheme="minorHAnsi" w:hAnsiTheme="minorHAnsi" w:cstheme="minorHAnsi"/>
        </w:rPr>
        <w:t xml:space="preserve">tandards can form part of the existing </w:t>
      </w:r>
      <w:r w:rsidR="005F73DD">
        <w:rPr>
          <w:rFonts w:asciiTheme="minorHAnsi" w:hAnsiTheme="minorHAnsi" w:cstheme="minorHAnsi"/>
        </w:rPr>
        <w:t>Transport S</w:t>
      </w:r>
      <w:r w:rsidRPr="0040364E">
        <w:rPr>
          <w:rFonts w:asciiTheme="minorHAnsi" w:hAnsiTheme="minorHAnsi" w:cstheme="minorHAnsi"/>
        </w:rPr>
        <w:t xml:space="preserve">tandards and be reviewed in line with </w:t>
      </w:r>
      <w:r w:rsidR="005F73DD">
        <w:rPr>
          <w:rFonts w:asciiTheme="minorHAnsi" w:hAnsiTheme="minorHAnsi" w:cstheme="minorHAnsi"/>
        </w:rPr>
        <w:t>them</w:t>
      </w:r>
      <w:r w:rsidRPr="0040364E">
        <w:rPr>
          <w:rFonts w:asciiTheme="minorHAnsi" w:hAnsiTheme="minorHAnsi" w:cstheme="minorHAnsi"/>
        </w:rPr>
        <w:t xml:space="preserve">. The </w:t>
      </w:r>
      <w:r w:rsidR="005F73DD">
        <w:rPr>
          <w:rFonts w:asciiTheme="minorHAnsi" w:hAnsiTheme="minorHAnsi" w:cstheme="minorHAnsi"/>
        </w:rPr>
        <w:t xml:space="preserve">Aviation Standards </w:t>
      </w:r>
      <w:r w:rsidRPr="0040364E">
        <w:rPr>
          <w:rFonts w:asciiTheme="minorHAnsi" w:hAnsiTheme="minorHAnsi" w:cstheme="minorHAnsi"/>
        </w:rPr>
        <w:t xml:space="preserve">must be </w:t>
      </w:r>
      <w:r w:rsidR="005C2A46">
        <w:rPr>
          <w:rFonts w:asciiTheme="minorHAnsi" w:hAnsiTheme="minorHAnsi" w:cstheme="minorHAnsi"/>
        </w:rPr>
        <w:t xml:space="preserve">specific, </w:t>
      </w:r>
      <w:r w:rsidRPr="0040364E">
        <w:rPr>
          <w:rFonts w:asciiTheme="minorHAnsi" w:hAnsiTheme="minorHAnsi" w:cstheme="minorHAnsi"/>
        </w:rPr>
        <w:t>enforceable</w:t>
      </w:r>
      <w:r w:rsidR="005C2A46">
        <w:rPr>
          <w:rFonts w:asciiTheme="minorHAnsi" w:hAnsiTheme="minorHAnsi" w:cstheme="minorHAnsi"/>
        </w:rPr>
        <w:t>,</w:t>
      </w:r>
      <w:r w:rsidRPr="0040364E">
        <w:rPr>
          <w:rFonts w:asciiTheme="minorHAnsi" w:hAnsiTheme="minorHAnsi" w:cstheme="minorHAnsi"/>
        </w:rPr>
        <w:t xml:space="preserve"> and measurable</w:t>
      </w:r>
      <w:r w:rsidR="00BD68E7">
        <w:rPr>
          <w:rFonts w:asciiTheme="minorHAnsi" w:hAnsiTheme="minorHAnsi" w:cstheme="minorHAnsi"/>
        </w:rPr>
        <w:t xml:space="preserve">, and should comply with </w:t>
      </w:r>
      <w:r w:rsidR="00BD68E7" w:rsidRPr="00BD68E7">
        <w:rPr>
          <w:rFonts w:asciiTheme="minorHAnsi" w:hAnsiTheme="minorHAnsi" w:cstheme="minorHAnsi"/>
        </w:rPr>
        <w:t>the Guiding Principles of Australia’s Disability Strategy 2021-203</w:t>
      </w:r>
      <w:r w:rsidR="00BD68E7">
        <w:rPr>
          <w:rFonts w:asciiTheme="minorHAnsi" w:hAnsiTheme="minorHAnsi" w:cstheme="minorHAnsi"/>
        </w:rPr>
        <w:t>1.</w:t>
      </w:r>
    </w:p>
    <w:p w14:paraId="6F4798A0" w14:textId="77777777" w:rsidR="00012100" w:rsidRPr="00012100" w:rsidRDefault="00012100" w:rsidP="00AB5C4C">
      <w:pPr>
        <w:pStyle w:val="ListParagraph"/>
        <w:spacing w:before="100" w:beforeAutospacing="1" w:after="100" w:afterAutospacing="1" w:line="276" w:lineRule="auto"/>
        <w:rPr>
          <w:rFonts w:asciiTheme="minorHAnsi" w:hAnsiTheme="minorHAnsi" w:cstheme="minorHAnsi"/>
        </w:rPr>
      </w:pPr>
    </w:p>
    <w:p w14:paraId="5C985C59" w14:textId="68453A8F" w:rsidR="00955DC1" w:rsidRPr="00955DC1" w:rsidRDefault="0040364E" w:rsidP="00AB5C4C">
      <w:pPr>
        <w:pStyle w:val="ListParagraph"/>
        <w:numPr>
          <w:ilvl w:val="0"/>
          <w:numId w:val="18"/>
        </w:numPr>
        <w:spacing w:before="100" w:beforeAutospacing="1" w:after="100" w:afterAutospacing="1" w:line="276" w:lineRule="auto"/>
        <w:rPr>
          <w:rFonts w:asciiTheme="minorHAnsi" w:hAnsiTheme="minorHAnsi" w:cstheme="minorHAnsi"/>
        </w:rPr>
      </w:pPr>
      <w:r w:rsidRPr="0040364E">
        <w:rPr>
          <w:rFonts w:asciiTheme="minorHAnsi" w:hAnsiTheme="minorHAnsi" w:cstheme="minorHAnsi"/>
        </w:rPr>
        <w:t xml:space="preserve">An independent body be established </w:t>
      </w:r>
      <w:r w:rsidR="004136E7">
        <w:rPr>
          <w:rFonts w:asciiTheme="minorHAnsi" w:hAnsiTheme="minorHAnsi" w:cstheme="minorHAnsi"/>
        </w:rPr>
        <w:t xml:space="preserve">and funded </w:t>
      </w:r>
      <w:r w:rsidRPr="0040364E">
        <w:rPr>
          <w:rFonts w:asciiTheme="minorHAnsi" w:hAnsiTheme="minorHAnsi" w:cstheme="minorHAnsi"/>
        </w:rPr>
        <w:t xml:space="preserve">to </w:t>
      </w:r>
      <w:r w:rsidR="004136E7">
        <w:rPr>
          <w:rFonts w:asciiTheme="minorHAnsi" w:hAnsiTheme="minorHAnsi" w:cstheme="minorHAnsi"/>
        </w:rPr>
        <w:t>maintain</w:t>
      </w:r>
      <w:r w:rsidRPr="0040364E">
        <w:rPr>
          <w:rFonts w:asciiTheme="minorHAnsi" w:hAnsiTheme="minorHAnsi" w:cstheme="minorHAnsi"/>
        </w:rPr>
        <w:t xml:space="preserve"> oversight </w:t>
      </w:r>
      <w:r w:rsidR="00012100">
        <w:rPr>
          <w:rFonts w:asciiTheme="minorHAnsi" w:hAnsiTheme="minorHAnsi" w:cstheme="minorHAnsi"/>
        </w:rPr>
        <w:t>of</w:t>
      </w:r>
      <w:r w:rsidRPr="0040364E">
        <w:rPr>
          <w:rFonts w:asciiTheme="minorHAnsi" w:hAnsiTheme="minorHAnsi" w:cstheme="minorHAnsi"/>
        </w:rPr>
        <w:t xml:space="preserve"> the Aviation Standards. Th</w:t>
      </w:r>
      <w:r w:rsidR="00012100">
        <w:rPr>
          <w:rFonts w:asciiTheme="minorHAnsi" w:hAnsiTheme="minorHAnsi" w:cstheme="minorHAnsi"/>
        </w:rPr>
        <w:t>is</w:t>
      </w:r>
      <w:r w:rsidRPr="0040364E">
        <w:rPr>
          <w:rFonts w:asciiTheme="minorHAnsi" w:hAnsiTheme="minorHAnsi" w:cstheme="minorHAnsi"/>
        </w:rPr>
        <w:t xml:space="preserve"> body must have sufficient powers </w:t>
      </w:r>
      <w:r w:rsidR="00B423C1">
        <w:rPr>
          <w:rFonts w:asciiTheme="minorHAnsi" w:hAnsiTheme="minorHAnsi" w:cstheme="minorHAnsi"/>
        </w:rPr>
        <w:t xml:space="preserve">and resourcing </w:t>
      </w:r>
      <w:r w:rsidRPr="0040364E">
        <w:rPr>
          <w:rFonts w:asciiTheme="minorHAnsi" w:hAnsiTheme="minorHAnsi" w:cstheme="minorHAnsi"/>
        </w:rPr>
        <w:t>to include investigation, data collection</w:t>
      </w:r>
      <w:r w:rsidR="0078772D">
        <w:rPr>
          <w:rFonts w:asciiTheme="minorHAnsi" w:hAnsiTheme="minorHAnsi" w:cstheme="minorHAnsi"/>
        </w:rPr>
        <w:t>,</w:t>
      </w:r>
      <w:r w:rsidRPr="0040364E">
        <w:rPr>
          <w:rFonts w:asciiTheme="minorHAnsi" w:hAnsiTheme="minorHAnsi" w:cstheme="minorHAnsi"/>
        </w:rPr>
        <w:t xml:space="preserve"> </w:t>
      </w:r>
      <w:r w:rsidR="00B423C1">
        <w:rPr>
          <w:rFonts w:asciiTheme="minorHAnsi" w:hAnsiTheme="minorHAnsi" w:cstheme="minorHAnsi"/>
        </w:rPr>
        <w:t xml:space="preserve">and </w:t>
      </w:r>
      <w:r w:rsidRPr="0040364E">
        <w:rPr>
          <w:rFonts w:asciiTheme="minorHAnsi" w:hAnsiTheme="minorHAnsi" w:cstheme="minorHAnsi"/>
        </w:rPr>
        <w:t>enforcement</w:t>
      </w:r>
      <w:r w:rsidR="00955DC1">
        <w:rPr>
          <w:rFonts w:asciiTheme="minorHAnsi" w:hAnsiTheme="minorHAnsi" w:cstheme="minorHAnsi"/>
        </w:rPr>
        <w:t xml:space="preserve">, </w:t>
      </w:r>
      <w:r w:rsidR="00B423C1">
        <w:rPr>
          <w:rFonts w:asciiTheme="minorHAnsi" w:hAnsiTheme="minorHAnsi" w:cstheme="minorHAnsi"/>
        </w:rPr>
        <w:t>including the issuing of</w:t>
      </w:r>
      <w:r w:rsidRPr="0040364E">
        <w:rPr>
          <w:rFonts w:asciiTheme="minorHAnsi" w:hAnsiTheme="minorHAnsi" w:cstheme="minorHAnsi"/>
        </w:rPr>
        <w:t xml:space="preserve"> compliance infringement notices. </w:t>
      </w:r>
      <w:r w:rsidR="00955DC1">
        <w:rPr>
          <w:rFonts w:asciiTheme="minorHAnsi" w:hAnsiTheme="minorHAnsi" w:cstheme="minorHAnsi"/>
        </w:rPr>
        <w:br/>
      </w:r>
    </w:p>
    <w:p w14:paraId="70E99253" w14:textId="6C2A488B" w:rsidR="0040364E" w:rsidRPr="0040364E" w:rsidRDefault="0040364E" w:rsidP="00AB5C4C">
      <w:pPr>
        <w:pStyle w:val="ListParagraph"/>
        <w:numPr>
          <w:ilvl w:val="0"/>
          <w:numId w:val="18"/>
        </w:numPr>
        <w:spacing w:before="100" w:beforeAutospacing="1" w:after="100" w:afterAutospacing="1" w:line="276" w:lineRule="auto"/>
        <w:rPr>
          <w:rFonts w:asciiTheme="minorHAnsi" w:hAnsiTheme="minorHAnsi" w:cstheme="minorHAnsi"/>
        </w:rPr>
      </w:pPr>
      <w:r w:rsidRPr="0040364E">
        <w:rPr>
          <w:rFonts w:asciiTheme="minorHAnsi" w:hAnsiTheme="minorHAnsi" w:cstheme="minorHAnsi"/>
        </w:rPr>
        <w:t xml:space="preserve">The </w:t>
      </w:r>
      <w:r w:rsidR="00955DC1">
        <w:rPr>
          <w:rFonts w:asciiTheme="minorHAnsi" w:hAnsiTheme="minorHAnsi" w:cstheme="minorHAnsi"/>
        </w:rPr>
        <w:t xml:space="preserve">Aviation </w:t>
      </w:r>
      <w:r w:rsidRPr="0040364E">
        <w:rPr>
          <w:rFonts w:asciiTheme="minorHAnsi" w:hAnsiTheme="minorHAnsi" w:cstheme="minorHAnsi"/>
        </w:rPr>
        <w:t xml:space="preserve">Standards </w:t>
      </w:r>
      <w:r w:rsidR="004136E7">
        <w:rPr>
          <w:rFonts w:asciiTheme="minorHAnsi" w:hAnsiTheme="minorHAnsi" w:cstheme="minorHAnsi"/>
        </w:rPr>
        <w:t xml:space="preserve">should </w:t>
      </w:r>
      <w:r w:rsidRPr="0040364E">
        <w:rPr>
          <w:rFonts w:asciiTheme="minorHAnsi" w:hAnsiTheme="minorHAnsi" w:cstheme="minorHAnsi"/>
        </w:rPr>
        <w:t xml:space="preserve">include </w:t>
      </w:r>
      <w:r w:rsidR="00955DC1">
        <w:rPr>
          <w:rFonts w:asciiTheme="minorHAnsi" w:hAnsiTheme="minorHAnsi" w:cstheme="minorHAnsi"/>
        </w:rPr>
        <w:t xml:space="preserve">provisions for </w:t>
      </w:r>
      <w:r w:rsidRPr="0040364E">
        <w:rPr>
          <w:rFonts w:asciiTheme="minorHAnsi" w:hAnsiTheme="minorHAnsi" w:cstheme="minorHAnsi"/>
        </w:rPr>
        <w:t>transparent</w:t>
      </w:r>
      <w:r w:rsidR="00955DC1">
        <w:rPr>
          <w:rFonts w:asciiTheme="minorHAnsi" w:hAnsiTheme="minorHAnsi" w:cstheme="minorHAnsi"/>
        </w:rPr>
        <w:t xml:space="preserve"> and publicly available</w:t>
      </w:r>
      <w:r w:rsidRPr="0040364E">
        <w:rPr>
          <w:rFonts w:asciiTheme="minorHAnsi" w:hAnsiTheme="minorHAnsi" w:cstheme="minorHAnsi"/>
        </w:rPr>
        <w:t xml:space="preserve"> reporting and data collection </w:t>
      </w:r>
      <w:r w:rsidR="001B4E1B">
        <w:rPr>
          <w:rFonts w:asciiTheme="minorHAnsi" w:hAnsiTheme="minorHAnsi" w:cstheme="minorHAnsi"/>
        </w:rPr>
        <w:t>to enable evaluation and monitoring of</w:t>
      </w:r>
      <w:r w:rsidRPr="0040364E">
        <w:rPr>
          <w:rFonts w:asciiTheme="minorHAnsi" w:hAnsiTheme="minorHAnsi" w:cstheme="minorHAnsi"/>
        </w:rPr>
        <w:t xml:space="preserve"> </w:t>
      </w:r>
      <w:r w:rsidR="005864F0">
        <w:rPr>
          <w:rFonts w:asciiTheme="minorHAnsi" w:hAnsiTheme="minorHAnsi" w:cstheme="minorHAnsi"/>
        </w:rPr>
        <w:t xml:space="preserve">service providers’ </w:t>
      </w:r>
      <w:r w:rsidRPr="0040364E">
        <w:rPr>
          <w:rFonts w:asciiTheme="minorHAnsi" w:hAnsiTheme="minorHAnsi" w:cstheme="minorHAnsi"/>
        </w:rPr>
        <w:t xml:space="preserve">compliance </w:t>
      </w:r>
      <w:r w:rsidR="00955DC1">
        <w:rPr>
          <w:rFonts w:asciiTheme="minorHAnsi" w:hAnsiTheme="minorHAnsi" w:cstheme="minorHAnsi"/>
        </w:rPr>
        <w:t>with</w:t>
      </w:r>
      <w:r w:rsidRPr="0040364E">
        <w:rPr>
          <w:rFonts w:asciiTheme="minorHAnsi" w:hAnsiTheme="minorHAnsi" w:cstheme="minorHAnsi"/>
        </w:rPr>
        <w:t xml:space="preserve"> the </w:t>
      </w:r>
      <w:r w:rsidR="00955DC1">
        <w:rPr>
          <w:rFonts w:asciiTheme="minorHAnsi" w:hAnsiTheme="minorHAnsi" w:cstheme="minorHAnsi"/>
        </w:rPr>
        <w:t>S</w:t>
      </w:r>
      <w:r w:rsidRPr="0040364E">
        <w:rPr>
          <w:rFonts w:asciiTheme="minorHAnsi" w:hAnsiTheme="minorHAnsi" w:cstheme="minorHAnsi"/>
        </w:rPr>
        <w:t xml:space="preserve">tandards. </w:t>
      </w:r>
      <w:r>
        <w:rPr>
          <w:rFonts w:asciiTheme="minorHAnsi" w:hAnsiTheme="minorHAnsi" w:cstheme="minorHAnsi"/>
        </w:rPr>
        <w:br/>
      </w:r>
    </w:p>
    <w:p w14:paraId="00581FF2" w14:textId="4C7DCD78" w:rsidR="0040364E" w:rsidRDefault="0040364E" w:rsidP="00AB5C4C">
      <w:pPr>
        <w:pStyle w:val="ListParagraph"/>
        <w:numPr>
          <w:ilvl w:val="0"/>
          <w:numId w:val="18"/>
        </w:numPr>
        <w:spacing w:before="100" w:beforeAutospacing="1" w:after="100" w:afterAutospacing="1" w:line="276" w:lineRule="auto"/>
        <w:rPr>
          <w:rFonts w:asciiTheme="minorHAnsi" w:hAnsiTheme="minorHAnsi" w:cstheme="minorHAnsi"/>
        </w:rPr>
      </w:pPr>
      <w:r w:rsidRPr="0040364E">
        <w:rPr>
          <w:rFonts w:asciiTheme="minorHAnsi" w:hAnsiTheme="minorHAnsi" w:cstheme="minorHAnsi"/>
        </w:rPr>
        <w:t xml:space="preserve">The Aviation Access Forum </w:t>
      </w:r>
      <w:r w:rsidR="005864F0">
        <w:rPr>
          <w:rFonts w:asciiTheme="minorHAnsi" w:hAnsiTheme="minorHAnsi" w:cstheme="minorHAnsi"/>
        </w:rPr>
        <w:t xml:space="preserve">must </w:t>
      </w:r>
      <w:r w:rsidRPr="0040364E">
        <w:rPr>
          <w:rFonts w:asciiTheme="minorHAnsi" w:hAnsiTheme="minorHAnsi" w:cstheme="minorHAnsi"/>
        </w:rPr>
        <w:t xml:space="preserve">be provided with </w:t>
      </w:r>
      <w:r w:rsidR="00955DC1">
        <w:rPr>
          <w:rFonts w:asciiTheme="minorHAnsi" w:hAnsiTheme="minorHAnsi" w:cstheme="minorHAnsi"/>
        </w:rPr>
        <w:t xml:space="preserve">the </w:t>
      </w:r>
      <w:r w:rsidRPr="0040364E">
        <w:rPr>
          <w:rFonts w:asciiTheme="minorHAnsi" w:hAnsiTheme="minorHAnsi" w:cstheme="minorHAnsi"/>
        </w:rPr>
        <w:t>appropriate resources, powers</w:t>
      </w:r>
      <w:r w:rsidR="00955DC1">
        <w:rPr>
          <w:rFonts w:asciiTheme="minorHAnsi" w:hAnsiTheme="minorHAnsi" w:cstheme="minorHAnsi"/>
        </w:rPr>
        <w:t>,</w:t>
      </w:r>
      <w:r w:rsidRPr="0040364E">
        <w:rPr>
          <w:rFonts w:asciiTheme="minorHAnsi" w:hAnsiTheme="minorHAnsi" w:cstheme="minorHAnsi"/>
        </w:rPr>
        <w:t xml:space="preserve"> and funding to be an effective body</w:t>
      </w:r>
      <w:r w:rsidR="004E38CA">
        <w:rPr>
          <w:rFonts w:asciiTheme="minorHAnsi" w:hAnsiTheme="minorHAnsi" w:cstheme="minorHAnsi"/>
        </w:rPr>
        <w:t xml:space="preserve"> and perform its role as intended</w:t>
      </w:r>
      <w:r w:rsidRPr="0040364E">
        <w:rPr>
          <w:rFonts w:asciiTheme="minorHAnsi" w:hAnsiTheme="minorHAnsi" w:cstheme="minorHAnsi"/>
        </w:rPr>
        <w:t xml:space="preserve">. Its composition must include a </w:t>
      </w:r>
      <w:r w:rsidR="004E38CA">
        <w:rPr>
          <w:rFonts w:asciiTheme="minorHAnsi" w:hAnsiTheme="minorHAnsi" w:cstheme="minorHAnsi"/>
        </w:rPr>
        <w:t>variety</w:t>
      </w:r>
      <w:r w:rsidRPr="0040364E">
        <w:rPr>
          <w:rFonts w:asciiTheme="minorHAnsi" w:hAnsiTheme="minorHAnsi" w:cstheme="minorHAnsi"/>
        </w:rPr>
        <w:t xml:space="preserve"> of people with disability who have knowledge of the aviation industry and lived experience</w:t>
      </w:r>
      <w:r w:rsidR="005246F3">
        <w:rPr>
          <w:rFonts w:asciiTheme="minorHAnsi" w:hAnsiTheme="minorHAnsi" w:cstheme="minorHAnsi"/>
        </w:rPr>
        <w:t xml:space="preserve"> expertise</w:t>
      </w:r>
      <w:r w:rsidRPr="0040364E">
        <w:rPr>
          <w:rFonts w:asciiTheme="minorHAnsi" w:hAnsiTheme="minorHAnsi" w:cstheme="minorHAnsi"/>
        </w:rPr>
        <w:t>.</w:t>
      </w:r>
      <w:r w:rsidR="00CA7176">
        <w:rPr>
          <w:rFonts w:asciiTheme="minorHAnsi" w:hAnsiTheme="minorHAnsi" w:cstheme="minorHAnsi"/>
        </w:rPr>
        <w:t xml:space="preserve"> The forum </w:t>
      </w:r>
      <w:r w:rsidR="00CF630F">
        <w:rPr>
          <w:rFonts w:asciiTheme="minorHAnsi" w:hAnsiTheme="minorHAnsi" w:cstheme="minorHAnsi"/>
        </w:rPr>
        <w:t>should be equipped</w:t>
      </w:r>
      <w:r w:rsidR="00D87CCF">
        <w:rPr>
          <w:rFonts w:asciiTheme="minorHAnsi" w:hAnsiTheme="minorHAnsi" w:cstheme="minorHAnsi"/>
        </w:rPr>
        <w:t xml:space="preserve"> with</w:t>
      </w:r>
      <w:r w:rsidR="00CA7176">
        <w:rPr>
          <w:rFonts w:asciiTheme="minorHAnsi" w:hAnsiTheme="minorHAnsi" w:cstheme="minorHAnsi"/>
        </w:rPr>
        <w:t xml:space="preserve"> appropriate roles and responsibilities</w:t>
      </w:r>
      <w:r w:rsidR="00BF4646">
        <w:rPr>
          <w:rFonts w:asciiTheme="minorHAnsi" w:hAnsiTheme="minorHAnsi" w:cstheme="minorHAnsi"/>
        </w:rPr>
        <w:t>,</w:t>
      </w:r>
      <w:r w:rsidR="00CA7176">
        <w:rPr>
          <w:rFonts w:asciiTheme="minorHAnsi" w:hAnsiTheme="minorHAnsi" w:cstheme="minorHAnsi"/>
        </w:rPr>
        <w:t xml:space="preserve"> with the Minister for Infrastructure being ultimately responsible</w:t>
      </w:r>
      <w:r w:rsidR="00CF630F">
        <w:rPr>
          <w:rFonts w:asciiTheme="minorHAnsi" w:hAnsiTheme="minorHAnsi" w:cstheme="minorHAnsi"/>
        </w:rPr>
        <w:t xml:space="preserve"> for its functioning.</w:t>
      </w:r>
    </w:p>
    <w:p w14:paraId="38F77841" w14:textId="77777777" w:rsidR="00CA7176" w:rsidRDefault="00CA7176" w:rsidP="00CA7176">
      <w:pPr>
        <w:pStyle w:val="ListParagraph"/>
        <w:spacing w:before="100" w:beforeAutospacing="1" w:after="100" w:afterAutospacing="1" w:line="276" w:lineRule="auto"/>
        <w:rPr>
          <w:rFonts w:asciiTheme="minorHAnsi" w:hAnsiTheme="minorHAnsi" w:cstheme="minorHAnsi"/>
        </w:rPr>
      </w:pPr>
    </w:p>
    <w:p w14:paraId="7241F5D5" w14:textId="034585F0" w:rsidR="00487A21" w:rsidRPr="00487A21" w:rsidRDefault="00AF6672" w:rsidP="00487A21">
      <w:pPr>
        <w:pStyle w:val="ListParagraph"/>
        <w:numPr>
          <w:ilvl w:val="0"/>
          <w:numId w:val="18"/>
        </w:numPr>
        <w:spacing w:before="100" w:beforeAutospacing="1" w:after="100" w:afterAutospacing="1" w:line="276" w:lineRule="auto"/>
        <w:rPr>
          <w:rFonts w:asciiTheme="minorHAnsi" w:hAnsiTheme="minorHAnsi" w:cstheme="minorHAnsi"/>
        </w:rPr>
      </w:pPr>
      <w:r w:rsidRPr="00487A21">
        <w:rPr>
          <w:rFonts w:asciiTheme="minorHAnsi" w:hAnsiTheme="minorHAnsi" w:cstheme="minorHAnsi"/>
        </w:rPr>
        <w:t xml:space="preserve">The </w:t>
      </w:r>
      <w:r w:rsidR="00487A21" w:rsidRPr="00487A21">
        <w:rPr>
          <w:rFonts w:asciiTheme="minorHAnsi" w:hAnsiTheme="minorHAnsi" w:cstheme="minorHAnsi"/>
        </w:rPr>
        <w:t>two wheelchair</w:t>
      </w:r>
      <w:r w:rsidR="006F470C">
        <w:rPr>
          <w:rFonts w:asciiTheme="minorHAnsi" w:hAnsiTheme="minorHAnsi" w:cstheme="minorHAnsi"/>
        </w:rPr>
        <w:t xml:space="preserve"> restriction</w:t>
      </w:r>
      <w:r w:rsidR="00487A21" w:rsidRPr="00487A21">
        <w:rPr>
          <w:rFonts w:asciiTheme="minorHAnsi" w:hAnsiTheme="minorHAnsi" w:cstheme="minorHAnsi"/>
        </w:rPr>
        <w:t xml:space="preserve"> </w:t>
      </w:r>
      <w:r w:rsidR="000577FF">
        <w:rPr>
          <w:rFonts w:asciiTheme="minorHAnsi" w:hAnsiTheme="minorHAnsi" w:cstheme="minorHAnsi"/>
        </w:rPr>
        <w:t>utilised by airlines</w:t>
      </w:r>
      <w:r w:rsidR="00062B3B">
        <w:rPr>
          <w:rFonts w:asciiTheme="minorHAnsi" w:hAnsiTheme="minorHAnsi" w:cstheme="minorHAnsi"/>
        </w:rPr>
        <w:t xml:space="preserve"> be</w:t>
      </w:r>
      <w:r w:rsidR="00CF630F">
        <w:rPr>
          <w:rFonts w:asciiTheme="minorHAnsi" w:hAnsiTheme="minorHAnsi" w:cstheme="minorHAnsi"/>
        </w:rPr>
        <w:t xml:space="preserve"> </w:t>
      </w:r>
      <w:r w:rsidR="00062B3B">
        <w:rPr>
          <w:rFonts w:asciiTheme="minorHAnsi" w:hAnsiTheme="minorHAnsi" w:cstheme="minorHAnsi"/>
        </w:rPr>
        <w:t xml:space="preserve">immediately </w:t>
      </w:r>
      <w:r w:rsidR="00487A21" w:rsidRPr="00487A21">
        <w:rPr>
          <w:rFonts w:asciiTheme="minorHAnsi" w:hAnsiTheme="minorHAnsi" w:cstheme="minorHAnsi"/>
        </w:rPr>
        <w:t>abolished</w:t>
      </w:r>
      <w:r w:rsidR="00184A40">
        <w:rPr>
          <w:rFonts w:asciiTheme="minorHAnsi" w:hAnsiTheme="minorHAnsi" w:cstheme="minorHAnsi"/>
        </w:rPr>
        <w:t xml:space="preserve">, in line with the US </w:t>
      </w:r>
      <w:r w:rsidR="003E0713">
        <w:rPr>
          <w:rFonts w:asciiTheme="minorHAnsi" w:hAnsiTheme="minorHAnsi" w:cstheme="minorHAnsi"/>
        </w:rPr>
        <w:t xml:space="preserve">model that does not allow restrictions on the number of people with disability </w:t>
      </w:r>
      <w:r w:rsidR="000D61BA">
        <w:rPr>
          <w:rFonts w:asciiTheme="minorHAnsi" w:hAnsiTheme="minorHAnsi" w:cstheme="minorHAnsi"/>
        </w:rPr>
        <w:t>on a given flight.</w:t>
      </w:r>
      <w:r w:rsidR="00487A21">
        <w:rPr>
          <w:rFonts w:asciiTheme="minorHAnsi" w:hAnsiTheme="minorHAnsi" w:cstheme="minorHAnsi"/>
        </w:rPr>
        <w:br/>
      </w:r>
    </w:p>
    <w:p w14:paraId="14A582BA" w14:textId="5A78147C" w:rsidR="00AF6672" w:rsidRDefault="000577FF" w:rsidP="00AF6672">
      <w:pPr>
        <w:pStyle w:val="ListParagraph"/>
        <w:numPr>
          <w:ilvl w:val="0"/>
          <w:numId w:val="18"/>
        </w:numPr>
        <w:spacing w:before="100" w:beforeAutospacing="1" w:after="100" w:afterAutospacing="1" w:line="276" w:lineRule="auto"/>
        <w:rPr>
          <w:rFonts w:asciiTheme="minorHAnsi" w:hAnsiTheme="minorHAnsi" w:cstheme="minorHAnsi"/>
        </w:rPr>
      </w:pPr>
      <w:r>
        <w:rPr>
          <w:rFonts w:asciiTheme="minorHAnsi" w:hAnsiTheme="minorHAnsi" w:cstheme="minorHAnsi"/>
        </w:rPr>
        <w:t>In line with the recommendations from the Disability Royal Commission, a</w:t>
      </w:r>
      <w:r w:rsidR="0075290A" w:rsidRPr="00AF6672">
        <w:rPr>
          <w:rFonts w:asciiTheme="minorHAnsi" w:hAnsiTheme="minorHAnsi" w:cstheme="minorHAnsi"/>
        </w:rPr>
        <w:t xml:space="preserve"> framework </w:t>
      </w:r>
      <w:r w:rsidR="004E0A7B">
        <w:rPr>
          <w:rFonts w:asciiTheme="minorHAnsi" w:hAnsiTheme="minorHAnsi" w:cstheme="minorHAnsi"/>
        </w:rPr>
        <w:t xml:space="preserve">must </w:t>
      </w:r>
      <w:r w:rsidR="000B4926">
        <w:rPr>
          <w:rFonts w:asciiTheme="minorHAnsi" w:hAnsiTheme="minorHAnsi" w:cstheme="minorHAnsi"/>
        </w:rPr>
        <w:t xml:space="preserve">be established </w:t>
      </w:r>
      <w:r w:rsidR="004E0A7B">
        <w:rPr>
          <w:rFonts w:asciiTheme="minorHAnsi" w:hAnsiTheme="minorHAnsi" w:cstheme="minorHAnsi"/>
        </w:rPr>
        <w:t>that</w:t>
      </w:r>
      <w:r w:rsidR="008F76AD">
        <w:rPr>
          <w:rFonts w:asciiTheme="minorHAnsi" w:hAnsiTheme="minorHAnsi" w:cstheme="minorHAnsi"/>
        </w:rPr>
        <w:t xml:space="preserve"> </w:t>
      </w:r>
      <w:r w:rsidR="004A56A0">
        <w:rPr>
          <w:rFonts w:asciiTheme="minorHAnsi" w:hAnsiTheme="minorHAnsi" w:cstheme="minorHAnsi"/>
        </w:rPr>
        <w:t>imposes</w:t>
      </w:r>
      <w:r w:rsidR="0075290A" w:rsidRPr="00AF6672">
        <w:rPr>
          <w:rFonts w:asciiTheme="minorHAnsi" w:hAnsiTheme="minorHAnsi" w:cstheme="minorHAnsi"/>
        </w:rPr>
        <w:t xml:space="preserve"> a positive obligation on transport provider</w:t>
      </w:r>
      <w:r w:rsidR="004E0A7B">
        <w:rPr>
          <w:rFonts w:asciiTheme="minorHAnsi" w:hAnsiTheme="minorHAnsi" w:cstheme="minorHAnsi"/>
        </w:rPr>
        <w:t>s</w:t>
      </w:r>
      <w:r w:rsidR="0075290A" w:rsidRPr="00AF6672">
        <w:rPr>
          <w:rFonts w:asciiTheme="minorHAnsi" w:hAnsiTheme="minorHAnsi" w:cstheme="minorHAnsi"/>
        </w:rPr>
        <w:t xml:space="preserve"> to demonstrate they have satisfied air travel standards. </w:t>
      </w:r>
      <w:r w:rsidR="000B4926">
        <w:rPr>
          <w:rFonts w:asciiTheme="minorHAnsi" w:hAnsiTheme="minorHAnsi" w:cstheme="minorHAnsi"/>
        </w:rPr>
        <w:t>This should include</w:t>
      </w:r>
      <w:r w:rsidR="00AF6672">
        <w:rPr>
          <w:rFonts w:asciiTheme="minorHAnsi" w:hAnsiTheme="minorHAnsi" w:cstheme="minorHAnsi"/>
        </w:rPr>
        <w:t xml:space="preserve"> requirement</w:t>
      </w:r>
      <w:r w:rsidR="000B4926">
        <w:rPr>
          <w:rFonts w:asciiTheme="minorHAnsi" w:hAnsiTheme="minorHAnsi" w:cstheme="minorHAnsi"/>
        </w:rPr>
        <w:t>s</w:t>
      </w:r>
      <w:r w:rsidR="00AF6672">
        <w:rPr>
          <w:rFonts w:asciiTheme="minorHAnsi" w:hAnsiTheme="minorHAnsi" w:cstheme="minorHAnsi"/>
        </w:rPr>
        <w:t xml:space="preserve"> </w:t>
      </w:r>
      <w:r w:rsidR="000B4926">
        <w:rPr>
          <w:rFonts w:asciiTheme="minorHAnsi" w:hAnsiTheme="minorHAnsi" w:cstheme="minorHAnsi"/>
        </w:rPr>
        <w:t>around</w:t>
      </w:r>
      <w:r w:rsidR="00AF6672">
        <w:rPr>
          <w:rFonts w:asciiTheme="minorHAnsi" w:hAnsiTheme="minorHAnsi" w:cstheme="minorHAnsi"/>
        </w:rPr>
        <w:t xml:space="preserve"> consumer protections</w:t>
      </w:r>
      <w:r w:rsidR="000B4926">
        <w:rPr>
          <w:rFonts w:asciiTheme="minorHAnsi" w:hAnsiTheme="minorHAnsi" w:cstheme="minorHAnsi"/>
        </w:rPr>
        <w:t>,</w:t>
      </w:r>
      <w:r w:rsidR="00AF6672">
        <w:rPr>
          <w:rFonts w:asciiTheme="minorHAnsi" w:hAnsiTheme="minorHAnsi" w:cstheme="minorHAnsi"/>
        </w:rPr>
        <w:t xml:space="preserve"> such as compensation for damage to mobility devices</w:t>
      </w:r>
      <w:r w:rsidR="00FF5C02">
        <w:rPr>
          <w:rFonts w:asciiTheme="minorHAnsi" w:hAnsiTheme="minorHAnsi" w:cstheme="minorHAnsi"/>
        </w:rPr>
        <w:t>, not merely repair or replacement at cost.</w:t>
      </w:r>
    </w:p>
    <w:p w14:paraId="0E28E586" w14:textId="1D555EAD" w:rsidR="00AF6672" w:rsidRDefault="00AF6672" w:rsidP="00AF6672">
      <w:pPr>
        <w:pStyle w:val="ListParagraph"/>
        <w:spacing w:before="100" w:beforeAutospacing="1" w:after="100" w:afterAutospacing="1" w:line="276" w:lineRule="auto"/>
        <w:rPr>
          <w:rFonts w:asciiTheme="minorHAnsi" w:hAnsiTheme="minorHAnsi" w:cstheme="minorHAnsi"/>
        </w:rPr>
      </w:pPr>
    </w:p>
    <w:p w14:paraId="60846959" w14:textId="7E2CC85B" w:rsidR="000A7D8F" w:rsidRPr="000D61BA" w:rsidRDefault="00AF6672" w:rsidP="000D61BA">
      <w:pPr>
        <w:pStyle w:val="ListParagraph"/>
        <w:numPr>
          <w:ilvl w:val="0"/>
          <w:numId w:val="18"/>
        </w:num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Disability </w:t>
      </w:r>
      <w:r w:rsidR="00E044CD">
        <w:rPr>
          <w:rFonts w:asciiTheme="minorHAnsi" w:hAnsiTheme="minorHAnsi" w:cstheme="minorHAnsi"/>
        </w:rPr>
        <w:t xml:space="preserve">Access </w:t>
      </w:r>
      <w:r>
        <w:rPr>
          <w:rFonts w:asciiTheme="minorHAnsi" w:hAnsiTheme="minorHAnsi" w:cstheme="minorHAnsi"/>
        </w:rPr>
        <w:t xml:space="preserve">Action Plans </w:t>
      </w:r>
      <w:proofErr w:type="gramStart"/>
      <w:r>
        <w:rPr>
          <w:rFonts w:asciiTheme="minorHAnsi" w:hAnsiTheme="minorHAnsi" w:cstheme="minorHAnsi"/>
        </w:rPr>
        <w:t>be</w:t>
      </w:r>
      <w:proofErr w:type="gramEnd"/>
      <w:r>
        <w:rPr>
          <w:rFonts w:asciiTheme="minorHAnsi" w:hAnsiTheme="minorHAnsi" w:cstheme="minorHAnsi"/>
        </w:rPr>
        <w:t xml:space="preserve"> co-designed with people with disability. They must </w:t>
      </w:r>
      <w:r w:rsidR="00E559F5">
        <w:rPr>
          <w:rFonts w:asciiTheme="minorHAnsi" w:hAnsiTheme="minorHAnsi" w:cstheme="minorHAnsi"/>
        </w:rPr>
        <w:t>include</w:t>
      </w:r>
      <w:r>
        <w:rPr>
          <w:rFonts w:asciiTheme="minorHAnsi" w:hAnsiTheme="minorHAnsi" w:cstheme="minorHAnsi"/>
        </w:rPr>
        <w:t xml:space="preserve"> targets and key performance indicators for airlines and airports</w:t>
      </w:r>
      <w:r w:rsidR="00E559F5">
        <w:rPr>
          <w:rFonts w:asciiTheme="minorHAnsi" w:hAnsiTheme="minorHAnsi" w:cstheme="minorHAnsi"/>
        </w:rPr>
        <w:t>,</w:t>
      </w:r>
      <w:r>
        <w:rPr>
          <w:rFonts w:asciiTheme="minorHAnsi" w:hAnsiTheme="minorHAnsi" w:cstheme="minorHAnsi"/>
        </w:rPr>
        <w:t xml:space="preserve"> with clear roles and responsibilities </w:t>
      </w:r>
      <w:r w:rsidR="00E559F5">
        <w:rPr>
          <w:rFonts w:asciiTheme="minorHAnsi" w:hAnsiTheme="minorHAnsi" w:cstheme="minorHAnsi"/>
        </w:rPr>
        <w:t xml:space="preserve">outlined </w:t>
      </w:r>
      <w:r>
        <w:rPr>
          <w:rFonts w:asciiTheme="minorHAnsi" w:hAnsiTheme="minorHAnsi" w:cstheme="minorHAnsi"/>
        </w:rPr>
        <w:t xml:space="preserve">for all stakeholders. </w:t>
      </w:r>
    </w:p>
    <w:p w14:paraId="45702A53" w14:textId="0D4DA3BB" w:rsidR="00164713" w:rsidRDefault="00B45F3F" w:rsidP="00AB5C4C">
      <w:pPr>
        <w:pStyle w:val="Heading2"/>
        <w:spacing w:before="100" w:beforeAutospacing="1" w:after="100" w:afterAutospacing="1"/>
        <w:rPr>
          <w:rFonts w:asciiTheme="majorHAnsi" w:hAnsiTheme="majorHAnsi" w:cstheme="majorHAnsi"/>
        </w:rPr>
      </w:pPr>
      <w:r>
        <w:rPr>
          <w:rFonts w:asciiTheme="majorHAnsi" w:hAnsiTheme="majorHAnsi" w:cstheme="majorHAnsi"/>
        </w:rPr>
        <w:lastRenderedPageBreak/>
        <w:t>Introductory comments</w:t>
      </w:r>
    </w:p>
    <w:p w14:paraId="1ECC7EE2" w14:textId="7A248457" w:rsidR="006A45A5" w:rsidRDefault="006A45A5" w:rsidP="00AB5C4C">
      <w:pPr>
        <w:spacing w:before="100" w:beforeAutospacing="1" w:after="100" w:afterAutospacing="1" w:line="276" w:lineRule="auto"/>
        <w:rPr>
          <w:rFonts w:asciiTheme="minorHAnsi" w:hAnsiTheme="minorHAnsi" w:cstheme="minorHAnsi"/>
        </w:rPr>
      </w:pPr>
      <w:r w:rsidRPr="006A45A5">
        <w:rPr>
          <w:rFonts w:asciiTheme="minorHAnsi" w:hAnsiTheme="minorHAnsi" w:cstheme="minorHAnsi"/>
        </w:rPr>
        <w:t>AFDO</w:t>
      </w:r>
      <w:r>
        <w:rPr>
          <w:rFonts w:asciiTheme="minorHAnsi" w:hAnsiTheme="minorHAnsi" w:cstheme="minorHAnsi"/>
        </w:rPr>
        <w:t xml:space="preserve"> and NITAN</w:t>
      </w:r>
      <w:r w:rsidRPr="006A45A5">
        <w:rPr>
          <w:rFonts w:asciiTheme="minorHAnsi" w:hAnsiTheme="minorHAnsi" w:cstheme="minorHAnsi"/>
        </w:rPr>
        <w:t xml:space="preserve"> welcome the opportunity to provide feedback </w:t>
      </w:r>
      <w:r>
        <w:rPr>
          <w:rFonts w:asciiTheme="minorHAnsi" w:hAnsiTheme="minorHAnsi" w:cstheme="minorHAnsi"/>
        </w:rPr>
        <w:t>on the Aviation Green Paper,</w:t>
      </w:r>
      <w:r w:rsidRPr="006A45A5">
        <w:rPr>
          <w:rFonts w:asciiTheme="minorHAnsi" w:hAnsiTheme="minorHAnsi" w:cstheme="minorHAnsi"/>
        </w:rPr>
        <w:t xml:space="preserve"> and thank the Department of </w:t>
      </w:r>
      <w:r w:rsidR="00A67DD9">
        <w:rPr>
          <w:rFonts w:asciiTheme="minorHAnsi" w:hAnsiTheme="minorHAnsi" w:cstheme="minorHAnsi"/>
        </w:rPr>
        <w:t>Infrastructure, Transport</w:t>
      </w:r>
      <w:r w:rsidR="00832DA4">
        <w:rPr>
          <w:rFonts w:asciiTheme="minorHAnsi" w:hAnsiTheme="minorHAnsi" w:cstheme="minorHAnsi"/>
        </w:rPr>
        <w:t xml:space="preserve">, Regional Development, </w:t>
      </w:r>
      <w:proofErr w:type="gramStart"/>
      <w:r w:rsidR="00832DA4">
        <w:rPr>
          <w:rFonts w:asciiTheme="minorHAnsi" w:hAnsiTheme="minorHAnsi" w:cstheme="minorHAnsi"/>
        </w:rPr>
        <w:t>Communications</w:t>
      </w:r>
      <w:proofErr w:type="gramEnd"/>
      <w:r w:rsidR="00832DA4">
        <w:rPr>
          <w:rFonts w:asciiTheme="minorHAnsi" w:hAnsiTheme="minorHAnsi" w:cstheme="minorHAnsi"/>
        </w:rPr>
        <w:t xml:space="preserve"> and the Arts </w:t>
      </w:r>
      <w:r w:rsidR="00C2608E">
        <w:rPr>
          <w:rFonts w:asciiTheme="minorHAnsi" w:hAnsiTheme="minorHAnsi" w:cstheme="minorHAnsi"/>
        </w:rPr>
        <w:t xml:space="preserve">(the Department) </w:t>
      </w:r>
      <w:r w:rsidRPr="006A45A5">
        <w:rPr>
          <w:rFonts w:asciiTheme="minorHAnsi" w:hAnsiTheme="minorHAnsi" w:cstheme="minorHAnsi"/>
        </w:rPr>
        <w:t>for their consideration of this submission.</w:t>
      </w:r>
    </w:p>
    <w:p w14:paraId="2D447EDD" w14:textId="2FE213B5" w:rsidR="00977039" w:rsidRDefault="008067B3" w:rsidP="00AB5C4C">
      <w:pPr>
        <w:spacing w:before="100" w:beforeAutospacing="1" w:after="100" w:afterAutospacing="1" w:line="276" w:lineRule="auto"/>
        <w:rPr>
          <w:rFonts w:asciiTheme="minorHAnsi" w:hAnsiTheme="minorHAnsi" w:cstheme="minorHAnsi"/>
        </w:rPr>
      </w:pPr>
      <w:r w:rsidRPr="002B4EDC">
        <w:rPr>
          <w:rFonts w:asciiTheme="minorHAnsi" w:hAnsiTheme="minorHAnsi" w:cstheme="minorHAnsi"/>
        </w:rPr>
        <w:t>In this submission</w:t>
      </w:r>
      <w:r w:rsidR="00D56878">
        <w:rPr>
          <w:rFonts w:asciiTheme="minorHAnsi" w:hAnsiTheme="minorHAnsi" w:cstheme="minorHAnsi"/>
        </w:rPr>
        <w:t xml:space="preserve">, we </w:t>
      </w:r>
      <w:r w:rsidRPr="002B4EDC">
        <w:rPr>
          <w:rFonts w:asciiTheme="minorHAnsi" w:hAnsiTheme="minorHAnsi" w:cstheme="minorHAnsi"/>
        </w:rPr>
        <w:t>will</w:t>
      </w:r>
      <w:r w:rsidR="00D56878">
        <w:rPr>
          <w:rFonts w:asciiTheme="minorHAnsi" w:hAnsiTheme="minorHAnsi" w:cstheme="minorHAnsi"/>
        </w:rPr>
        <w:t xml:space="preserve"> endeavour to</w:t>
      </w:r>
      <w:r w:rsidRPr="002B4EDC">
        <w:rPr>
          <w:rFonts w:asciiTheme="minorHAnsi" w:hAnsiTheme="minorHAnsi" w:cstheme="minorHAnsi"/>
        </w:rPr>
        <w:t xml:space="preserve"> provide an overview of the</w:t>
      </w:r>
      <w:r w:rsidR="00D56878">
        <w:rPr>
          <w:rFonts w:asciiTheme="minorHAnsi" w:hAnsiTheme="minorHAnsi" w:cstheme="minorHAnsi"/>
        </w:rPr>
        <w:t xml:space="preserve"> </w:t>
      </w:r>
      <w:r w:rsidR="000103EA">
        <w:rPr>
          <w:rFonts w:asciiTheme="minorHAnsi" w:hAnsiTheme="minorHAnsi" w:cstheme="minorHAnsi"/>
        </w:rPr>
        <w:t>countless and complex</w:t>
      </w:r>
      <w:r w:rsidRPr="002B4EDC">
        <w:rPr>
          <w:rFonts w:asciiTheme="minorHAnsi" w:hAnsiTheme="minorHAnsi" w:cstheme="minorHAnsi"/>
        </w:rPr>
        <w:t xml:space="preserve"> issues </w:t>
      </w:r>
      <w:r w:rsidR="00D43927">
        <w:rPr>
          <w:rFonts w:asciiTheme="minorHAnsi" w:hAnsiTheme="minorHAnsi" w:cstheme="minorHAnsi"/>
        </w:rPr>
        <w:t>faced</w:t>
      </w:r>
      <w:r w:rsidR="000103EA">
        <w:rPr>
          <w:rFonts w:asciiTheme="minorHAnsi" w:hAnsiTheme="minorHAnsi" w:cstheme="minorHAnsi"/>
        </w:rPr>
        <w:t xml:space="preserve"> by people with disability</w:t>
      </w:r>
      <w:r w:rsidRPr="002B4EDC">
        <w:rPr>
          <w:rFonts w:asciiTheme="minorHAnsi" w:hAnsiTheme="minorHAnsi" w:cstheme="minorHAnsi"/>
        </w:rPr>
        <w:t xml:space="preserve"> when </w:t>
      </w:r>
      <w:r w:rsidR="00715193">
        <w:rPr>
          <w:rFonts w:asciiTheme="minorHAnsi" w:hAnsiTheme="minorHAnsi" w:cstheme="minorHAnsi"/>
        </w:rPr>
        <w:t>attempting to travel by air</w:t>
      </w:r>
      <w:r w:rsidRPr="002B4EDC">
        <w:rPr>
          <w:rFonts w:asciiTheme="minorHAnsi" w:hAnsiTheme="minorHAnsi" w:cstheme="minorHAnsi"/>
        </w:rPr>
        <w:t xml:space="preserve">. </w:t>
      </w:r>
      <w:r w:rsidR="00715193">
        <w:rPr>
          <w:rFonts w:asciiTheme="minorHAnsi" w:hAnsiTheme="minorHAnsi" w:cstheme="minorHAnsi"/>
        </w:rPr>
        <w:t>Air travel</w:t>
      </w:r>
      <w:r w:rsidR="00977039" w:rsidRPr="00977039">
        <w:rPr>
          <w:rFonts w:asciiTheme="minorHAnsi" w:hAnsiTheme="minorHAnsi" w:cstheme="minorHAnsi"/>
        </w:rPr>
        <w:t xml:space="preserve"> has and continues to be a difficult and burdensome process for people with disability. In particular, </w:t>
      </w:r>
      <w:r w:rsidR="00715193">
        <w:rPr>
          <w:rFonts w:asciiTheme="minorHAnsi" w:hAnsiTheme="minorHAnsi" w:cstheme="minorHAnsi"/>
        </w:rPr>
        <w:t xml:space="preserve">we note that </w:t>
      </w:r>
      <w:r w:rsidR="00977039" w:rsidRPr="00977039">
        <w:rPr>
          <w:rFonts w:asciiTheme="minorHAnsi" w:hAnsiTheme="minorHAnsi" w:cstheme="minorHAnsi"/>
        </w:rPr>
        <w:t xml:space="preserve">issues around security screening, access to boarding, disembarking, and loss of or damage to mobility equipment are significant problems of which the airline industry has long been made aware. As time continues to pass with </w:t>
      </w:r>
      <w:r w:rsidR="00715193">
        <w:rPr>
          <w:rFonts w:asciiTheme="minorHAnsi" w:hAnsiTheme="minorHAnsi" w:cstheme="minorHAnsi"/>
        </w:rPr>
        <w:t>minimal</w:t>
      </w:r>
      <w:r w:rsidR="00977039" w:rsidRPr="00977039">
        <w:rPr>
          <w:rFonts w:asciiTheme="minorHAnsi" w:hAnsiTheme="minorHAnsi" w:cstheme="minorHAnsi"/>
        </w:rPr>
        <w:t xml:space="preserve"> improvement to the status quo, it is clear that something needs to change.</w:t>
      </w:r>
    </w:p>
    <w:p w14:paraId="53DD27B6" w14:textId="391F0E72" w:rsidR="008067B3" w:rsidRDefault="00D56878"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While this discussion will primarily focus on aviation-specific </w:t>
      </w:r>
      <w:r w:rsidR="00C02DC6">
        <w:rPr>
          <w:rFonts w:asciiTheme="minorHAnsi" w:hAnsiTheme="minorHAnsi" w:cstheme="minorHAnsi"/>
        </w:rPr>
        <w:t>concerns</w:t>
      </w:r>
      <w:r w:rsidR="008067B3" w:rsidRPr="002B4EDC">
        <w:rPr>
          <w:rFonts w:asciiTheme="minorHAnsi" w:hAnsiTheme="minorHAnsi" w:cstheme="minorHAnsi"/>
        </w:rPr>
        <w:t xml:space="preserve">, it is important to note </w:t>
      </w:r>
      <w:r w:rsidR="006557F6">
        <w:rPr>
          <w:rFonts w:asciiTheme="minorHAnsi" w:hAnsiTheme="minorHAnsi" w:cstheme="minorHAnsi"/>
        </w:rPr>
        <w:t>that a</w:t>
      </w:r>
      <w:r>
        <w:rPr>
          <w:rFonts w:asciiTheme="minorHAnsi" w:hAnsiTheme="minorHAnsi" w:cstheme="minorHAnsi"/>
        </w:rPr>
        <w:t xml:space="preserve"> </w:t>
      </w:r>
      <w:r w:rsidR="006557F6">
        <w:rPr>
          <w:rFonts w:asciiTheme="minorHAnsi" w:hAnsiTheme="minorHAnsi" w:cstheme="minorHAnsi"/>
        </w:rPr>
        <w:t>‘</w:t>
      </w:r>
      <w:r>
        <w:rPr>
          <w:rFonts w:asciiTheme="minorHAnsi" w:hAnsiTheme="minorHAnsi" w:cstheme="minorHAnsi"/>
        </w:rPr>
        <w:t>whole-of-journey</w:t>
      </w:r>
      <w:r w:rsidR="006557F6">
        <w:rPr>
          <w:rFonts w:asciiTheme="minorHAnsi" w:hAnsiTheme="minorHAnsi" w:cstheme="minorHAnsi"/>
        </w:rPr>
        <w:t>’</w:t>
      </w:r>
      <w:r>
        <w:rPr>
          <w:rFonts w:asciiTheme="minorHAnsi" w:hAnsiTheme="minorHAnsi" w:cstheme="minorHAnsi"/>
        </w:rPr>
        <w:t xml:space="preserve"> philosophy </w:t>
      </w:r>
      <w:r w:rsidR="00C02DC6">
        <w:rPr>
          <w:rFonts w:asciiTheme="minorHAnsi" w:hAnsiTheme="minorHAnsi" w:cstheme="minorHAnsi"/>
        </w:rPr>
        <w:t>underlies our approach to inclusive transport.</w:t>
      </w:r>
      <w:r w:rsidR="009432E1">
        <w:rPr>
          <w:rFonts w:asciiTheme="minorHAnsi" w:hAnsiTheme="minorHAnsi" w:cstheme="minorHAnsi"/>
        </w:rPr>
        <w:t xml:space="preserve"> By whole-of-journey, we </w:t>
      </w:r>
      <w:r w:rsidR="00715193">
        <w:rPr>
          <w:rFonts w:asciiTheme="minorHAnsi" w:hAnsiTheme="minorHAnsi" w:cstheme="minorHAnsi"/>
        </w:rPr>
        <w:t>refer to</w:t>
      </w:r>
      <w:r w:rsidR="003A02B5">
        <w:rPr>
          <w:rFonts w:asciiTheme="minorHAnsi" w:hAnsiTheme="minorHAnsi" w:cstheme="minorHAnsi"/>
        </w:rPr>
        <w:t xml:space="preserve"> the entire duration of </w:t>
      </w:r>
      <w:r w:rsidR="002D23B4">
        <w:rPr>
          <w:rFonts w:asciiTheme="minorHAnsi" w:hAnsiTheme="minorHAnsi" w:cstheme="minorHAnsi"/>
        </w:rPr>
        <w:t xml:space="preserve">an individual’s </w:t>
      </w:r>
      <w:r w:rsidR="00977039">
        <w:rPr>
          <w:rFonts w:asciiTheme="minorHAnsi" w:hAnsiTheme="minorHAnsi" w:cstheme="minorHAnsi"/>
        </w:rPr>
        <w:t>journey</w:t>
      </w:r>
      <w:r w:rsidR="00711B00">
        <w:rPr>
          <w:rFonts w:asciiTheme="minorHAnsi" w:hAnsiTheme="minorHAnsi" w:cstheme="minorHAnsi"/>
        </w:rPr>
        <w:t xml:space="preserve">, </w:t>
      </w:r>
      <w:r w:rsidR="00977039">
        <w:rPr>
          <w:rFonts w:asciiTheme="minorHAnsi" w:hAnsiTheme="minorHAnsi" w:cstheme="minorHAnsi"/>
        </w:rPr>
        <w:t>from before they even leave their</w:t>
      </w:r>
      <w:r w:rsidR="00711B00">
        <w:rPr>
          <w:rFonts w:asciiTheme="minorHAnsi" w:hAnsiTheme="minorHAnsi" w:cstheme="minorHAnsi"/>
        </w:rPr>
        <w:t xml:space="preserve"> house until they </w:t>
      </w:r>
      <w:r w:rsidR="00715193">
        <w:rPr>
          <w:rFonts w:asciiTheme="minorHAnsi" w:hAnsiTheme="minorHAnsi" w:cstheme="minorHAnsi"/>
        </w:rPr>
        <w:t xml:space="preserve">have </w:t>
      </w:r>
      <w:r w:rsidR="00711B00">
        <w:rPr>
          <w:rFonts w:asciiTheme="minorHAnsi" w:hAnsiTheme="minorHAnsi" w:cstheme="minorHAnsi"/>
        </w:rPr>
        <w:t>arrive</w:t>
      </w:r>
      <w:r w:rsidR="00715193">
        <w:rPr>
          <w:rFonts w:asciiTheme="minorHAnsi" w:hAnsiTheme="minorHAnsi" w:cstheme="minorHAnsi"/>
        </w:rPr>
        <w:t>d</w:t>
      </w:r>
      <w:r w:rsidR="00711B00">
        <w:rPr>
          <w:rFonts w:asciiTheme="minorHAnsi" w:hAnsiTheme="minorHAnsi" w:cstheme="minorHAnsi"/>
        </w:rPr>
        <w:t xml:space="preserve"> at their final destination.</w:t>
      </w:r>
      <w:r w:rsidR="006557F6" w:rsidRPr="006557F6">
        <w:rPr>
          <w:rFonts w:asciiTheme="minorHAnsi" w:hAnsiTheme="minorHAnsi" w:cstheme="minorHAnsi"/>
        </w:rPr>
        <w:t xml:space="preserve"> In regard to aviation, this means that </w:t>
      </w:r>
      <w:r w:rsidR="003C4A63">
        <w:rPr>
          <w:rFonts w:asciiTheme="minorHAnsi" w:hAnsiTheme="minorHAnsi" w:cstheme="minorHAnsi"/>
        </w:rPr>
        <w:t>a provider’s</w:t>
      </w:r>
      <w:r w:rsidR="006557F6" w:rsidRPr="006557F6">
        <w:rPr>
          <w:rFonts w:asciiTheme="minorHAnsi" w:hAnsiTheme="minorHAnsi" w:cstheme="minorHAnsi"/>
        </w:rPr>
        <w:t xml:space="preserve"> responsibility </w:t>
      </w:r>
      <w:r w:rsidR="003C4A63">
        <w:rPr>
          <w:rFonts w:asciiTheme="minorHAnsi" w:hAnsiTheme="minorHAnsi" w:cstheme="minorHAnsi"/>
        </w:rPr>
        <w:t>does not</w:t>
      </w:r>
      <w:r w:rsidR="006557F6" w:rsidRPr="006557F6">
        <w:rPr>
          <w:rFonts w:asciiTheme="minorHAnsi" w:hAnsiTheme="minorHAnsi" w:cstheme="minorHAnsi"/>
        </w:rPr>
        <w:t xml:space="preserve"> begin and end with the flight</w:t>
      </w:r>
      <w:r w:rsidR="003C4A63">
        <w:rPr>
          <w:rFonts w:asciiTheme="minorHAnsi" w:hAnsiTheme="minorHAnsi" w:cstheme="minorHAnsi"/>
        </w:rPr>
        <w:t xml:space="preserve"> or </w:t>
      </w:r>
      <w:r w:rsidR="00715193">
        <w:rPr>
          <w:rFonts w:asciiTheme="minorHAnsi" w:hAnsiTheme="minorHAnsi" w:cstheme="minorHAnsi"/>
        </w:rPr>
        <w:t>airport but</w:t>
      </w:r>
      <w:r w:rsidR="006557F6" w:rsidRPr="006557F6">
        <w:rPr>
          <w:rFonts w:asciiTheme="minorHAnsi" w:hAnsiTheme="minorHAnsi" w:cstheme="minorHAnsi"/>
        </w:rPr>
        <w:t xml:space="preserve"> includes</w:t>
      </w:r>
      <w:r w:rsidR="004F6B94">
        <w:rPr>
          <w:rFonts w:asciiTheme="minorHAnsi" w:hAnsiTheme="minorHAnsi" w:cstheme="minorHAnsi"/>
        </w:rPr>
        <w:t xml:space="preserve"> all</w:t>
      </w:r>
      <w:r w:rsidR="006557F6" w:rsidRPr="006557F6">
        <w:rPr>
          <w:rFonts w:asciiTheme="minorHAnsi" w:hAnsiTheme="minorHAnsi" w:cstheme="minorHAnsi"/>
        </w:rPr>
        <w:t xml:space="preserve"> elements</w:t>
      </w:r>
      <w:r w:rsidR="004F6B94">
        <w:rPr>
          <w:rFonts w:asciiTheme="minorHAnsi" w:hAnsiTheme="minorHAnsi" w:cstheme="minorHAnsi"/>
        </w:rPr>
        <w:t>,</w:t>
      </w:r>
      <w:r w:rsidR="006557F6" w:rsidRPr="006557F6">
        <w:rPr>
          <w:rFonts w:asciiTheme="minorHAnsi" w:hAnsiTheme="minorHAnsi" w:cstheme="minorHAnsi"/>
        </w:rPr>
        <w:t xml:space="preserve"> such as access to taxis and rideshares, the ability to book a ticket online</w:t>
      </w:r>
      <w:r w:rsidR="00031263">
        <w:rPr>
          <w:rFonts w:asciiTheme="minorHAnsi" w:hAnsiTheme="minorHAnsi" w:cstheme="minorHAnsi"/>
        </w:rPr>
        <w:t>, and competent customer service</w:t>
      </w:r>
      <w:r w:rsidR="00D43927">
        <w:rPr>
          <w:rFonts w:asciiTheme="minorHAnsi" w:hAnsiTheme="minorHAnsi" w:cstheme="minorHAnsi"/>
        </w:rPr>
        <w:t xml:space="preserve"> where assistance is required.</w:t>
      </w:r>
    </w:p>
    <w:p w14:paraId="312CD46D" w14:textId="382E50F1" w:rsidR="006357D2" w:rsidRPr="002B4EDC" w:rsidRDefault="00C2608E"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In addition, we would remind the Department that </w:t>
      </w:r>
      <w:r w:rsidR="000844BD">
        <w:rPr>
          <w:rFonts w:asciiTheme="minorHAnsi" w:hAnsiTheme="minorHAnsi" w:cstheme="minorHAnsi"/>
        </w:rPr>
        <w:t xml:space="preserve">the </w:t>
      </w:r>
      <w:r w:rsidR="00EB1438">
        <w:rPr>
          <w:rFonts w:asciiTheme="minorHAnsi" w:hAnsiTheme="minorHAnsi" w:cstheme="minorHAnsi"/>
        </w:rPr>
        <w:t>concerns</w:t>
      </w:r>
      <w:r w:rsidR="000844BD">
        <w:rPr>
          <w:rFonts w:asciiTheme="minorHAnsi" w:hAnsiTheme="minorHAnsi" w:cstheme="minorHAnsi"/>
        </w:rPr>
        <w:t xml:space="preserve"> </w:t>
      </w:r>
      <w:r w:rsidR="00EB1438">
        <w:rPr>
          <w:rFonts w:asciiTheme="minorHAnsi" w:hAnsiTheme="minorHAnsi" w:cstheme="minorHAnsi"/>
        </w:rPr>
        <w:t>raised</w:t>
      </w:r>
      <w:r w:rsidR="000844BD">
        <w:rPr>
          <w:rFonts w:asciiTheme="minorHAnsi" w:hAnsiTheme="minorHAnsi" w:cstheme="minorHAnsi"/>
        </w:rPr>
        <w:t xml:space="preserve"> in this submission are not merely </w:t>
      </w:r>
      <w:r w:rsidR="00B65A8A">
        <w:rPr>
          <w:rFonts w:asciiTheme="minorHAnsi" w:hAnsiTheme="minorHAnsi" w:cstheme="minorHAnsi"/>
        </w:rPr>
        <w:t>matters</w:t>
      </w:r>
      <w:r w:rsidR="000844BD">
        <w:rPr>
          <w:rFonts w:asciiTheme="minorHAnsi" w:hAnsiTheme="minorHAnsi" w:cstheme="minorHAnsi"/>
        </w:rPr>
        <w:t xml:space="preserve"> of inconvenience, </w:t>
      </w:r>
      <w:r w:rsidR="00B65A8A">
        <w:rPr>
          <w:rFonts w:asciiTheme="minorHAnsi" w:hAnsiTheme="minorHAnsi" w:cstheme="minorHAnsi"/>
        </w:rPr>
        <w:t xml:space="preserve">but serious </w:t>
      </w:r>
      <w:r w:rsidR="00CF114E">
        <w:rPr>
          <w:rFonts w:asciiTheme="minorHAnsi" w:hAnsiTheme="minorHAnsi" w:cstheme="minorHAnsi"/>
        </w:rPr>
        <w:t>contravention</w:t>
      </w:r>
      <w:r w:rsidR="00B65A8A">
        <w:rPr>
          <w:rFonts w:asciiTheme="minorHAnsi" w:hAnsiTheme="minorHAnsi" w:cstheme="minorHAnsi"/>
        </w:rPr>
        <w:t>s</w:t>
      </w:r>
      <w:r w:rsidR="00CF114E">
        <w:rPr>
          <w:rFonts w:asciiTheme="minorHAnsi" w:hAnsiTheme="minorHAnsi" w:cstheme="minorHAnsi"/>
        </w:rPr>
        <w:t xml:space="preserve"> </w:t>
      </w:r>
      <w:r w:rsidR="00B65A8A">
        <w:rPr>
          <w:rFonts w:asciiTheme="minorHAnsi" w:hAnsiTheme="minorHAnsi" w:cstheme="minorHAnsi"/>
        </w:rPr>
        <w:t>of international human rights law</w:t>
      </w:r>
      <w:r w:rsidR="00CF114E">
        <w:rPr>
          <w:rFonts w:asciiTheme="minorHAnsi" w:hAnsiTheme="minorHAnsi" w:cstheme="minorHAnsi"/>
        </w:rPr>
        <w:t xml:space="preserve">. </w:t>
      </w:r>
      <w:r w:rsidR="005E16BA">
        <w:rPr>
          <w:rFonts w:asciiTheme="minorHAnsi" w:hAnsiTheme="minorHAnsi" w:cstheme="minorHAnsi"/>
        </w:rPr>
        <w:t xml:space="preserve">Per </w:t>
      </w:r>
      <w:r w:rsidR="00BE17E5">
        <w:rPr>
          <w:rFonts w:asciiTheme="minorHAnsi" w:hAnsiTheme="minorHAnsi" w:cstheme="minorHAnsi"/>
        </w:rPr>
        <w:t>Australia’s</w:t>
      </w:r>
      <w:r w:rsidR="00EB1438">
        <w:rPr>
          <w:rFonts w:asciiTheme="minorHAnsi" w:hAnsiTheme="minorHAnsi" w:cstheme="minorHAnsi"/>
        </w:rPr>
        <w:t xml:space="preserve"> international</w:t>
      </w:r>
      <w:r w:rsidR="005E16BA">
        <w:rPr>
          <w:rFonts w:asciiTheme="minorHAnsi" w:hAnsiTheme="minorHAnsi" w:cstheme="minorHAnsi"/>
        </w:rPr>
        <w:t xml:space="preserve"> commitments</w:t>
      </w:r>
      <w:r w:rsidR="00005B47">
        <w:rPr>
          <w:rFonts w:asciiTheme="minorHAnsi" w:hAnsiTheme="minorHAnsi" w:cstheme="minorHAnsi"/>
        </w:rPr>
        <w:t xml:space="preserve"> under the </w:t>
      </w:r>
      <w:r w:rsidR="00005B47" w:rsidRPr="00AF3124">
        <w:rPr>
          <w:rFonts w:asciiTheme="minorHAnsi" w:hAnsiTheme="minorHAnsi" w:cstheme="minorHAnsi"/>
          <w:i/>
          <w:iCs/>
        </w:rPr>
        <w:t xml:space="preserve">Convention on the Rights of Persons with Disabilities </w:t>
      </w:r>
      <w:r w:rsidR="00005B47">
        <w:rPr>
          <w:rFonts w:asciiTheme="minorHAnsi" w:hAnsiTheme="minorHAnsi" w:cstheme="minorHAnsi"/>
        </w:rPr>
        <w:t xml:space="preserve">and the </w:t>
      </w:r>
      <w:r w:rsidR="00005B47" w:rsidRPr="00AF3124">
        <w:rPr>
          <w:rFonts w:asciiTheme="minorHAnsi" w:hAnsiTheme="minorHAnsi" w:cstheme="minorHAnsi"/>
          <w:i/>
          <w:iCs/>
        </w:rPr>
        <w:t>International Covenant on Economic, Social and Cultural Rights</w:t>
      </w:r>
      <w:r w:rsidR="005E16BA">
        <w:rPr>
          <w:rFonts w:asciiTheme="minorHAnsi" w:hAnsiTheme="minorHAnsi" w:cstheme="minorHAnsi"/>
        </w:rPr>
        <w:t>, the</w:t>
      </w:r>
      <w:r w:rsidR="00BE17E5">
        <w:rPr>
          <w:rFonts w:asciiTheme="minorHAnsi" w:hAnsiTheme="minorHAnsi" w:cstheme="minorHAnsi"/>
        </w:rPr>
        <w:t xml:space="preserve"> </w:t>
      </w:r>
      <w:r w:rsidR="00E362E1">
        <w:rPr>
          <w:rFonts w:asciiTheme="minorHAnsi" w:hAnsiTheme="minorHAnsi" w:cstheme="minorHAnsi"/>
        </w:rPr>
        <w:t xml:space="preserve">Government is </w:t>
      </w:r>
      <w:r w:rsidR="000844BD">
        <w:rPr>
          <w:rFonts w:asciiTheme="minorHAnsi" w:hAnsiTheme="minorHAnsi" w:cstheme="minorHAnsi"/>
        </w:rPr>
        <w:t>obliged</w:t>
      </w:r>
      <w:r w:rsidR="005E16BA">
        <w:rPr>
          <w:rFonts w:asciiTheme="minorHAnsi" w:hAnsiTheme="minorHAnsi" w:cstheme="minorHAnsi"/>
        </w:rPr>
        <w:t xml:space="preserve"> </w:t>
      </w:r>
      <w:r w:rsidR="005E16BA" w:rsidRPr="005E16BA">
        <w:rPr>
          <w:rFonts w:asciiTheme="minorHAnsi" w:hAnsiTheme="minorHAnsi" w:cstheme="minorHAnsi"/>
        </w:rPr>
        <w:t xml:space="preserve">to ensure that all people with disability are able to live without discrimination and </w:t>
      </w:r>
      <w:r w:rsidR="00A95787">
        <w:rPr>
          <w:rFonts w:asciiTheme="minorHAnsi" w:hAnsiTheme="minorHAnsi" w:cstheme="minorHAnsi"/>
        </w:rPr>
        <w:t>can</w:t>
      </w:r>
      <w:r w:rsidR="005E16BA" w:rsidRPr="005E16BA">
        <w:rPr>
          <w:rFonts w:asciiTheme="minorHAnsi" w:hAnsiTheme="minorHAnsi" w:cstheme="minorHAnsi"/>
        </w:rPr>
        <w:t xml:space="preserve"> enjoy full economic, social, and cultural rights on an equal basis with others.</w:t>
      </w:r>
      <w:r w:rsidR="0077735B">
        <w:rPr>
          <w:rFonts w:asciiTheme="minorHAnsi" w:hAnsiTheme="minorHAnsi" w:cstheme="minorHAnsi"/>
        </w:rPr>
        <w:t xml:space="preserve"> Th</w:t>
      </w:r>
      <w:r w:rsidR="00AF3124">
        <w:rPr>
          <w:rFonts w:asciiTheme="minorHAnsi" w:hAnsiTheme="minorHAnsi" w:cstheme="minorHAnsi"/>
        </w:rPr>
        <w:t xml:space="preserve">ese human rights instruments </w:t>
      </w:r>
      <w:r w:rsidR="0077735B">
        <w:rPr>
          <w:rFonts w:asciiTheme="minorHAnsi" w:hAnsiTheme="minorHAnsi" w:cstheme="minorHAnsi"/>
        </w:rPr>
        <w:t>explicitly include</w:t>
      </w:r>
      <w:r w:rsidR="00AF3124">
        <w:rPr>
          <w:rFonts w:asciiTheme="minorHAnsi" w:hAnsiTheme="minorHAnsi" w:cstheme="minorHAnsi"/>
        </w:rPr>
        <w:t xml:space="preserve"> </w:t>
      </w:r>
      <w:r w:rsidR="0077735B">
        <w:rPr>
          <w:rFonts w:asciiTheme="minorHAnsi" w:hAnsiTheme="minorHAnsi" w:cstheme="minorHAnsi"/>
        </w:rPr>
        <w:t>equitable access to transport, including air travel.</w:t>
      </w:r>
    </w:p>
    <w:p w14:paraId="3DCEE04A" w14:textId="6E543F96" w:rsidR="00C463E9" w:rsidRPr="00251019" w:rsidRDefault="00A95787" w:rsidP="00251019">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In place of </w:t>
      </w:r>
      <w:r w:rsidR="004E312B">
        <w:rPr>
          <w:rFonts w:asciiTheme="minorHAnsi" w:hAnsiTheme="minorHAnsi" w:cstheme="minorHAnsi"/>
        </w:rPr>
        <w:t xml:space="preserve">our current inaccessible and inequitable system, </w:t>
      </w:r>
      <w:r w:rsidR="00673863" w:rsidRPr="00673863">
        <w:rPr>
          <w:rFonts w:asciiTheme="minorHAnsi" w:hAnsiTheme="minorHAnsi" w:cstheme="minorHAnsi"/>
        </w:rPr>
        <w:t xml:space="preserve">AFDO and NITAN advocate for </w:t>
      </w:r>
      <w:r w:rsidR="00673863">
        <w:rPr>
          <w:rFonts w:asciiTheme="minorHAnsi" w:hAnsiTheme="minorHAnsi" w:cstheme="minorHAnsi"/>
        </w:rPr>
        <w:t>the exploration of</w:t>
      </w:r>
      <w:r w:rsidR="00673863" w:rsidRPr="00673863">
        <w:rPr>
          <w:rFonts w:asciiTheme="minorHAnsi" w:hAnsiTheme="minorHAnsi" w:cstheme="minorHAnsi"/>
        </w:rPr>
        <w:t xml:space="preserve"> alternative jurisdictional model</w:t>
      </w:r>
      <w:r w:rsidR="004E312B">
        <w:rPr>
          <w:rFonts w:asciiTheme="minorHAnsi" w:hAnsiTheme="minorHAnsi" w:cstheme="minorHAnsi"/>
        </w:rPr>
        <w:t xml:space="preserve">s </w:t>
      </w:r>
      <w:r w:rsidR="00673863" w:rsidRPr="00673863">
        <w:rPr>
          <w:rFonts w:asciiTheme="minorHAnsi" w:hAnsiTheme="minorHAnsi" w:cstheme="minorHAnsi"/>
        </w:rPr>
        <w:t xml:space="preserve">that </w:t>
      </w:r>
      <w:r w:rsidR="004E312B">
        <w:rPr>
          <w:rFonts w:asciiTheme="minorHAnsi" w:hAnsiTheme="minorHAnsi" w:cstheme="minorHAnsi"/>
        </w:rPr>
        <w:t>would both</w:t>
      </w:r>
      <w:r w:rsidR="00673863" w:rsidRPr="00673863">
        <w:rPr>
          <w:rFonts w:asciiTheme="minorHAnsi" w:hAnsiTheme="minorHAnsi" w:cstheme="minorHAnsi"/>
        </w:rPr>
        <w:t xml:space="preserve"> hold service providers accountable </w:t>
      </w:r>
      <w:r w:rsidR="004E312B">
        <w:rPr>
          <w:rFonts w:asciiTheme="minorHAnsi" w:hAnsiTheme="minorHAnsi" w:cstheme="minorHAnsi"/>
        </w:rPr>
        <w:t xml:space="preserve">and </w:t>
      </w:r>
      <w:r w:rsidR="00673863" w:rsidRPr="00673863">
        <w:rPr>
          <w:rFonts w:asciiTheme="minorHAnsi" w:hAnsiTheme="minorHAnsi" w:cstheme="minorHAnsi"/>
        </w:rPr>
        <w:t>operate transparently</w:t>
      </w:r>
      <w:r w:rsidR="004E312B">
        <w:rPr>
          <w:rFonts w:asciiTheme="minorHAnsi" w:hAnsiTheme="minorHAnsi" w:cstheme="minorHAnsi"/>
        </w:rPr>
        <w:t xml:space="preserve">. </w:t>
      </w:r>
      <w:r w:rsidR="00E04674">
        <w:rPr>
          <w:rFonts w:asciiTheme="minorHAnsi" w:hAnsiTheme="minorHAnsi" w:cstheme="minorHAnsi"/>
        </w:rPr>
        <w:t>Such a model</w:t>
      </w:r>
      <w:r w:rsidR="004E312B">
        <w:rPr>
          <w:rFonts w:asciiTheme="minorHAnsi" w:hAnsiTheme="minorHAnsi" w:cstheme="minorHAnsi"/>
        </w:rPr>
        <w:t xml:space="preserve"> would incorporate</w:t>
      </w:r>
      <w:r w:rsidR="00673863" w:rsidRPr="00673863">
        <w:rPr>
          <w:rFonts w:asciiTheme="minorHAnsi" w:hAnsiTheme="minorHAnsi" w:cstheme="minorHAnsi"/>
        </w:rPr>
        <w:t xml:space="preserve"> a clear complaints mechanism and </w:t>
      </w:r>
      <w:r w:rsidR="004E312B">
        <w:rPr>
          <w:rFonts w:asciiTheme="minorHAnsi" w:hAnsiTheme="minorHAnsi" w:cstheme="minorHAnsi"/>
        </w:rPr>
        <w:t xml:space="preserve">be equipped with </w:t>
      </w:r>
      <w:r w:rsidR="00673863" w:rsidRPr="00673863">
        <w:rPr>
          <w:rFonts w:asciiTheme="minorHAnsi" w:hAnsiTheme="minorHAnsi" w:cstheme="minorHAnsi"/>
        </w:rPr>
        <w:t xml:space="preserve">enforceable measures to deliver satisfactory outcomes for </w:t>
      </w:r>
      <w:r w:rsidR="000926F4">
        <w:rPr>
          <w:rFonts w:asciiTheme="minorHAnsi" w:hAnsiTheme="minorHAnsi" w:cstheme="minorHAnsi"/>
        </w:rPr>
        <w:t>people with disability</w:t>
      </w:r>
      <w:r w:rsidR="00326894">
        <w:rPr>
          <w:rFonts w:asciiTheme="minorHAnsi" w:hAnsiTheme="minorHAnsi" w:cstheme="minorHAnsi"/>
        </w:rPr>
        <w:t xml:space="preserve">, </w:t>
      </w:r>
      <w:r w:rsidR="000926F4" w:rsidRPr="000926F4">
        <w:rPr>
          <w:rFonts w:asciiTheme="minorHAnsi" w:hAnsiTheme="minorHAnsi" w:cstheme="minorHAnsi"/>
        </w:rPr>
        <w:t>provid</w:t>
      </w:r>
      <w:r w:rsidR="00326894">
        <w:rPr>
          <w:rFonts w:asciiTheme="minorHAnsi" w:hAnsiTheme="minorHAnsi" w:cstheme="minorHAnsi"/>
        </w:rPr>
        <w:t>ing</w:t>
      </w:r>
      <w:r w:rsidR="000926F4" w:rsidRPr="000926F4">
        <w:rPr>
          <w:rFonts w:asciiTheme="minorHAnsi" w:hAnsiTheme="minorHAnsi" w:cstheme="minorHAnsi"/>
        </w:rPr>
        <w:t xml:space="preserve"> clarity and consistency for all parties</w:t>
      </w:r>
      <w:r w:rsidR="00326894">
        <w:rPr>
          <w:rFonts w:asciiTheme="minorHAnsi" w:hAnsiTheme="minorHAnsi" w:cstheme="minorHAnsi"/>
        </w:rPr>
        <w:t>.</w:t>
      </w:r>
      <w:r w:rsidR="00C31306">
        <w:rPr>
          <w:rFonts w:asciiTheme="minorHAnsi" w:hAnsiTheme="minorHAnsi" w:cstheme="minorHAnsi"/>
        </w:rPr>
        <w:t xml:space="preserve"> </w:t>
      </w:r>
      <w:r w:rsidR="00FE5110" w:rsidRPr="00FE5110">
        <w:rPr>
          <w:rFonts w:asciiTheme="minorHAnsi" w:hAnsiTheme="minorHAnsi" w:cstheme="minorHAnsi"/>
        </w:rPr>
        <w:t xml:space="preserve">Within this envisioned </w:t>
      </w:r>
      <w:r w:rsidR="00FE5110">
        <w:rPr>
          <w:rFonts w:asciiTheme="minorHAnsi" w:hAnsiTheme="minorHAnsi" w:cstheme="minorHAnsi"/>
        </w:rPr>
        <w:t>model</w:t>
      </w:r>
      <w:r w:rsidR="00FE5110" w:rsidRPr="00FE5110">
        <w:rPr>
          <w:rFonts w:asciiTheme="minorHAnsi" w:hAnsiTheme="minorHAnsi" w:cstheme="minorHAnsi"/>
        </w:rPr>
        <w:t xml:space="preserve">, we additionally call for robust consumer protections and a </w:t>
      </w:r>
      <w:r w:rsidR="00326894">
        <w:rPr>
          <w:rFonts w:asciiTheme="minorHAnsi" w:hAnsiTheme="minorHAnsi" w:cstheme="minorHAnsi"/>
        </w:rPr>
        <w:t>positive o</w:t>
      </w:r>
      <w:r w:rsidR="00502C42">
        <w:rPr>
          <w:rFonts w:asciiTheme="minorHAnsi" w:hAnsiTheme="minorHAnsi" w:cstheme="minorHAnsi"/>
        </w:rPr>
        <w:t>bligation</w:t>
      </w:r>
      <w:r w:rsidR="00FE5110">
        <w:rPr>
          <w:rFonts w:asciiTheme="minorHAnsi" w:hAnsiTheme="minorHAnsi" w:cstheme="minorHAnsi"/>
        </w:rPr>
        <w:t xml:space="preserve"> on service providers</w:t>
      </w:r>
      <w:r w:rsidR="00C31306">
        <w:rPr>
          <w:rFonts w:asciiTheme="minorHAnsi" w:hAnsiTheme="minorHAnsi" w:cstheme="minorHAnsi"/>
        </w:rPr>
        <w:t xml:space="preserve"> to ensure the</w:t>
      </w:r>
      <w:r w:rsidR="00FE5110" w:rsidRPr="00FE5110">
        <w:rPr>
          <w:rFonts w:asciiTheme="minorHAnsi" w:hAnsiTheme="minorHAnsi" w:cstheme="minorHAnsi"/>
        </w:rPr>
        <w:t xml:space="preserve"> implement</w:t>
      </w:r>
      <w:r w:rsidR="00C31306">
        <w:rPr>
          <w:rFonts w:asciiTheme="minorHAnsi" w:hAnsiTheme="minorHAnsi" w:cstheme="minorHAnsi"/>
        </w:rPr>
        <w:t>ation</w:t>
      </w:r>
      <w:r w:rsidR="00FE5110" w:rsidRPr="00FE5110">
        <w:rPr>
          <w:rFonts w:asciiTheme="minorHAnsi" w:hAnsiTheme="minorHAnsi" w:cstheme="minorHAnsi"/>
        </w:rPr>
        <w:t xml:space="preserve"> </w:t>
      </w:r>
      <w:r w:rsidR="00C31306">
        <w:rPr>
          <w:rFonts w:asciiTheme="minorHAnsi" w:hAnsiTheme="minorHAnsi" w:cstheme="minorHAnsi"/>
        </w:rPr>
        <w:t>and</w:t>
      </w:r>
      <w:r w:rsidR="00FE5110" w:rsidRPr="00FE5110">
        <w:rPr>
          <w:rFonts w:asciiTheme="minorHAnsi" w:hAnsiTheme="minorHAnsi" w:cstheme="minorHAnsi"/>
        </w:rPr>
        <w:t xml:space="preserve"> </w:t>
      </w:r>
      <w:r w:rsidR="00C31306" w:rsidRPr="00FE5110">
        <w:rPr>
          <w:rFonts w:asciiTheme="minorHAnsi" w:hAnsiTheme="minorHAnsi" w:cstheme="minorHAnsi"/>
        </w:rPr>
        <w:t>maintena</w:t>
      </w:r>
      <w:r w:rsidR="00C31306">
        <w:rPr>
          <w:rFonts w:asciiTheme="minorHAnsi" w:hAnsiTheme="minorHAnsi" w:cstheme="minorHAnsi"/>
        </w:rPr>
        <w:t>nce of</w:t>
      </w:r>
      <w:r w:rsidR="00FE5110" w:rsidRPr="00FE5110">
        <w:rPr>
          <w:rFonts w:asciiTheme="minorHAnsi" w:hAnsiTheme="minorHAnsi" w:cstheme="minorHAnsi"/>
        </w:rPr>
        <w:t xml:space="preserve"> minimum standards.</w:t>
      </w:r>
      <w:r w:rsidR="00C31306">
        <w:rPr>
          <w:rFonts w:asciiTheme="minorHAnsi" w:hAnsiTheme="minorHAnsi" w:cstheme="minorHAnsi"/>
        </w:rPr>
        <w:t xml:space="preserve"> Most critically,</w:t>
      </w:r>
      <w:r w:rsidR="000558B1">
        <w:rPr>
          <w:rFonts w:asciiTheme="minorHAnsi" w:hAnsiTheme="minorHAnsi" w:cstheme="minorHAnsi"/>
        </w:rPr>
        <w:t xml:space="preserve"> co-design with people with disability must be built </w:t>
      </w:r>
      <w:r w:rsidR="00E04674">
        <w:rPr>
          <w:rFonts w:asciiTheme="minorHAnsi" w:hAnsiTheme="minorHAnsi" w:cstheme="minorHAnsi"/>
        </w:rPr>
        <w:t>into</w:t>
      </w:r>
      <w:r w:rsidR="000558B1">
        <w:rPr>
          <w:rFonts w:asciiTheme="minorHAnsi" w:hAnsiTheme="minorHAnsi" w:cstheme="minorHAnsi"/>
        </w:rPr>
        <w:t xml:space="preserve"> every stage</w:t>
      </w:r>
      <w:r w:rsidR="00136F64">
        <w:rPr>
          <w:rFonts w:asciiTheme="minorHAnsi" w:hAnsiTheme="minorHAnsi" w:cstheme="minorHAnsi"/>
        </w:rPr>
        <w:t xml:space="preserve"> of the design process.</w:t>
      </w:r>
      <w:r w:rsidR="001C7478">
        <w:rPr>
          <w:rFonts w:asciiTheme="minorHAnsi" w:hAnsiTheme="minorHAnsi" w:cstheme="minorHAnsi"/>
        </w:rPr>
        <w:t xml:space="preserve"> </w:t>
      </w:r>
      <w:r w:rsidR="001753C4">
        <w:rPr>
          <w:rFonts w:asciiTheme="minorHAnsi" w:hAnsiTheme="minorHAnsi" w:cstheme="minorHAnsi"/>
        </w:rPr>
        <w:t xml:space="preserve">Through this proposed model and our </w:t>
      </w:r>
      <w:r w:rsidR="00E36FB1">
        <w:rPr>
          <w:rFonts w:asciiTheme="minorHAnsi" w:hAnsiTheme="minorHAnsi" w:cstheme="minorHAnsi"/>
        </w:rPr>
        <w:t>recommendations,</w:t>
      </w:r>
      <w:r w:rsidR="00467244">
        <w:rPr>
          <w:rFonts w:asciiTheme="minorHAnsi" w:hAnsiTheme="minorHAnsi" w:cstheme="minorHAnsi"/>
        </w:rPr>
        <w:t xml:space="preserve"> AFDO and NITAN</w:t>
      </w:r>
      <w:r w:rsidR="00F04F2F">
        <w:rPr>
          <w:rFonts w:asciiTheme="minorHAnsi" w:hAnsiTheme="minorHAnsi" w:cstheme="minorHAnsi"/>
        </w:rPr>
        <w:t xml:space="preserve"> assert </w:t>
      </w:r>
      <w:r w:rsidR="001753C4">
        <w:rPr>
          <w:rFonts w:asciiTheme="minorHAnsi" w:hAnsiTheme="minorHAnsi" w:cstheme="minorHAnsi"/>
        </w:rPr>
        <w:t>a</w:t>
      </w:r>
      <w:r w:rsidR="00F04F2F">
        <w:rPr>
          <w:rFonts w:asciiTheme="minorHAnsi" w:hAnsiTheme="minorHAnsi" w:cstheme="minorHAnsi"/>
        </w:rPr>
        <w:t xml:space="preserve"> vision of future aviation policy that </w:t>
      </w:r>
      <w:r w:rsidR="00F04F2F" w:rsidRPr="00F04F2F">
        <w:rPr>
          <w:rFonts w:asciiTheme="minorHAnsi" w:hAnsiTheme="minorHAnsi" w:cstheme="minorHAnsi"/>
        </w:rPr>
        <w:t>seamlessly integrate</w:t>
      </w:r>
      <w:r w:rsidR="001753C4">
        <w:rPr>
          <w:rFonts w:asciiTheme="minorHAnsi" w:hAnsiTheme="minorHAnsi" w:cstheme="minorHAnsi"/>
        </w:rPr>
        <w:t>s</w:t>
      </w:r>
      <w:r w:rsidR="00F04F2F" w:rsidRPr="00F04F2F">
        <w:rPr>
          <w:rFonts w:asciiTheme="minorHAnsi" w:hAnsiTheme="minorHAnsi" w:cstheme="minorHAnsi"/>
        </w:rPr>
        <w:t xml:space="preserve"> standards, elevate</w:t>
      </w:r>
      <w:r w:rsidR="001753C4">
        <w:rPr>
          <w:rFonts w:asciiTheme="minorHAnsi" w:hAnsiTheme="minorHAnsi" w:cstheme="minorHAnsi"/>
        </w:rPr>
        <w:t>s</w:t>
      </w:r>
      <w:r w:rsidR="00F04F2F" w:rsidRPr="00F04F2F">
        <w:rPr>
          <w:rFonts w:asciiTheme="minorHAnsi" w:hAnsiTheme="minorHAnsi" w:cstheme="minorHAnsi"/>
        </w:rPr>
        <w:t xml:space="preserve"> customer service, and fortif</w:t>
      </w:r>
      <w:r w:rsidR="001753C4">
        <w:rPr>
          <w:rFonts w:asciiTheme="minorHAnsi" w:hAnsiTheme="minorHAnsi" w:cstheme="minorHAnsi"/>
        </w:rPr>
        <w:t xml:space="preserve">ies </w:t>
      </w:r>
      <w:r w:rsidR="00F04F2F" w:rsidRPr="00F04F2F">
        <w:rPr>
          <w:rFonts w:asciiTheme="minorHAnsi" w:hAnsiTheme="minorHAnsi" w:cstheme="minorHAnsi"/>
        </w:rPr>
        <w:t>consumer protections</w:t>
      </w:r>
      <w:r w:rsidR="001753C4">
        <w:rPr>
          <w:rFonts w:asciiTheme="minorHAnsi" w:hAnsiTheme="minorHAnsi" w:cstheme="minorHAnsi"/>
        </w:rPr>
        <w:t>, while enabling people with disability to travel by air</w:t>
      </w:r>
      <w:r w:rsidR="00C50BF9">
        <w:rPr>
          <w:rFonts w:asciiTheme="minorHAnsi" w:hAnsiTheme="minorHAnsi" w:cstheme="minorHAnsi"/>
        </w:rPr>
        <w:t xml:space="preserve"> just like everyone else</w:t>
      </w:r>
    </w:p>
    <w:p w14:paraId="22F32E1E" w14:textId="49FD939B" w:rsidR="00B26065" w:rsidRPr="00D72A10" w:rsidRDefault="0073302E" w:rsidP="00D72A10">
      <w:pPr>
        <w:pStyle w:val="Heading2"/>
        <w:spacing w:before="100" w:beforeAutospacing="1" w:after="100" w:afterAutospacing="1"/>
        <w:rPr>
          <w:rFonts w:asciiTheme="majorHAnsi" w:hAnsiTheme="majorHAnsi" w:cstheme="majorHAnsi"/>
        </w:rPr>
      </w:pPr>
      <w:r>
        <w:rPr>
          <w:rFonts w:asciiTheme="majorHAnsi" w:hAnsiTheme="majorHAnsi" w:cstheme="majorHAnsi"/>
        </w:rPr>
        <w:lastRenderedPageBreak/>
        <w:t>Transport as a human right</w:t>
      </w:r>
    </w:p>
    <w:p w14:paraId="560FC903" w14:textId="714703B3" w:rsidR="009358DE" w:rsidRDefault="009358DE" w:rsidP="009358DE">
      <w:pPr>
        <w:rPr>
          <w:rFonts w:asciiTheme="minorHAnsi" w:eastAsiaTheme="minorEastAsia" w:hAnsiTheme="minorHAnsi" w:cstheme="minorBidi"/>
        </w:rPr>
      </w:pPr>
      <w:r w:rsidRPr="288693E1">
        <w:rPr>
          <w:rFonts w:asciiTheme="minorHAnsi" w:eastAsiaTheme="minorEastAsia" w:hAnsiTheme="minorHAnsi" w:cstheme="minorBidi"/>
        </w:rPr>
        <w:t xml:space="preserve">Australia is a signatory to both </w:t>
      </w:r>
      <w:r w:rsidRPr="288693E1">
        <w:rPr>
          <w:rFonts w:asciiTheme="minorHAnsi" w:eastAsiaTheme="minorEastAsia" w:hAnsiTheme="minorHAnsi" w:cstheme="minorBidi"/>
          <w:i/>
          <w:iCs/>
        </w:rPr>
        <w:t>the International Covenant on Economic, Social and Cultural Rights (ICESCR)</w:t>
      </w:r>
      <w:r w:rsidRPr="288693E1">
        <w:rPr>
          <w:rFonts w:asciiTheme="minorHAnsi" w:eastAsiaTheme="minorEastAsia" w:hAnsiTheme="minorHAnsi" w:cstheme="minorBidi"/>
        </w:rPr>
        <w:t xml:space="preserve"> and the </w:t>
      </w:r>
      <w:r w:rsidRPr="288693E1">
        <w:rPr>
          <w:rFonts w:asciiTheme="minorHAnsi" w:eastAsiaTheme="minorEastAsia" w:hAnsiTheme="minorHAnsi" w:cstheme="minorBidi"/>
          <w:i/>
          <w:iCs/>
        </w:rPr>
        <w:t>Convention on the Rights of Persons with Disabilities (CRPD)</w:t>
      </w:r>
      <w:r w:rsidRPr="288693E1">
        <w:rPr>
          <w:rFonts w:asciiTheme="minorHAnsi" w:eastAsiaTheme="minorEastAsia" w:hAnsiTheme="minorHAnsi" w:cstheme="minorBidi"/>
        </w:rPr>
        <w:t>.</w:t>
      </w:r>
      <w:r>
        <w:rPr>
          <w:rFonts w:asciiTheme="minorHAnsi" w:eastAsiaTheme="minorEastAsia" w:hAnsiTheme="minorHAnsi" w:cstheme="minorBidi"/>
        </w:rPr>
        <w:t xml:space="preserve"> Per these instruments</w:t>
      </w:r>
      <w:r w:rsidRPr="288693E1">
        <w:rPr>
          <w:rFonts w:asciiTheme="minorHAnsi" w:eastAsiaTheme="minorEastAsia" w:hAnsiTheme="minorHAnsi" w:cstheme="minorBidi"/>
        </w:rPr>
        <w:t>, the</w:t>
      </w:r>
      <w:r w:rsidR="00EF53F6">
        <w:rPr>
          <w:rFonts w:asciiTheme="minorHAnsi" w:eastAsiaTheme="minorEastAsia" w:hAnsiTheme="minorHAnsi" w:cstheme="minorBidi"/>
        </w:rPr>
        <w:t xml:space="preserve"> Commonwealth</w:t>
      </w:r>
      <w:r w:rsidRPr="288693E1">
        <w:rPr>
          <w:rFonts w:asciiTheme="minorHAnsi" w:eastAsiaTheme="minorEastAsia" w:hAnsiTheme="minorHAnsi" w:cstheme="minorBidi"/>
        </w:rPr>
        <w:t xml:space="preserve"> </w:t>
      </w:r>
      <w:r w:rsidR="00EF53F6">
        <w:rPr>
          <w:rFonts w:asciiTheme="minorHAnsi" w:eastAsiaTheme="minorEastAsia" w:hAnsiTheme="minorHAnsi" w:cstheme="minorBidi"/>
        </w:rPr>
        <w:t>Government</w:t>
      </w:r>
      <w:r w:rsidRPr="288693E1">
        <w:rPr>
          <w:rFonts w:asciiTheme="minorHAnsi" w:eastAsiaTheme="minorEastAsia" w:hAnsiTheme="minorHAnsi" w:cstheme="minorBidi"/>
        </w:rPr>
        <w:t xml:space="preserve"> is obliged to ensure that all people with disability </w:t>
      </w:r>
      <w:r>
        <w:rPr>
          <w:rFonts w:asciiTheme="minorHAnsi" w:eastAsiaTheme="minorEastAsia" w:hAnsiTheme="minorHAnsi" w:cstheme="minorBidi"/>
        </w:rPr>
        <w:t>are able to</w:t>
      </w:r>
      <w:r w:rsidRPr="00002388">
        <w:rPr>
          <w:rFonts w:asciiTheme="minorHAnsi" w:eastAsiaTheme="minorEastAsia" w:hAnsiTheme="minorHAnsi" w:cstheme="minorBidi"/>
        </w:rPr>
        <w:t xml:space="preserve"> live without discrimination and to enjoy full economic, social</w:t>
      </w:r>
      <w:r>
        <w:rPr>
          <w:rFonts w:asciiTheme="minorHAnsi" w:eastAsiaTheme="minorEastAsia" w:hAnsiTheme="minorHAnsi" w:cstheme="minorBidi"/>
        </w:rPr>
        <w:t>,</w:t>
      </w:r>
      <w:r w:rsidRPr="00002388">
        <w:rPr>
          <w:rFonts w:asciiTheme="minorHAnsi" w:eastAsiaTheme="minorEastAsia" w:hAnsiTheme="minorHAnsi" w:cstheme="minorBidi"/>
        </w:rPr>
        <w:t xml:space="preserve"> and cultural rights on an equal basis with others</w:t>
      </w:r>
      <w:r>
        <w:rPr>
          <w:rFonts w:asciiTheme="minorHAnsi" w:eastAsiaTheme="minorEastAsia" w:hAnsiTheme="minorHAnsi" w:cstheme="minorBidi"/>
        </w:rPr>
        <w:t>.</w:t>
      </w:r>
    </w:p>
    <w:p w14:paraId="369F63FD" w14:textId="77777777" w:rsidR="009358DE" w:rsidRDefault="009358DE" w:rsidP="009358DE">
      <w:pPr>
        <w:rPr>
          <w:rFonts w:asciiTheme="minorHAnsi" w:eastAsiaTheme="minorEastAsia" w:hAnsiTheme="minorHAnsi" w:cstheme="minorBidi"/>
        </w:rPr>
      </w:pPr>
    </w:p>
    <w:p w14:paraId="1BCBA9F8" w14:textId="77777777" w:rsidR="009358DE" w:rsidRDefault="009358DE" w:rsidP="009358DE">
      <w:pPr>
        <w:rPr>
          <w:rFonts w:asciiTheme="minorHAnsi" w:eastAsiaTheme="minorEastAsia" w:hAnsiTheme="minorHAnsi" w:cstheme="minorBidi"/>
        </w:rPr>
      </w:pPr>
      <w:r>
        <w:rPr>
          <w:rFonts w:asciiTheme="minorHAnsi" w:eastAsiaTheme="minorEastAsia" w:hAnsiTheme="minorHAnsi" w:cstheme="minorBidi"/>
        </w:rPr>
        <w:t xml:space="preserve">More specifically, under Article 9 of the </w:t>
      </w:r>
      <w:r>
        <w:rPr>
          <w:rFonts w:asciiTheme="minorHAnsi" w:eastAsiaTheme="minorEastAsia" w:hAnsiTheme="minorHAnsi" w:cstheme="minorBidi"/>
          <w:i/>
          <w:iCs/>
        </w:rPr>
        <w:t>CRPD</w:t>
      </w:r>
      <w:r>
        <w:rPr>
          <w:rFonts w:asciiTheme="minorHAnsi" w:eastAsiaTheme="minorEastAsia" w:hAnsiTheme="minorHAnsi" w:cstheme="minorBidi"/>
        </w:rPr>
        <w:t>, States Parties are required to:</w:t>
      </w:r>
    </w:p>
    <w:p w14:paraId="6F444663" w14:textId="77777777" w:rsidR="009358DE" w:rsidRDefault="009358DE" w:rsidP="009358DE">
      <w:pPr>
        <w:rPr>
          <w:rFonts w:asciiTheme="minorHAnsi" w:eastAsiaTheme="minorEastAsia" w:hAnsiTheme="minorHAnsi" w:cstheme="minorBidi"/>
        </w:rPr>
      </w:pPr>
    </w:p>
    <w:p w14:paraId="294D461E" w14:textId="6A4BAD45" w:rsidR="009358DE" w:rsidRPr="009358DE" w:rsidRDefault="009358DE" w:rsidP="009358DE">
      <w:pPr>
        <w:ind w:left="720"/>
        <w:rPr>
          <w:rFonts w:asciiTheme="minorHAnsi" w:eastAsiaTheme="minorEastAsia" w:hAnsiTheme="minorHAnsi" w:cstheme="minorBidi"/>
        </w:rPr>
      </w:pPr>
      <w:r>
        <w:rPr>
          <w:rFonts w:asciiTheme="minorHAnsi" w:eastAsiaTheme="minorEastAsia" w:hAnsiTheme="minorHAnsi" w:cstheme="minorBidi"/>
          <w:i/>
          <w:iCs/>
        </w:rPr>
        <w:t>“</w:t>
      </w:r>
      <w:r w:rsidR="00EF53F6">
        <w:rPr>
          <w:rFonts w:asciiTheme="minorHAnsi" w:eastAsiaTheme="minorEastAsia" w:hAnsiTheme="minorHAnsi" w:cstheme="minorBidi"/>
          <w:i/>
          <w:iCs/>
        </w:rPr>
        <w:t xml:space="preserve">… </w:t>
      </w:r>
      <w:r>
        <w:rPr>
          <w:rFonts w:asciiTheme="minorHAnsi" w:eastAsiaTheme="minorEastAsia" w:hAnsiTheme="minorHAnsi" w:cstheme="minorBidi"/>
          <w:i/>
          <w:iCs/>
        </w:rPr>
        <w:t xml:space="preserve">take appropriate measures </w:t>
      </w:r>
      <w:r w:rsidRPr="00820040">
        <w:rPr>
          <w:rFonts w:asciiTheme="minorHAnsi" w:eastAsiaTheme="minorEastAsia" w:hAnsiTheme="minorHAnsi" w:cstheme="minorBidi"/>
          <w:i/>
          <w:iCs/>
        </w:rPr>
        <w:t xml:space="preserve">to ensure to persons with disabilities access, on an equal basis with others, to the physical environment, to </w:t>
      </w:r>
      <w:r w:rsidRPr="00EF53F6">
        <w:rPr>
          <w:rFonts w:asciiTheme="minorHAnsi" w:eastAsiaTheme="minorEastAsia" w:hAnsiTheme="minorHAnsi" w:cstheme="minorBidi"/>
          <w:b/>
          <w:bCs/>
          <w:i/>
          <w:iCs/>
        </w:rPr>
        <w:t>transportation</w:t>
      </w:r>
      <w:r w:rsidRPr="00820040">
        <w:rPr>
          <w:rFonts w:asciiTheme="minorHAnsi" w:eastAsiaTheme="minorEastAsia" w:hAnsiTheme="minorHAnsi" w:cstheme="minorBidi"/>
          <w:i/>
          <w:iCs/>
        </w:rPr>
        <w:t>, to information and communications</w:t>
      </w:r>
      <w:r>
        <w:rPr>
          <w:rFonts w:asciiTheme="minorHAnsi" w:eastAsiaTheme="minorEastAsia" w:hAnsiTheme="minorHAnsi" w:cstheme="minorBidi"/>
          <w:i/>
          <w:iCs/>
        </w:rPr>
        <w:t>…</w:t>
      </w:r>
      <w:r w:rsidRPr="00820040">
        <w:rPr>
          <w:rFonts w:asciiTheme="minorHAnsi" w:eastAsiaTheme="minorEastAsia" w:hAnsiTheme="minorHAnsi" w:cstheme="minorBidi"/>
          <w:i/>
          <w:iCs/>
        </w:rPr>
        <w:t xml:space="preserve"> and to other facilities and services open or provided to the public, both in urban and in rural areas.</w:t>
      </w:r>
      <w:r>
        <w:rPr>
          <w:rFonts w:asciiTheme="minorHAnsi" w:eastAsiaTheme="minorEastAsia" w:hAnsiTheme="minorHAnsi" w:cstheme="minorBidi"/>
          <w:i/>
          <w:iCs/>
        </w:rPr>
        <w:t>”</w:t>
      </w:r>
      <w:r>
        <w:rPr>
          <w:rStyle w:val="EndnoteReference"/>
          <w:rFonts w:asciiTheme="minorHAnsi" w:eastAsiaTheme="minorEastAsia" w:hAnsiTheme="minorHAnsi" w:cstheme="minorBidi"/>
          <w:i/>
          <w:iCs/>
        </w:rPr>
        <w:endnoteReference w:id="1"/>
      </w:r>
    </w:p>
    <w:p w14:paraId="1487B402" w14:textId="77777777" w:rsidR="009358DE" w:rsidRDefault="009358DE" w:rsidP="009358DE">
      <w:pPr>
        <w:rPr>
          <w:rFonts w:asciiTheme="minorHAnsi" w:eastAsiaTheme="minorEastAsia" w:hAnsiTheme="minorHAnsi" w:cstheme="minorBidi"/>
        </w:rPr>
      </w:pPr>
    </w:p>
    <w:p w14:paraId="351172AA" w14:textId="77777777" w:rsidR="009358DE" w:rsidRDefault="009358DE" w:rsidP="009358DE">
      <w:pPr>
        <w:rPr>
          <w:rFonts w:asciiTheme="minorHAnsi" w:eastAsiaTheme="minorEastAsia" w:hAnsiTheme="minorHAnsi" w:cstheme="minorBidi"/>
        </w:rPr>
      </w:pPr>
      <w:r>
        <w:rPr>
          <w:rFonts w:asciiTheme="minorHAnsi" w:eastAsiaTheme="minorEastAsia" w:hAnsiTheme="minorHAnsi" w:cstheme="minorBidi"/>
        </w:rPr>
        <w:t>Critically, Article 9 further states:</w:t>
      </w:r>
    </w:p>
    <w:p w14:paraId="7968B799" w14:textId="77777777" w:rsidR="009358DE" w:rsidRDefault="009358DE" w:rsidP="009358DE">
      <w:pPr>
        <w:rPr>
          <w:rFonts w:asciiTheme="minorHAnsi" w:eastAsiaTheme="minorEastAsia" w:hAnsiTheme="minorHAnsi" w:cstheme="minorBidi"/>
        </w:rPr>
      </w:pPr>
    </w:p>
    <w:p w14:paraId="4158729A" w14:textId="2998C5D4" w:rsidR="009358DE" w:rsidRPr="009109EC" w:rsidRDefault="009358DE" w:rsidP="009358DE">
      <w:pPr>
        <w:ind w:left="720"/>
        <w:rPr>
          <w:rFonts w:asciiTheme="minorHAnsi" w:eastAsiaTheme="minorEastAsia" w:hAnsiTheme="minorHAnsi" w:cstheme="minorBidi"/>
          <w:i/>
          <w:iCs/>
        </w:rPr>
      </w:pPr>
      <w:r>
        <w:rPr>
          <w:rFonts w:asciiTheme="minorHAnsi" w:eastAsiaTheme="minorEastAsia" w:hAnsiTheme="minorHAnsi" w:cstheme="minorBidi"/>
          <w:i/>
          <w:iCs/>
        </w:rPr>
        <w:t>“</w:t>
      </w:r>
      <w:r w:rsidRPr="009109EC">
        <w:rPr>
          <w:rFonts w:asciiTheme="minorHAnsi" w:eastAsiaTheme="minorEastAsia" w:hAnsiTheme="minorHAnsi" w:cstheme="minorBidi"/>
          <w:i/>
          <w:iCs/>
        </w:rPr>
        <w:t xml:space="preserve">These measures, which </w:t>
      </w:r>
      <w:r w:rsidRPr="009109EC">
        <w:rPr>
          <w:rFonts w:asciiTheme="minorHAnsi" w:eastAsiaTheme="minorEastAsia" w:hAnsiTheme="minorHAnsi" w:cstheme="minorBidi"/>
          <w:b/>
          <w:bCs/>
          <w:i/>
          <w:iCs/>
        </w:rPr>
        <w:t>shall include the identification and elimination of obstacles and barriers to accessibility</w:t>
      </w:r>
      <w:r w:rsidRPr="009109EC">
        <w:rPr>
          <w:rFonts w:asciiTheme="minorHAnsi" w:eastAsiaTheme="minorEastAsia" w:hAnsiTheme="minorHAnsi" w:cstheme="minorBidi"/>
          <w:i/>
          <w:iCs/>
        </w:rPr>
        <w:t>, shall apply to, inter alia:</w:t>
      </w:r>
    </w:p>
    <w:p w14:paraId="793147E5" w14:textId="77777777" w:rsidR="009358DE" w:rsidRPr="009109EC" w:rsidRDefault="009358DE" w:rsidP="009358DE">
      <w:pPr>
        <w:ind w:left="720"/>
        <w:rPr>
          <w:rFonts w:asciiTheme="minorHAnsi" w:eastAsiaTheme="minorEastAsia" w:hAnsiTheme="minorHAnsi" w:cstheme="minorBidi"/>
          <w:i/>
          <w:iCs/>
        </w:rPr>
      </w:pPr>
    </w:p>
    <w:p w14:paraId="72A0271B" w14:textId="414928DA" w:rsidR="009358DE" w:rsidRPr="009358DE" w:rsidRDefault="009358DE" w:rsidP="009358DE">
      <w:pPr>
        <w:ind w:left="720"/>
        <w:rPr>
          <w:rFonts w:asciiTheme="minorHAnsi" w:eastAsiaTheme="minorEastAsia" w:hAnsiTheme="minorHAnsi" w:cstheme="minorBidi"/>
        </w:rPr>
      </w:pPr>
      <w:r w:rsidRPr="009109EC">
        <w:rPr>
          <w:rFonts w:asciiTheme="minorHAnsi" w:eastAsiaTheme="minorEastAsia" w:hAnsiTheme="minorHAnsi" w:cstheme="minorBidi"/>
          <w:i/>
          <w:iCs/>
        </w:rPr>
        <w:t xml:space="preserve">a) Buildings, roads, </w:t>
      </w:r>
      <w:proofErr w:type="gramStart"/>
      <w:r w:rsidRPr="009109EC">
        <w:rPr>
          <w:rFonts w:asciiTheme="minorHAnsi" w:eastAsiaTheme="minorEastAsia" w:hAnsiTheme="minorHAnsi" w:cstheme="minorBidi"/>
          <w:b/>
          <w:bCs/>
          <w:i/>
          <w:iCs/>
        </w:rPr>
        <w:t>transportation</w:t>
      </w:r>
      <w:proofErr w:type="gramEnd"/>
      <w:r w:rsidRPr="009109EC">
        <w:rPr>
          <w:rFonts w:asciiTheme="minorHAnsi" w:eastAsiaTheme="minorEastAsia" w:hAnsiTheme="minorHAnsi" w:cstheme="minorBidi"/>
          <w:i/>
          <w:iCs/>
        </w:rPr>
        <w:t xml:space="preserve"> and other indoor and outdoor facilities, including schools, housing, medical facilities and workplaces;</w:t>
      </w:r>
      <w:r>
        <w:rPr>
          <w:rFonts w:asciiTheme="minorHAnsi" w:eastAsiaTheme="minorEastAsia" w:hAnsiTheme="minorHAnsi" w:cstheme="minorBidi"/>
          <w:i/>
          <w:iCs/>
        </w:rPr>
        <w:t>”</w:t>
      </w:r>
      <w:r>
        <w:rPr>
          <w:rStyle w:val="EndnoteReference"/>
          <w:rFonts w:asciiTheme="minorHAnsi" w:eastAsiaTheme="minorEastAsia" w:hAnsiTheme="minorHAnsi" w:cstheme="minorBidi"/>
          <w:i/>
          <w:iCs/>
        </w:rPr>
        <w:endnoteReference w:id="2"/>
      </w:r>
    </w:p>
    <w:p w14:paraId="264E4AA7" w14:textId="0693E051" w:rsidR="00E620A5" w:rsidRDefault="00F61835"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Australia is a</w:t>
      </w:r>
      <w:r w:rsidR="00DC00FA">
        <w:rPr>
          <w:rFonts w:asciiTheme="minorHAnsi" w:hAnsiTheme="minorHAnsi" w:cstheme="minorHAnsi"/>
        </w:rPr>
        <w:t>lso</w:t>
      </w:r>
      <w:r>
        <w:rPr>
          <w:rFonts w:asciiTheme="minorHAnsi" w:hAnsiTheme="minorHAnsi" w:cstheme="minorHAnsi"/>
        </w:rPr>
        <w:t xml:space="preserve"> </w:t>
      </w:r>
      <w:r w:rsidR="00744B93">
        <w:rPr>
          <w:rFonts w:asciiTheme="minorHAnsi" w:hAnsiTheme="minorHAnsi" w:cstheme="minorHAnsi"/>
        </w:rPr>
        <w:t xml:space="preserve">a </w:t>
      </w:r>
      <w:r>
        <w:rPr>
          <w:rFonts w:asciiTheme="minorHAnsi" w:hAnsiTheme="minorHAnsi" w:cstheme="minorHAnsi"/>
        </w:rPr>
        <w:t xml:space="preserve">founding member of the International </w:t>
      </w:r>
      <w:r w:rsidR="00F13154">
        <w:rPr>
          <w:rFonts w:asciiTheme="minorHAnsi" w:hAnsiTheme="minorHAnsi" w:cstheme="minorHAnsi"/>
        </w:rPr>
        <w:t>Civil Aviation Organisation (ICAO</w:t>
      </w:r>
      <w:r w:rsidR="008E1DA7">
        <w:rPr>
          <w:rFonts w:asciiTheme="minorHAnsi" w:hAnsiTheme="minorHAnsi" w:cstheme="minorHAnsi"/>
        </w:rPr>
        <w:t>) and</w:t>
      </w:r>
      <w:r w:rsidR="00DC00FA">
        <w:rPr>
          <w:rFonts w:asciiTheme="minorHAnsi" w:hAnsiTheme="minorHAnsi" w:cstheme="minorHAnsi"/>
        </w:rPr>
        <w:t xml:space="preserve"> was one of the first States to ratify </w:t>
      </w:r>
      <w:r w:rsidR="00744B93">
        <w:rPr>
          <w:rFonts w:asciiTheme="minorHAnsi" w:hAnsiTheme="minorHAnsi" w:cstheme="minorHAnsi"/>
        </w:rPr>
        <w:t>the</w:t>
      </w:r>
      <w:r w:rsidR="00DC00FA">
        <w:rPr>
          <w:rFonts w:asciiTheme="minorHAnsi" w:hAnsiTheme="minorHAnsi" w:cstheme="minorHAnsi"/>
        </w:rPr>
        <w:t xml:space="preserve"> Convention on </w:t>
      </w:r>
      <w:r w:rsidR="00744B93">
        <w:rPr>
          <w:rFonts w:asciiTheme="minorHAnsi" w:hAnsiTheme="minorHAnsi" w:cstheme="minorHAnsi"/>
        </w:rPr>
        <w:t>Civil Aviation (Chicago Convention)</w:t>
      </w:r>
      <w:r w:rsidR="00D6102C">
        <w:rPr>
          <w:rFonts w:asciiTheme="minorHAnsi" w:hAnsiTheme="minorHAnsi" w:cstheme="minorHAnsi"/>
        </w:rPr>
        <w:t xml:space="preserve">, which is </w:t>
      </w:r>
      <w:r w:rsidR="00687717">
        <w:rPr>
          <w:rFonts w:asciiTheme="minorHAnsi" w:hAnsiTheme="minorHAnsi" w:cstheme="minorHAnsi"/>
        </w:rPr>
        <w:t>implemented</w:t>
      </w:r>
      <w:r w:rsidR="00D95990">
        <w:rPr>
          <w:rFonts w:asciiTheme="minorHAnsi" w:hAnsiTheme="minorHAnsi" w:cstheme="minorHAnsi"/>
        </w:rPr>
        <w:t xml:space="preserve"> in Australia through the </w:t>
      </w:r>
      <w:r w:rsidR="00D95990" w:rsidRPr="00687717">
        <w:rPr>
          <w:rFonts w:asciiTheme="minorHAnsi" w:hAnsiTheme="minorHAnsi" w:cstheme="minorHAnsi"/>
          <w:i/>
          <w:iCs/>
        </w:rPr>
        <w:t>Air Navigation Act 1920 (</w:t>
      </w:r>
      <w:proofErr w:type="spellStart"/>
      <w:r w:rsidR="00D95990" w:rsidRPr="00687717">
        <w:rPr>
          <w:rFonts w:asciiTheme="minorHAnsi" w:hAnsiTheme="minorHAnsi" w:cstheme="minorHAnsi"/>
          <w:i/>
          <w:iCs/>
        </w:rPr>
        <w:t>Cth</w:t>
      </w:r>
      <w:proofErr w:type="spellEnd"/>
      <w:r w:rsidR="00D95990" w:rsidRPr="00687717">
        <w:rPr>
          <w:rFonts w:asciiTheme="minorHAnsi" w:hAnsiTheme="minorHAnsi" w:cstheme="minorHAnsi"/>
          <w:i/>
          <w:iCs/>
        </w:rPr>
        <w:t>)</w:t>
      </w:r>
      <w:r w:rsidR="00D95990">
        <w:rPr>
          <w:rFonts w:asciiTheme="minorHAnsi" w:hAnsiTheme="minorHAnsi" w:cstheme="minorHAnsi"/>
        </w:rPr>
        <w:t>.</w:t>
      </w:r>
      <w:r w:rsidR="00687717">
        <w:rPr>
          <w:rStyle w:val="EndnoteReference"/>
          <w:rFonts w:asciiTheme="minorHAnsi" w:hAnsiTheme="minorHAnsi" w:cstheme="minorHAnsi"/>
        </w:rPr>
        <w:endnoteReference w:id="3"/>
      </w:r>
      <w:r w:rsidR="008E1DA7">
        <w:rPr>
          <w:rFonts w:asciiTheme="minorHAnsi" w:hAnsiTheme="minorHAnsi" w:cstheme="minorHAnsi"/>
        </w:rPr>
        <w:t xml:space="preserve"> The ICAO </w:t>
      </w:r>
      <w:r w:rsidR="00AE6180">
        <w:rPr>
          <w:rFonts w:asciiTheme="minorHAnsi" w:hAnsiTheme="minorHAnsi" w:cstheme="minorHAnsi"/>
        </w:rPr>
        <w:t>publishes Standards and Recommended Practices (SARPS)</w:t>
      </w:r>
      <w:r w:rsidR="005E0B5F">
        <w:rPr>
          <w:rFonts w:asciiTheme="minorHAnsi" w:hAnsiTheme="minorHAnsi" w:cstheme="minorHAnsi"/>
        </w:rPr>
        <w:t>, and as a Contracting State to the Chicago Convention, Australia is obliged to</w:t>
      </w:r>
      <w:r w:rsidR="007F795A">
        <w:rPr>
          <w:rFonts w:asciiTheme="minorHAnsi" w:hAnsiTheme="minorHAnsi" w:cstheme="minorHAnsi"/>
        </w:rPr>
        <w:t xml:space="preserve"> notify ICAO of any </w:t>
      </w:r>
      <w:r w:rsidR="00BD52F6">
        <w:rPr>
          <w:rFonts w:asciiTheme="minorHAnsi" w:hAnsiTheme="minorHAnsi" w:cstheme="minorHAnsi"/>
        </w:rPr>
        <w:t>discrepancies</w:t>
      </w:r>
      <w:r w:rsidR="007F795A">
        <w:rPr>
          <w:rFonts w:asciiTheme="minorHAnsi" w:hAnsiTheme="minorHAnsi" w:cstheme="minorHAnsi"/>
        </w:rPr>
        <w:t xml:space="preserve"> between </w:t>
      </w:r>
      <w:r w:rsidR="00BD52F6">
        <w:rPr>
          <w:rFonts w:asciiTheme="minorHAnsi" w:hAnsiTheme="minorHAnsi" w:cstheme="minorHAnsi"/>
        </w:rPr>
        <w:t xml:space="preserve">their </w:t>
      </w:r>
      <w:r w:rsidR="007F795A">
        <w:rPr>
          <w:rFonts w:asciiTheme="minorHAnsi" w:hAnsiTheme="minorHAnsi" w:cstheme="minorHAnsi"/>
        </w:rPr>
        <w:t xml:space="preserve">national legislation </w:t>
      </w:r>
      <w:r w:rsidR="003C269A">
        <w:rPr>
          <w:rFonts w:asciiTheme="minorHAnsi" w:hAnsiTheme="minorHAnsi" w:cstheme="minorHAnsi"/>
        </w:rPr>
        <w:t>and the SARP</w:t>
      </w:r>
      <w:r w:rsidR="00BD52F6">
        <w:rPr>
          <w:rFonts w:asciiTheme="minorHAnsi" w:hAnsiTheme="minorHAnsi" w:cstheme="minorHAnsi"/>
        </w:rPr>
        <w:t>S</w:t>
      </w:r>
      <w:r w:rsidR="003C269A">
        <w:rPr>
          <w:rFonts w:asciiTheme="minorHAnsi" w:hAnsiTheme="minorHAnsi" w:cstheme="minorHAnsi"/>
        </w:rPr>
        <w:t>.</w:t>
      </w:r>
      <w:r w:rsidR="00687717">
        <w:rPr>
          <w:rStyle w:val="EndnoteReference"/>
          <w:rFonts w:asciiTheme="minorHAnsi" w:hAnsiTheme="minorHAnsi" w:cstheme="minorHAnsi"/>
        </w:rPr>
        <w:endnoteReference w:id="4"/>
      </w:r>
      <w:r w:rsidR="003C269A">
        <w:rPr>
          <w:rFonts w:asciiTheme="minorHAnsi" w:hAnsiTheme="minorHAnsi" w:cstheme="minorHAnsi"/>
        </w:rPr>
        <w:t xml:space="preserve"> </w:t>
      </w:r>
      <w:r w:rsidR="00597864">
        <w:rPr>
          <w:rFonts w:asciiTheme="minorHAnsi" w:hAnsiTheme="minorHAnsi" w:cstheme="minorHAnsi"/>
        </w:rPr>
        <w:t>While</w:t>
      </w:r>
      <w:r w:rsidR="00687717">
        <w:rPr>
          <w:rFonts w:asciiTheme="minorHAnsi" w:hAnsiTheme="minorHAnsi" w:cstheme="minorHAnsi"/>
        </w:rPr>
        <w:t>,</w:t>
      </w:r>
      <w:r w:rsidR="00597864">
        <w:rPr>
          <w:rFonts w:asciiTheme="minorHAnsi" w:hAnsiTheme="minorHAnsi" w:cstheme="minorHAnsi"/>
        </w:rPr>
        <w:t xml:space="preserve"> as of </w:t>
      </w:r>
      <w:r w:rsidR="00687717">
        <w:rPr>
          <w:rFonts w:asciiTheme="minorHAnsi" w:hAnsiTheme="minorHAnsi" w:cstheme="minorHAnsi"/>
        </w:rPr>
        <w:t>November</w:t>
      </w:r>
      <w:r w:rsidR="00597864">
        <w:rPr>
          <w:rFonts w:asciiTheme="minorHAnsi" w:hAnsiTheme="minorHAnsi" w:cstheme="minorHAnsi"/>
        </w:rPr>
        <w:t xml:space="preserve"> 2022, Australia has </w:t>
      </w:r>
      <w:r w:rsidR="00687717">
        <w:rPr>
          <w:rFonts w:asciiTheme="minorHAnsi" w:hAnsiTheme="minorHAnsi" w:cstheme="minorHAnsi"/>
        </w:rPr>
        <w:t>notified</w:t>
      </w:r>
      <w:r w:rsidR="00597864">
        <w:rPr>
          <w:rFonts w:asciiTheme="minorHAnsi" w:hAnsiTheme="minorHAnsi" w:cstheme="minorHAnsi"/>
        </w:rPr>
        <w:t xml:space="preserve"> the ICAO of </w:t>
      </w:r>
      <w:r w:rsidR="00687717">
        <w:rPr>
          <w:rFonts w:asciiTheme="minorHAnsi" w:hAnsiTheme="minorHAnsi" w:cstheme="minorHAnsi"/>
        </w:rPr>
        <w:t xml:space="preserve">a number of </w:t>
      </w:r>
      <w:r w:rsidR="00BD52F6">
        <w:rPr>
          <w:rFonts w:asciiTheme="minorHAnsi" w:hAnsiTheme="minorHAnsi" w:cstheme="minorHAnsi"/>
        </w:rPr>
        <w:t>inconsistencies</w:t>
      </w:r>
      <w:r w:rsidR="00687717">
        <w:rPr>
          <w:rFonts w:asciiTheme="minorHAnsi" w:hAnsiTheme="minorHAnsi" w:cstheme="minorHAnsi"/>
        </w:rPr>
        <w:t>, it remains unclear as to why these divergences in legislation and procedure are necessary.</w:t>
      </w:r>
      <w:r w:rsidR="00687717">
        <w:rPr>
          <w:rStyle w:val="EndnoteReference"/>
          <w:rFonts w:asciiTheme="minorHAnsi" w:hAnsiTheme="minorHAnsi" w:cstheme="minorHAnsi"/>
        </w:rPr>
        <w:endnoteReference w:id="5"/>
      </w:r>
      <w:r w:rsidR="00E620A5">
        <w:rPr>
          <w:rFonts w:asciiTheme="minorHAnsi" w:hAnsiTheme="minorHAnsi" w:cstheme="minorHAnsi"/>
        </w:rPr>
        <w:br/>
      </w:r>
    </w:p>
    <w:p w14:paraId="7C7B8A7B" w14:textId="612C0694" w:rsidR="00C50A45" w:rsidRPr="00E5052A" w:rsidRDefault="00C50A45" w:rsidP="00AB5C4C">
      <w:pPr>
        <w:pStyle w:val="Heading2"/>
        <w:spacing w:before="100" w:beforeAutospacing="1" w:after="100" w:afterAutospacing="1"/>
        <w:rPr>
          <w:rFonts w:asciiTheme="majorHAnsi" w:hAnsiTheme="majorHAnsi" w:cstheme="majorHAnsi"/>
        </w:rPr>
      </w:pPr>
      <w:r w:rsidRPr="00E5052A">
        <w:rPr>
          <w:rFonts w:asciiTheme="majorHAnsi" w:hAnsiTheme="majorHAnsi" w:cstheme="majorHAnsi"/>
        </w:rPr>
        <w:lastRenderedPageBreak/>
        <w:t xml:space="preserve">Current </w:t>
      </w:r>
      <w:r w:rsidR="0039320B">
        <w:rPr>
          <w:rFonts w:asciiTheme="majorHAnsi" w:hAnsiTheme="majorHAnsi" w:cstheme="majorHAnsi"/>
        </w:rPr>
        <w:t>situation</w:t>
      </w:r>
      <w:r w:rsidR="00402640">
        <w:rPr>
          <w:rFonts w:asciiTheme="majorHAnsi" w:hAnsiTheme="majorHAnsi" w:cstheme="majorHAnsi"/>
        </w:rPr>
        <w:t xml:space="preserve"> and </w:t>
      </w:r>
      <w:r w:rsidR="0039320B">
        <w:rPr>
          <w:rFonts w:asciiTheme="majorHAnsi" w:hAnsiTheme="majorHAnsi" w:cstheme="majorHAnsi"/>
        </w:rPr>
        <w:t xml:space="preserve">major </w:t>
      </w:r>
      <w:r w:rsidR="00402640">
        <w:rPr>
          <w:rFonts w:asciiTheme="majorHAnsi" w:hAnsiTheme="majorHAnsi" w:cstheme="majorHAnsi"/>
        </w:rPr>
        <w:t>areas of concern</w:t>
      </w:r>
    </w:p>
    <w:p w14:paraId="05F34C9C" w14:textId="0372CDFF" w:rsidR="00C50A45" w:rsidRPr="00761E85" w:rsidRDefault="00C50A45" w:rsidP="00AB5C4C">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Flying for people with disability is difficult</w:t>
      </w:r>
      <w:r w:rsidR="002665F7">
        <w:rPr>
          <w:rFonts w:asciiTheme="minorHAnsi" w:hAnsiTheme="minorHAnsi" w:cstheme="minorHAnsi"/>
        </w:rPr>
        <w:t xml:space="preserve">, </w:t>
      </w:r>
      <w:r w:rsidR="00C92A00">
        <w:rPr>
          <w:rFonts w:asciiTheme="minorHAnsi" w:hAnsiTheme="minorHAnsi" w:cstheme="minorHAnsi"/>
        </w:rPr>
        <w:t>if not traumatic and degrading</w:t>
      </w:r>
      <w:r w:rsidR="004D57B5">
        <w:rPr>
          <w:rFonts w:asciiTheme="minorHAnsi" w:hAnsiTheme="minorHAnsi" w:cstheme="minorHAnsi"/>
        </w:rPr>
        <w:t xml:space="preserve"> – </w:t>
      </w:r>
      <w:r w:rsidRPr="00761E85">
        <w:rPr>
          <w:rFonts w:asciiTheme="minorHAnsi" w:hAnsiTheme="minorHAnsi" w:cstheme="minorHAnsi"/>
        </w:rPr>
        <w:t>not because it needs to</w:t>
      </w:r>
      <w:r w:rsidR="00EC446D">
        <w:rPr>
          <w:rFonts w:asciiTheme="minorHAnsi" w:hAnsiTheme="minorHAnsi" w:cstheme="minorHAnsi"/>
        </w:rPr>
        <w:t xml:space="preserve"> be, </w:t>
      </w:r>
      <w:r w:rsidRPr="00761E85">
        <w:rPr>
          <w:rFonts w:asciiTheme="minorHAnsi" w:hAnsiTheme="minorHAnsi" w:cstheme="minorHAnsi"/>
        </w:rPr>
        <w:t xml:space="preserve">but </w:t>
      </w:r>
      <w:r w:rsidR="004D57B5">
        <w:rPr>
          <w:rFonts w:asciiTheme="minorHAnsi" w:hAnsiTheme="minorHAnsi" w:cstheme="minorHAnsi"/>
        </w:rPr>
        <w:t>as the inevitable result of</w:t>
      </w:r>
      <w:r w:rsidRPr="00761E85">
        <w:rPr>
          <w:rFonts w:asciiTheme="minorHAnsi" w:hAnsiTheme="minorHAnsi" w:cstheme="minorHAnsi"/>
        </w:rPr>
        <w:t xml:space="preserve"> an inferior </w:t>
      </w:r>
      <w:r w:rsidR="00701963">
        <w:rPr>
          <w:rFonts w:asciiTheme="minorHAnsi" w:hAnsiTheme="minorHAnsi" w:cstheme="minorHAnsi"/>
        </w:rPr>
        <w:t xml:space="preserve">and </w:t>
      </w:r>
      <w:r w:rsidR="00FE7C65" w:rsidRPr="00701963">
        <w:rPr>
          <w:rFonts w:asciiTheme="minorHAnsi" w:hAnsiTheme="minorHAnsi" w:cstheme="minorHAnsi"/>
        </w:rPr>
        <w:t>separate</w:t>
      </w:r>
      <w:r w:rsidR="00FE7C65">
        <w:rPr>
          <w:rFonts w:asciiTheme="minorHAnsi" w:hAnsiTheme="minorHAnsi" w:cstheme="minorHAnsi"/>
        </w:rPr>
        <w:t xml:space="preserve"> </w:t>
      </w:r>
      <w:r w:rsidRPr="00761E85">
        <w:rPr>
          <w:rFonts w:asciiTheme="minorHAnsi" w:hAnsiTheme="minorHAnsi" w:cstheme="minorHAnsi"/>
        </w:rPr>
        <w:t xml:space="preserve">system that does not </w:t>
      </w:r>
      <w:r w:rsidR="00A94B01">
        <w:rPr>
          <w:rFonts w:asciiTheme="minorHAnsi" w:hAnsiTheme="minorHAnsi" w:cstheme="minorHAnsi"/>
        </w:rPr>
        <w:t xml:space="preserve">consider </w:t>
      </w:r>
      <w:r w:rsidR="00DE28F1">
        <w:rPr>
          <w:rFonts w:asciiTheme="minorHAnsi" w:hAnsiTheme="minorHAnsi" w:cstheme="minorHAnsi"/>
        </w:rPr>
        <w:t>our</w:t>
      </w:r>
      <w:r w:rsidR="00A94B01">
        <w:rPr>
          <w:rFonts w:asciiTheme="minorHAnsi" w:hAnsiTheme="minorHAnsi" w:cstheme="minorHAnsi"/>
        </w:rPr>
        <w:t xml:space="preserve"> rights or needs</w:t>
      </w:r>
      <w:r w:rsidRPr="00761E85">
        <w:rPr>
          <w:rFonts w:asciiTheme="minorHAnsi" w:hAnsiTheme="minorHAnsi" w:cstheme="minorHAnsi"/>
        </w:rPr>
        <w:t xml:space="preserve">. </w:t>
      </w:r>
      <w:r w:rsidR="00C912AA">
        <w:rPr>
          <w:rFonts w:asciiTheme="minorHAnsi" w:hAnsiTheme="minorHAnsi" w:cstheme="minorHAnsi"/>
        </w:rPr>
        <w:t>Lacking any true or consistent process, i</w:t>
      </w:r>
      <w:r w:rsidRPr="00761E85">
        <w:rPr>
          <w:rFonts w:asciiTheme="minorHAnsi" w:hAnsiTheme="minorHAnsi" w:cstheme="minorHAnsi"/>
        </w:rPr>
        <w:t xml:space="preserve">t relies </w:t>
      </w:r>
      <w:r w:rsidR="00C912AA">
        <w:rPr>
          <w:rFonts w:asciiTheme="minorHAnsi" w:hAnsiTheme="minorHAnsi" w:cstheme="minorHAnsi"/>
        </w:rPr>
        <w:t xml:space="preserve">entirely </w:t>
      </w:r>
      <w:r w:rsidRPr="00761E85">
        <w:rPr>
          <w:rFonts w:asciiTheme="minorHAnsi" w:hAnsiTheme="minorHAnsi" w:cstheme="minorHAnsi"/>
        </w:rPr>
        <w:t xml:space="preserve">on </w:t>
      </w:r>
      <w:r w:rsidR="00502736">
        <w:rPr>
          <w:rFonts w:asciiTheme="minorHAnsi" w:hAnsiTheme="minorHAnsi" w:cstheme="minorHAnsi"/>
        </w:rPr>
        <w:t xml:space="preserve">individual </w:t>
      </w:r>
      <w:r w:rsidRPr="00761E85">
        <w:rPr>
          <w:rFonts w:asciiTheme="minorHAnsi" w:hAnsiTheme="minorHAnsi" w:cstheme="minorHAnsi"/>
        </w:rPr>
        <w:t>staff being trained to provide accurate information</w:t>
      </w:r>
      <w:r w:rsidR="003B5561">
        <w:rPr>
          <w:rFonts w:asciiTheme="minorHAnsi" w:hAnsiTheme="minorHAnsi" w:cstheme="minorHAnsi"/>
        </w:rPr>
        <w:t xml:space="preserve"> – information that is not based on any written policy</w:t>
      </w:r>
      <w:r w:rsidR="00502736">
        <w:rPr>
          <w:rFonts w:asciiTheme="minorHAnsi" w:hAnsiTheme="minorHAnsi" w:cstheme="minorHAnsi"/>
        </w:rPr>
        <w:t xml:space="preserve">, </w:t>
      </w:r>
      <w:r w:rsidR="00096225">
        <w:rPr>
          <w:rFonts w:asciiTheme="minorHAnsi" w:hAnsiTheme="minorHAnsi" w:cstheme="minorHAnsi"/>
        </w:rPr>
        <w:t xml:space="preserve">and </w:t>
      </w:r>
      <w:r w:rsidR="00502736">
        <w:rPr>
          <w:rFonts w:asciiTheme="minorHAnsi" w:hAnsiTheme="minorHAnsi" w:cstheme="minorHAnsi"/>
        </w:rPr>
        <w:t>with no failsafes or redundancies in place</w:t>
      </w:r>
      <w:r w:rsidR="00C92A00">
        <w:rPr>
          <w:rFonts w:asciiTheme="minorHAnsi" w:hAnsiTheme="minorHAnsi" w:cstheme="minorHAnsi"/>
        </w:rPr>
        <w:t>. This leaves people with disability at the mercy of</w:t>
      </w:r>
      <w:r w:rsidR="00174CEE">
        <w:rPr>
          <w:rFonts w:asciiTheme="minorHAnsi" w:hAnsiTheme="minorHAnsi" w:cstheme="minorHAnsi"/>
        </w:rPr>
        <w:t xml:space="preserve"> given staff members they encounter on the day, who exercise total and </w:t>
      </w:r>
      <w:r w:rsidR="00096225">
        <w:rPr>
          <w:rFonts w:asciiTheme="minorHAnsi" w:hAnsiTheme="minorHAnsi" w:cstheme="minorHAnsi"/>
        </w:rPr>
        <w:t xml:space="preserve">entirely </w:t>
      </w:r>
      <w:r w:rsidR="00174CEE">
        <w:rPr>
          <w:rFonts w:asciiTheme="minorHAnsi" w:hAnsiTheme="minorHAnsi" w:cstheme="minorHAnsi"/>
        </w:rPr>
        <w:t>arbitrary power over</w:t>
      </w:r>
      <w:r w:rsidRPr="00761E85">
        <w:rPr>
          <w:rFonts w:asciiTheme="minorHAnsi" w:hAnsiTheme="minorHAnsi" w:cstheme="minorHAnsi"/>
        </w:rPr>
        <w:t xml:space="preserve"> </w:t>
      </w:r>
      <w:r w:rsidR="0016377F">
        <w:rPr>
          <w:rFonts w:asciiTheme="minorHAnsi" w:hAnsiTheme="minorHAnsi" w:cstheme="minorHAnsi"/>
        </w:rPr>
        <w:t>their ability to</w:t>
      </w:r>
      <w:r w:rsidR="00C57B7C">
        <w:rPr>
          <w:rFonts w:asciiTheme="minorHAnsi" w:hAnsiTheme="minorHAnsi" w:cstheme="minorHAnsi"/>
        </w:rPr>
        <w:t xml:space="preserve"> travel by air.</w:t>
      </w:r>
      <w:r w:rsidR="00A95E39">
        <w:rPr>
          <w:rFonts w:asciiTheme="minorHAnsi" w:hAnsiTheme="minorHAnsi" w:cstheme="minorHAnsi"/>
        </w:rPr>
        <w:t xml:space="preserve"> </w:t>
      </w:r>
      <w:r w:rsidR="00CE2F66" w:rsidRPr="00CE2F66">
        <w:rPr>
          <w:rFonts w:asciiTheme="minorHAnsi" w:hAnsiTheme="minorHAnsi" w:cstheme="minorHAnsi"/>
        </w:rPr>
        <w:t>A functioning system should not be contingent on individual actors</w:t>
      </w:r>
      <w:r w:rsidR="00F83A1E">
        <w:rPr>
          <w:rFonts w:asciiTheme="minorHAnsi" w:hAnsiTheme="minorHAnsi" w:cstheme="minorHAnsi"/>
        </w:rPr>
        <w:t>, rather, it should</w:t>
      </w:r>
      <w:r w:rsidR="00DC7451">
        <w:rPr>
          <w:rFonts w:asciiTheme="minorHAnsi" w:hAnsiTheme="minorHAnsi" w:cstheme="minorHAnsi"/>
        </w:rPr>
        <w:t xml:space="preserve"> be founded on a carefully considered</w:t>
      </w:r>
      <w:r w:rsidR="00CE2F66" w:rsidRPr="00CE2F66">
        <w:rPr>
          <w:rFonts w:asciiTheme="minorHAnsi" w:hAnsiTheme="minorHAnsi" w:cstheme="minorHAnsi"/>
        </w:rPr>
        <w:t xml:space="preserve"> systemised process.</w:t>
      </w:r>
    </w:p>
    <w:p w14:paraId="666E12BF" w14:textId="7D89D71A" w:rsidR="00C57B7C" w:rsidRDefault="004B0175" w:rsidP="00AB5C4C">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 xml:space="preserve">This </w:t>
      </w:r>
      <w:r w:rsidR="00D47C9C">
        <w:rPr>
          <w:rFonts w:asciiTheme="minorHAnsi" w:hAnsiTheme="minorHAnsi" w:cstheme="minorHAnsi"/>
        </w:rPr>
        <w:t xml:space="preserve">current situation </w:t>
      </w:r>
      <w:r w:rsidR="00431D24">
        <w:rPr>
          <w:rFonts w:asciiTheme="minorHAnsi" w:hAnsiTheme="minorHAnsi" w:cstheme="minorHAnsi"/>
        </w:rPr>
        <w:t>is untenable and must change</w:t>
      </w:r>
      <w:r w:rsidRPr="00761E85">
        <w:rPr>
          <w:rFonts w:asciiTheme="minorHAnsi" w:hAnsiTheme="minorHAnsi" w:cstheme="minorHAnsi"/>
        </w:rPr>
        <w:t xml:space="preserve">. </w:t>
      </w:r>
      <w:r w:rsidR="0048438A">
        <w:rPr>
          <w:rFonts w:asciiTheme="minorHAnsi" w:hAnsiTheme="minorHAnsi" w:cstheme="minorHAnsi"/>
        </w:rPr>
        <w:t xml:space="preserve">It is </w:t>
      </w:r>
      <w:r w:rsidR="001D284A">
        <w:rPr>
          <w:rFonts w:asciiTheme="minorHAnsi" w:hAnsiTheme="minorHAnsi" w:cstheme="minorHAnsi"/>
        </w:rPr>
        <w:t>disjointed</w:t>
      </w:r>
      <w:r w:rsidRPr="00761E85">
        <w:rPr>
          <w:rFonts w:asciiTheme="minorHAnsi" w:hAnsiTheme="minorHAnsi" w:cstheme="minorHAnsi"/>
        </w:rPr>
        <w:t>, dysfunctional, barrier</w:t>
      </w:r>
      <w:r w:rsidR="001D284A">
        <w:rPr>
          <w:rFonts w:asciiTheme="minorHAnsi" w:hAnsiTheme="minorHAnsi" w:cstheme="minorHAnsi"/>
        </w:rPr>
        <w:t>-</w:t>
      </w:r>
      <w:r w:rsidRPr="00761E85">
        <w:rPr>
          <w:rFonts w:asciiTheme="minorHAnsi" w:hAnsiTheme="minorHAnsi" w:cstheme="minorHAnsi"/>
        </w:rPr>
        <w:t>laden</w:t>
      </w:r>
      <w:r w:rsidR="001D284A">
        <w:rPr>
          <w:rFonts w:asciiTheme="minorHAnsi" w:hAnsiTheme="minorHAnsi" w:cstheme="minorHAnsi"/>
        </w:rPr>
        <w:t>, and lacks any real consistency.</w:t>
      </w:r>
      <w:r w:rsidRPr="00761E85">
        <w:rPr>
          <w:rFonts w:asciiTheme="minorHAnsi" w:hAnsiTheme="minorHAnsi" w:cstheme="minorHAnsi"/>
        </w:rPr>
        <w:t xml:space="preserve"> It is a cost to everyone and has </w:t>
      </w:r>
      <w:r w:rsidR="00C57B7C">
        <w:rPr>
          <w:rFonts w:asciiTheme="minorHAnsi" w:hAnsiTheme="minorHAnsi" w:cstheme="minorHAnsi"/>
        </w:rPr>
        <w:t xml:space="preserve">untold </w:t>
      </w:r>
      <w:r w:rsidRPr="00761E85">
        <w:rPr>
          <w:rFonts w:asciiTheme="minorHAnsi" w:hAnsiTheme="minorHAnsi" w:cstheme="minorHAnsi"/>
        </w:rPr>
        <w:t xml:space="preserve">economic impacts, </w:t>
      </w:r>
      <w:r w:rsidR="00BA2ADC">
        <w:rPr>
          <w:rFonts w:asciiTheme="minorHAnsi" w:hAnsiTheme="minorHAnsi" w:cstheme="minorHAnsi"/>
        </w:rPr>
        <w:t>particularly</w:t>
      </w:r>
      <w:r w:rsidRPr="00761E85">
        <w:rPr>
          <w:rFonts w:asciiTheme="minorHAnsi" w:hAnsiTheme="minorHAnsi" w:cstheme="minorHAnsi"/>
        </w:rPr>
        <w:t xml:space="preserve"> for the tourism industry</w:t>
      </w:r>
      <w:r w:rsidR="00B64FEE">
        <w:rPr>
          <w:rFonts w:asciiTheme="minorHAnsi" w:hAnsiTheme="minorHAnsi" w:cstheme="minorHAnsi"/>
        </w:rPr>
        <w:t xml:space="preserve">, as it deters </w:t>
      </w:r>
      <w:r w:rsidR="00C57B7C">
        <w:rPr>
          <w:rFonts w:asciiTheme="minorHAnsi" w:hAnsiTheme="minorHAnsi" w:cstheme="minorHAnsi"/>
        </w:rPr>
        <w:t xml:space="preserve">many </w:t>
      </w:r>
      <w:r w:rsidR="00B64FEE">
        <w:rPr>
          <w:rFonts w:asciiTheme="minorHAnsi" w:hAnsiTheme="minorHAnsi" w:cstheme="minorHAnsi"/>
        </w:rPr>
        <w:t xml:space="preserve">people </w:t>
      </w:r>
      <w:r w:rsidR="00C57B7C">
        <w:rPr>
          <w:rFonts w:asciiTheme="minorHAnsi" w:hAnsiTheme="minorHAnsi" w:cstheme="minorHAnsi"/>
        </w:rPr>
        <w:t xml:space="preserve">with disability </w:t>
      </w:r>
      <w:r w:rsidR="00B64FEE">
        <w:rPr>
          <w:rFonts w:asciiTheme="minorHAnsi" w:hAnsiTheme="minorHAnsi" w:cstheme="minorHAnsi"/>
        </w:rPr>
        <w:t xml:space="preserve">from travelling. </w:t>
      </w:r>
    </w:p>
    <w:p w14:paraId="71DBB20B" w14:textId="2C591EE4" w:rsidR="007D04E8" w:rsidRDefault="007D04E8" w:rsidP="00AB5C4C">
      <w:pPr>
        <w:spacing w:before="100" w:beforeAutospacing="1" w:after="100" w:afterAutospacing="1" w:line="276" w:lineRule="auto"/>
        <w:rPr>
          <w:rFonts w:asciiTheme="minorHAnsi" w:hAnsiTheme="minorHAnsi" w:cstheme="minorHAnsi"/>
        </w:rPr>
      </w:pPr>
      <w:r w:rsidRPr="007D04E8">
        <w:rPr>
          <w:rFonts w:asciiTheme="minorHAnsi" w:hAnsiTheme="minorHAnsi" w:cstheme="minorHAnsi"/>
        </w:rPr>
        <w:t xml:space="preserve">It is the position of AFDO and NITAN </w:t>
      </w:r>
      <w:r w:rsidRPr="00EA3119">
        <w:rPr>
          <w:rFonts w:asciiTheme="minorHAnsi" w:hAnsiTheme="minorHAnsi" w:cstheme="minorHAnsi"/>
        </w:rPr>
        <w:t xml:space="preserve">that an effective system begins with </w:t>
      </w:r>
      <w:r w:rsidR="00BA2ADC">
        <w:rPr>
          <w:rFonts w:asciiTheme="minorHAnsi" w:hAnsiTheme="minorHAnsi" w:cstheme="minorHAnsi"/>
        </w:rPr>
        <w:t>inclusive design</w:t>
      </w:r>
      <w:r w:rsidR="000D417C">
        <w:rPr>
          <w:rFonts w:asciiTheme="minorHAnsi" w:hAnsiTheme="minorHAnsi" w:cstheme="minorHAnsi"/>
        </w:rPr>
        <w:t xml:space="preserve">, catering to all people – </w:t>
      </w:r>
      <w:r w:rsidRPr="00EA3119">
        <w:rPr>
          <w:rFonts w:asciiTheme="minorHAnsi" w:hAnsiTheme="minorHAnsi" w:cstheme="minorHAnsi"/>
        </w:rPr>
        <w:t xml:space="preserve">including people with disability. </w:t>
      </w:r>
      <w:r w:rsidR="005C3BBA">
        <w:rPr>
          <w:rFonts w:asciiTheme="minorHAnsi" w:hAnsiTheme="minorHAnsi" w:cstheme="minorHAnsi"/>
        </w:rPr>
        <w:t>Ultimately, we would like to see an</w:t>
      </w:r>
      <w:r w:rsidR="005C3BBA" w:rsidRPr="005C3BBA">
        <w:rPr>
          <w:rFonts w:asciiTheme="minorHAnsi" w:hAnsiTheme="minorHAnsi" w:cstheme="minorHAnsi"/>
        </w:rPr>
        <w:t xml:space="preserve"> inclusive system that enables people with </w:t>
      </w:r>
      <w:r w:rsidR="00AE22E5">
        <w:rPr>
          <w:rFonts w:asciiTheme="minorHAnsi" w:hAnsiTheme="minorHAnsi" w:cstheme="minorHAnsi"/>
        </w:rPr>
        <w:t>disability</w:t>
      </w:r>
      <w:r w:rsidR="005C3BBA" w:rsidRPr="005C3BBA">
        <w:rPr>
          <w:rFonts w:asciiTheme="minorHAnsi" w:hAnsiTheme="minorHAnsi" w:cstheme="minorHAnsi"/>
        </w:rPr>
        <w:t xml:space="preserve"> to navigate travel seamlessly</w:t>
      </w:r>
      <w:r w:rsidR="00E43774">
        <w:rPr>
          <w:rFonts w:asciiTheme="minorHAnsi" w:hAnsiTheme="minorHAnsi" w:cstheme="minorHAnsi"/>
        </w:rPr>
        <w:t>,</w:t>
      </w:r>
      <w:r w:rsidRPr="00EA3119">
        <w:rPr>
          <w:rFonts w:asciiTheme="minorHAnsi" w:hAnsiTheme="minorHAnsi" w:cstheme="minorHAnsi"/>
        </w:rPr>
        <w:t xml:space="preserve"> </w:t>
      </w:r>
      <w:r w:rsidR="00AE22E5">
        <w:rPr>
          <w:rFonts w:asciiTheme="minorHAnsi" w:hAnsiTheme="minorHAnsi" w:cstheme="minorHAnsi"/>
        </w:rPr>
        <w:t xml:space="preserve">from </w:t>
      </w:r>
      <w:r w:rsidR="00115DF0">
        <w:rPr>
          <w:rFonts w:asciiTheme="minorHAnsi" w:hAnsiTheme="minorHAnsi" w:cstheme="minorHAnsi"/>
        </w:rPr>
        <w:t xml:space="preserve">the process of </w:t>
      </w:r>
      <w:r w:rsidR="00AE22E5">
        <w:rPr>
          <w:rFonts w:asciiTheme="minorHAnsi" w:hAnsiTheme="minorHAnsi" w:cstheme="minorHAnsi"/>
        </w:rPr>
        <w:t xml:space="preserve">booking a flight, to checking in, boarding, and disembarking, </w:t>
      </w:r>
      <w:r w:rsidRPr="00EA3119">
        <w:rPr>
          <w:rFonts w:asciiTheme="minorHAnsi" w:hAnsiTheme="minorHAnsi" w:cstheme="minorHAnsi"/>
        </w:rPr>
        <w:t xml:space="preserve">just </w:t>
      </w:r>
      <w:r w:rsidR="002E2B06" w:rsidRPr="00EA3119">
        <w:rPr>
          <w:rFonts w:asciiTheme="minorHAnsi" w:hAnsiTheme="minorHAnsi" w:cstheme="minorHAnsi"/>
        </w:rPr>
        <w:t>like every</w:t>
      </w:r>
      <w:r w:rsidR="00AE22E5">
        <w:rPr>
          <w:rFonts w:asciiTheme="minorHAnsi" w:hAnsiTheme="minorHAnsi" w:cstheme="minorHAnsi"/>
        </w:rPr>
        <w:t>body</w:t>
      </w:r>
      <w:r w:rsidR="002E2B06" w:rsidRPr="00EA3119">
        <w:rPr>
          <w:rFonts w:asciiTheme="minorHAnsi" w:hAnsiTheme="minorHAnsi" w:cstheme="minorHAnsi"/>
        </w:rPr>
        <w:t xml:space="preserve"> else. </w:t>
      </w:r>
      <w:r w:rsidR="006A2C15">
        <w:rPr>
          <w:rFonts w:asciiTheme="minorHAnsi" w:hAnsiTheme="minorHAnsi" w:cstheme="minorHAnsi"/>
        </w:rPr>
        <w:br/>
      </w:r>
    </w:p>
    <w:p w14:paraId="4A4A7396" w14:textId="6594EDF5" w:rsidR="008A4471" w:rsidRPr="0039320B" w:rsidRDefault="00E71224" w:rsidP="00AB5C4C">
      <w:pPr>
        <w:pStyle w:val="Heading3"/>
        <w:spacing w:before="100" w:beforeAutospacing="1" w:after="100" w:afterAutospacing="1" w:line="276" w:lineRule="auto"/>
      </w:pPr>
      <w:r w:rsidRPr="0039320B">
        <w:t>Ticketing</w:t>
      </w:r>
    </w:p>
    <w:p w14:paraId="037AABA4" w14:textId="2F1F34C0" w:rsidR="00AB6110" w:rsidRDefault="00ED6007"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Under our current system (or lack thereof)</w:t>
      </w:r>
      <w:r w:rsidR="004324FC" w:rsidRPr="004324FC">
        <w:rPr>
          <w:rFonts w:asciiTheme="minorHAnsi" w:hAnsiTheme="minorHAnsi" w:cstheme="minorHAnsi"/>
        </w:rPr>
        <w:t xml:space="preserve">, </w:t>
      </w:r>
      <w:r w:rsidR="004324FC">
        <w:rPr>
          <w:rFonts w:asciiTheme="minorHAnsi" w:hAnsiTheme="minorHAnsi" w:cstheme="minorHAnsi"/>
        </w:rPr>
        <w:t>people with disability</w:t>
      </w:r>
      <w:r w:rsidR="004324FC" w:rsidRPr="004324FC">
        <w:rPr>
          <w:rFonts w:asciiTheme="minorHAnsi" w:hAnsiTheme="minorHAnsi" w:cstheme="minorHAnsi"/>
        </w:rPr>
        <w:t xml:space="preserve"> encounter </w:t>
      </w:r>
      <w:r w:rsidR="004324FC">
        <w:rPr>
          <w:rFonts w:asciiTheme="minorHAnsi" w:hAnsiTheme="minorHAnsi" w:cstheme="minorHAnsi"/>
        </w:rPr>
        <w:t xml:space="preserve">multiple </w:t>
      </w:r>
      <w:r w:rsidR="004324FC" w:rsidRPr="004324FC">
        <w:rPr>
          <w:rFonts w:asciiTheme="minorHAnsi" w:hAnsiTheme="minorHAnsi" w:cstheme="minorHAnsi"/>
        </w:rPr>
        <w:t>challenges related to ticketing, including limited choice when booking flights</w:t>
      </w:r>
      <w:r w:rsidR="00A41CF5">
        <w:rPr>
          <w:rFonts w:asciiTheme="minorHAnsi" w:hAnsiTheme="minorHAnsi" w:cstheme="minorHAnsi"/>
        </w:rPr>
        <w:t xml:space="preserve">, </w:t>
      </w:r>
      <w:r w:rsidR="004324FC" w:rsidRPr="004324FC">
        <w:rPr>
          <w:rFonts w:asciiTheme="minorHAnsi" w:hAnsiTheme="minorHAnsi" w:cstheme="minorHAnsi"/>
        </w:rPr>
        <w:t>inconsistent customer service</w:t>
      </w:r>
      <w:r w:rsidR="00A41CF5">
        <w:rPr>
          <w:rFonts w:asciiTheme="minorHAnsi" w:hAnsiTheme="minorHAnsi" w:cstheme="minorHAnsi"/>
        </w:rPr>
        <w:t xml:space="preserve">, and </w:t>
      </w:r>
      <w:r>
        <w:rPr>
          <w:rFonts w:asciiTheme="minorHAnsi" w:hAnsiTheme="minorHAnsi" w:cstheme="minorHAnsi"/>
        </w:rPr>
        <w:t>frequently</w:t>
      </w:r>
      <w:r w:rsidR="00A41CF5">
        <w:rPr>
          <w:rFonts w:asciiTheme="minorHAnsi" w:hAnsiTheme="minorHAnsi" w:cstheme="minorHAnsi"/>
        </w:rPr>
        <w:t xml:space="preserve"> inaccurate </w:t>
      </w:r>
      <w:r w:rsidR="005C4254">
        <w:rPr>
          <w:rFonts w:asciiTheme="minorHAnsi" w:hAnsiTheme="minorHAnsi" w:cstheme="minorHAnsi"/>
        </w:rPr>
        <w:t xml:space="preserve">or conflicting </w:t>
      </w:r>
      <w:r w:rsidR="0047678A">
        <w:rPr>
          <w:rFonts w:asciiTheme="minorHAnsi" w:hAnsiTheme="minorHAnsi" w:cstheme="minorHAnsi"/>
        </w:rPr>
        <w:t>advice</w:t>
      </w:r>
      <w:r w:rsidR="004324FC" w:rsidRPr="004324FC">
        <w:rPr>
          <w:rFonts w:asciiTheme="minorHAnsi" w:hAnsiTheme="minorHAnsi" w:cstheme="minorHAnsi"/>
        </w:rPr>
        <w:t xml:space="preserve">. </w:t>
      </w:r>
    </w:p>
    <w:p w14:paraId="3A10BC3D" w14:textId="1B153A33" w:rsidR="007F7B85" w:rsidRDefault="00A41CF5" w:rsidP="00AB5C4C">
      <w:pPr>
        <w:spacing w:before="100" w:beforeAutospacing="1" w:after="100" w:afterAutospacing="1" w:line="276" w:lineRule="auto"/>
        <w:rPr>
          <w:rFonts w:asciiTheme="minorHAnsi" w:hAnsiTheme="minorHAnsi" w:cstheme="minorHAnsi"/>
        </w:rPr>
      </w:pPr>
      <w:r w:rsidRPr="00A41CF5">
        <w:rPr>
          <w:rFonts w:asciiTheme="minorHAnsi" w:hAnsiTheme="minorHAnsi" w:cstheme="minorHAnsi"/>
        </w:rPr>
        <w:t>There is a distinct lack of choice in how airlines provide ticketing services</w:t>
      </w:r>
      <w:r w:rsidR="007D18BB">
        <w:rPr>
          <w:rFonts w:asciiTheme="minorHAnsi" w:hAnsiTheme="minorHAnsi" w:cstheme="minorHAnsi"/>
        </w:rPr>
        <w:t>, and many</w:t>
      </w:r>
      <w:r w:rsidR="004324FC" w:rsidRPr="004324FC">
        <w:rPr>
          <w:rFonts w:asciiTheme="minorHAnsi" w:hAnsiTheme="minorHAnsi" w:cstheme="minorHAnsi"/>
        </w:rPr>
        <w:t xml:space="preserve"> people with </w:t>
      </w:r>
      <w:r w:rsidR="007D18BB">
        <w:rPr>
          <w:rFonts w:asciiTheme="minorHAnsi" w:hAnsiTheme="minorHAnsi" w:cstheme="minorHAnsi"/>
        </w:rPr>
        <w:t xml:space="preserve">disability are forced to book their ticket </w:t>
      </w:r>
      <w:r w:rsidR="00E86323">
        <w:rPr>
          <w:rFonts w:asciiTheme="minorHAnsi" w:hAnsiTheme="minorHAnsi" w:cstheme="minorHAnsi"/>
        </w:rPr>
        <w:t>by phone, rather than the much more</w:t>
      </w:r>
      <w:r w:rsidR="004324FC" w:rsidRPr="004324FC">
        <w:rPr>
          <w:rFonts w:asciiTheme="minorHAnsi" w:hAnsiTheme="minorHAnsi" w:cstheme="minorHAnsi"/>
        </w:rPr>
        <w:t xml:space="preserve"> convenient online booking </w:t>
      </w:r>
      <w:r w:rsidR="00E86323">
        <w:rPr>
          <w:rFonts w:asciiTheme="minorHAnsi" w:hAnsiTheme="minorHAnsi" w:cstheme="minorHAnsi"/>
        </w:rPr>
        <w:t xml:space="preserve">process </w:t>
      </w:r>
      <w:r w:rsidR="004324FC" w:rsidRPr="004324FC">
        <w:rPr>
          <w:rFonts w:asciiTheme="minorHAnsi" w:hAnsiTheme="minorHAnsi" w:cstheme="minorHAnsi"/>
        </w:rPr>
        <w:t xml:space="preserve">accessible to the general population. </w:t>
      </w:r>
      <w:r w:rsidR="002975A2" w:rsidRPr="002975A2">
        <w:rPr>
          <w:rFonts w:asciiTheme="minorHAnsi" w:hAnsiTheme="minorHAnsi" w:cstheme="minorHAnsi"/>
        </w:rPr>
        <w:t xml:space="preserve">No other segment of society </w:t>
      </w:r>
      <w:r w:rsidR="002975A2">
        <w:rPr>
          <w:rFonts w:asciiTheme="minorHAnsi" w:hAnsiTheme="minorHAnsi" w:cstheme="minorHAnsi"/>
        </w:rPr>
        <w:t>is</w:t>
      </w:r>
      <w:r w:rsidR="002975A2" w:rsidRPr="002975A2">
        <w:rPr>
          <w:rFonts w:asciiTheme="minorHAnsi" w:hAnsiTheme="minorHAnsi" w:cstheme="minorHAnsi"/>
        </w:rPr>
        <w:t xml:space="preserve"> forced to do this</w:t>
      </w:r>
      <w:r w:rsidR="002975A2">
        <w:rPr>
          <w:rFonts w:asciiTheme="minorHAnsi" w:hAnsiTheme="minorHAnsi" w:cstheme="minorHAnsi"/>
        </w:rPr>
        <w:t xml:space="preserve"> – they </w:t>
      </w:r>
      <w:r w:rsidR="000706B5">
        <w:rPr>
          <w:rFonts w:asciiTheme="minorHAnsi" w:hAnsiTheme="minorHAnsi" w:cstheme="minorHAnsi"/>
        </w:rPr>
        <w:t>are given</w:t>
      </w:r>
      <w:r w:rsidR="002975A2">
        <w:rPr>
          <w:rFonts w:asciiTheme="minorHAnsi" w:hAnsiTheme="minorHAnsi" w:cstheme="minorHAnsi"/>
        </w:rPr>
        <w:t xml:space="preserve"> choices</w:t>
      </w:r>
      <w:r w:rsidR="0057275D">
        <w:rPr>
          <w:rFonts w:asciiTheme="minorHAnsi" w:hAnsiTheme="minorHAnsi" w:cstheme="minorHAnsi"/>
        </w:rPr>
        <w:t xml:space="preserve"> </w:t>
      </w:r>
      <w:r w:rsidR="007F7B85">
        <w:rPr>
          <w:rFonts w:asciiTheme="minorHAnsi" w:hAnsiTheme="minorHAnsi" w:cstheme="minorHAnsi"/>
        </w:rPr>
        <w:t xml:space="preserve">that are </w:t>
      </w:r>
      <w:r w:rsidR="000706B5">
        <w:rPr>
          <w:rFonts w:asciiTheme="minorHAnsi" w:hAnsiTheme="minorHAnsi" w:cstheme="minorHAnsi"/>
        </w:rPr>
        <w:t>simply</w:t>
      </w:r>
      <w:r w:rsidR="007F7B85">
        <w:rPr>
          <w:rFonts w:asciiTheme="minorHAnsi" w:hAnsiTheme="minorHAnsi" w:cstheme="minorHAnsi"/>
        </w:rPr>
        <w:t xml:space="preserve"> </w:t>
      </w:r>
      <w:r w:rsidR="0057275D">
        <w:rPr>
          <w:rFonts w:asciiTheme="minorHAnsi" w:hAnsiTheme="minorHAnsi" w:cstheme="minorHAnsi"/>
        </w:rPr>
        <w:t>unavailable to many people with disability</w:t>
      </w:r>
      <w:r w:rsidR="007F7B85">
        <w:rPr>
          <w:rFonts w:asciiTheme="minorHAnsi" w:hAnsiTheme="minorHAnsi" w:cstheme="minorHAnsi"/>
        </w:rPr>
        <w:t xml:space="preserve">. </w:t>
      </w:r>
    </w:p>
    <w:p w14:paraId="5D75E4D5" w14:textId="404B10FE" w:rsidR="00E71224" w:rsidRPr="00761E85" w:rsidRDefault="000706B5"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Another</w:t>
      </w:r>
      <w:r w:rsidR="00D33D0A" w:rsidRPr="00D33D0A">
        <w:rPr>
          <w:rFonts w:asciiTheme="minorHAnsi" w:hAnsiTheme="minorHAnsi" w:cstheme="minorHAnsi"/>
        </w:rPr>
        <w:t xml:space="preserve"> </w:t>
      </w:r>
      <w:r w:rsidR="00D33D0A">
        <w:rPr>
          <w:rFonts w:asciiTheme="minorHAnsi" w:hAnsiTheme="minorHAnsi" w:cstheme="minorHAnsi"/>
        </w:rPr>
        <w:t>issue</w:t>
      </w:r>
      <w:r w:rsidR="00D33D0A" w:rsidRPr="00D33D0A">
        <w:rPr>
          <w:rFonts w:asciiTheme="minorHAnsi" w:hAnsiTheme="minorHAnsi" w:cstheme="minorHAnsi"/>
        </w:rPr>
        <w:t xml:space="preserve"> </w:t>
      </w:r>
      <w:r w:rsidR="00674832">
        <w:rPr>
          <w:rFonts w:asciiTheme="minorHAnsi" w:hAnsiTheme="minorHAnsi" w:cstheme="minorHAnsi"/>
        </w:rPr>
        <w:t>concerns</w:t>
      </w:r>
      <w:r w:rsidR="00D33D0A" w:rsidRPr="00D33D0A">
        <w:rPr>
          <w:rFonts w:asciiTheme="minorHAnsi" w:hAnsiTheme="minorHAnsi" w:cstheme="minorHAnsi"/>
        </w:rPr>
        <w:t xml:space="preserve"> </w:t>
      </w:r>
      <w:r w:rsidR="00CF3978">
        <w:rPr>
          <w:rFonts w:asciiTheme="minorHAnsi" w:hAnsiTheme="minorHAnsi" w:cstheme="minorHAnsi"/>
        </w:rPr>
        <w:t xml:space="preserve">people with disability </w:t>
      </w:r>
      <w:r w:rsidR="00674832">
        <w:rPr>
          <w:rFonts w:asciiTheme="minorHAnsi" w:hAnsiTheme="minorHAnsi" w:cstheme="minorHAnsi"/>
        </w:rPr>
        <w:t>being repeatedly made</w:t>
      </w:r>
      <w:r w:rsidR="00CF3978">
        <w:rPr>
          <w:rFonts w:asciiTheme="minorHAnsi" w:hAnsiTheme="minorHAnsi" w:cstheme="minorHAnsi"/>
        </w:rPr>
        <w:t xml:space="preserve"> to </w:t>
      </w:r>
      <w:r w:rsidR="00E76960">
        <w:rPr>
          <w:rFonts w:asciiTheme="minorHAnsi" w:hAnsiTheme="minorHAnsi" w:cstheme="minorHAnsi"/>
        </w:rPr>
        <w:t>repeat</w:t>
      </w:r>
      <w:r w:rsidR="00CF3978">
        <w:rPr>
          <w:rFonts w:asciiTheme="minorHAnsi" w:hAnsiTheme="minorHAnsi" w:cstheme="minorHAnsi"/>
        </w:rPr>
        <w:t xml:space="preserve"> their </w:t>
      </w:r>
      <w:r w:rsidR="00E76960">
        <w:rPr>
          <w:rFonts w:asciiTheme="minorHAnsi" w:hAnsiTheme="minorHAnsi" w:cstheme="minorHAnsi"/>
        </w:rPr>
        <w:t xml:space="preserve">access </w:t>
      </w:r>
      <w:r w:rsidR="00CF3978">
        <w:rPr>
          <w:rFonts w:asciiTheme="minorHAnsi" w:hAnsiTheme="minorHAnsi" w:cstheme="minorHAnsi"/>
        </w:rPr>
        <w:t>needs during every call</w:t>
      </w:r>
      <w:r w:rsidR="00F16A5F">
        <w:rPr>
          <w:rFonts w:asciiTheme="minorHAnsi" w:hAnsiTheme="minorHAnsi" w:cstheme="minorHAnsi"/>
        </w:rPr>
        <w:t>. This quickly proves</w:t>
      </w:r>
      <w:r w:rsidR="00F666E6">
        <w:rPr>
          <w:rFonts w:asciiTheme="minorHAnsi" w:hAnsiTheme="minorHAnsi" w:cstheme="minorHAnsi"/>
        </w:rPr>
        <w:t xml:space="preserve"> tiresome, and </w:t>
      </w:r>
      <w:r w:rsidR="00AD1960">
        <w:rPr>
          <w:rFonts w:asciiTheme="minorHAnsi" w:hAnsiTheme="minorHAnsi" w:cstheme="minorHAnsi"/>
        </w:rPr>
        <w:t>demonstrates</w:t>
      </w:r>
      <w:r w:rsidR="00F666E6">
        <w:rPr>
          <w:rFonts w:asciiTheme="minorHAnsi" w:hAnsiTheme="minorHAnsi" w:cstheme="minorHAnsi"/>
        </w:rPr>
        <w:t xml:space="preserve"> the inadequacies of the current system, which clearly has no capacity to store </w:t>
      </w:r>
      <w:r w:rsidR="00AD1960">
        <w:rPr>
          <w:rFonts w:asciiTheme="minorHAnsi" w:hAnsiTheme="minorHAnsi" w:cstheme="minorHAnsi"/>
        </w:rPr>
        <w:t>and recall this information.</w:t>
      </w:r>
      <w:r w:rsidR="00F16A5F">
        <w:rPr>
          <w:rFonts w:asciiTheme="minorHAnsi" w:hAnsiTheme="minorHAnsi" w:cstheme="minorHAnsi"/>
        </w:rPr>
        <w:t xml:space="preserve"> </w:t>
      </w:r>
      <w:r w:rsidR="00AD1960">
        <w:rPr>
          <w:rFonts w:asciiTheme="minorHAnsi" w:hAnsiTheme="minorHAnsi" w:cstheme="minorHAnsi"/>
        </w:rPr>
        <w:t>In addition, i</w:t>
      </w:r>
      <w:r w:rsidR="00E71224" w:rsidRPr="00761E85">
        <w:rPr>
          <w:rFonts w:asciiTheme="minorHAnsi" w:hAnsiTheme="minorHAnsi" w:cstheme="minorHAnsi"/>
        </w:rPr>
        <w:t>nformation provided by customer service officer</w:t>
      </w:r>
      <w:r w:rsidR="00AD1960">
        <w:rPr>
          <w:rFonts w:asciiTheme="minorHAnsi" w:hAnsiTheme="minorHAnsi" w:cstheme="minorHAnsi"/>
        </w:rPr>
        <w:t>s</w:t>
      </w:r>
      <w:r w:rsidR="00E71224" w:rsidRPr="00761E85">
        <w:rPr>
          <w:rFonts w:asciiTheme="minorHAnsi" w:hAnsiTheme="minorHAnsi" w:cstheme="minorHAnsi"/>
        </w:rPr>
        <w:t xml:space="preserve"> </w:t>
      </w:r>
      <w:r w:rsidR="00A43EA6">
        <w:rPr>
          <w:rFonts w:asciiTheme="minorHAnsi" w:hAnsiTheme="minorHAnsi" w:cstheme="minorHAnsi"/>
        </w:rPr>
        <w:t>often varies, and is</w:t>
      </w:r>
      <w:r w:rsidR="00E71224" w:rsidRPr="00761E85">
        <w:rPr>
          <w:rFonts w:asciiTheme="minorHAnsi" w:hAnsiTheme="minorHAnsi" w:cstheme="minorHAnsi"/>
        </w:rPr>
        <w:t xml:space="preserve"> inconsistent from flight to flight. This is not only inconvenient, </w:t>
      </w:r>
      <w:r w:rsidR="00AD1960">
        <w:rPr>
          <w:rFonts w:asciiTheme="minorHAnsi" w:hAnsiTheme="minorHAnsi" w:cstheme="minorHAnsi"/>
        </w:rPr>
        <w:t>but further highlights</w:t>
      </w:r>
      <w:r w:rsidR="00E71224" w:rsidRPr="00761E85">
        <w:rPr>
          <w:rFonts w:asciiTheme="minorHAnsi" w:hAnsiTheme="minorHAnsi" w:cstheme="minorHAnsi"/>
        </w:rPr>
        <w:t xml:space="preserve"> </w:t>
      </w:r>
      <w:r w:rsidR="00AD1960">
        <w:rPr>
          <w:rFonts w:asciiTheme="minorHAnsi" w:hAnsiTheme="minorHAnsi" w:cstheme="minorHAnsi"/>
        </w:rPr>
        <w:t>the lack of any</w:t>
      </w:r>
      <w:r w:rsidR="00E71224" w:rsidRPr="00761E85">
        <w:rPr>
          <w:rFonts w:asciiTheme="minorHAnsi" w:hAnsiTheme="minorHAnsi" w:cstheme="minorHAnsi"/>
        </w:rPr>
        <w:t xml:space="preserve"> comprehensive system for data capture</w:t>
      </w:r>
      <w:r w:rsidR="006205B0">
        <w:rPr>
          <w:rFonts w:asciiTheme="minorHAnsi" w:hAnsiTheme="minorHAnsi" w:cstheme="minorHAnsi"/>
        </w:rPr>
        <w:t xml:space="preserve">, as well as a lack of training for staff </w:t>
      </w:r>
      <w:r w:rsidR="00E71224" w:rsidRPr="00761E85">
        <w:rPr>
          <w:rFonts w:asciiTheme="minorHAnsi" w:hAnsiTheme="minorHAnsi" w:cstheme="minorHAnsi"/>
        </w:rPr>
        <w:t>regarding people with disability.</w:t>
      </w:r>
    </w:p>
    <w:p w14:paraId="7AC2077F" w14:textId="59071611" w:rsidR="001811F1" w:rsidRDefault="00E76960"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Thus</w:t>
      </w:r>
      <w:r w:rsidR="00707D8E">
        <w:rPr>
          <w:rFonts w:asciiTheme="minorHAnsi" w:hAnsiTheme="minorHAnsi" w:cstheme="minorHAnsi"/>
        </w:rPr>
        <w:t xml:space="preserve">, </w:t>
      </w:r>
      <w:r w:rsidR="0093315A">
        <w:rPr>
          <w:rFonts w:asciiTheme="minorHAnsi" w:hAnsiTheme="minorHAnsi" w:cstheme="minorHAnsi"/>
        </w:rPr>
        <w:t xml:space="preserve">in order </w:t>
      </w:r>
      <w:r w:rsidR="00707D8E">
        <w:rPr>
          <w:rFonts w:asciiTheme="minorHAnsi" w:hAnsiTheme="minorHAnsi" w:cstheme="minorHAnsi"/>
        </w:rPr>
        <w:t>for a person with a disability to book a flight, they must remain on the phone for considerable lengths of time</w:t>
      </w:r>
      <w:r w:rsidR="0093315A">
        <w:rPr>
          <w:rFonts w:asciiTheme="minorHAnsi" w:hAnsiTheme="minorHAnsi" w:cstheme="minorHAnsi"/>
        </w:rPr>
        <w:t xml:space="preserve">, navigate inconsistent information, and </w:t>
      </w:r>
      <w:r w:rsidR="00740C2B">
        <w:rPr>
          <w:rFonts w:asciiTheme="minorHAnsi" w:hAnsiTheme="minorHAnsi" w:cstheme="minorHAnsi"/>
        </w:rPr>
        <w:t xml:space="preserve">repeatedly speak with </w:t>
      </w:r>
      <w:r w:rsidR="00E71224" w:rsidRPr="00761E85">
        <w:rPr>
          <w:rFonts w:asciiTheme="minorHAnsi" w:hAnsiTheme="minorHAnsi" w:cstheme="minorHAnsi"/>
        </w:rPr>
        <w:t>people who do not understand the</w:t>
      </w:r>
      <w:r w:rsidR="00740C2B">
        <w:rPr>
          <w:rFonts w:asciiTheme="minorHAnsi" w:hAnsiTheme="minorHAnsi" w:cstheme="minorHAnsi"/>
        </w:rPr>
        <w:t>ir</w:t>
      </w:r>
      <w:r w:rsidR="00E71224" w:rsidRPr="00761E85">
        <w:rPr>
          <w:rFonts w:asciiTheme="minorHAnsi" w:hAnsiTheme="minorHAnsi" w:cstheme="minorHAnsi"/>
        </w:rPr>
        <w:t xml:space="preserve"> needs and requirements</w:t>
      </w:r>
      <w:r w:rsidR="00740C2B">
        <w:rPr>
          <w:rFonts w:asciiTheme="minorHAnsi" w:hAnsiTheme="minorHAnsi" w:cstheme="minorHAnsi"/>
        </w:rPr>
        <w:t xml:space="preserve"> – and who often do not care to understand</w:t>
      </w:r>
      <w:r w:rsidR="00E71224" w:rsidRPr="00761E85">
        <w:rPr>
          <w:rFonts w:asciiTheme="minorHAnsi" w:hAnsiTheme="minorHAnsi" w:cstheme="minorHAnsi"/>
        </w:rPr>
        <w:t xml:space="preserve">. It has become </w:t>
      </w:r>
      <w:r w:rsidR="00740C2B">
        <w:rPr>
          <w:rFonts w:asciiTheme="minorHAnsi" w:hAnsiTheme="minorHAnsi" w:cstheme="minorHAnsi"/>
        </w:rPr>
        <w:t xml:space="preserve">particularly </w:t>
      </w:r>
      <w:r w:rsidR="00E71224" w:rsidRPr="00761E85">
        <w:rPr>
          <w:rFonts w:asciiTheme="minorHAnsi" w:hAnsiTheme="minorHAnsi" w:cstheme="minorHAnsi"/>
        </w:rPr>
        <w:t>evident post</w:t>
      </w:r>
      <w:r w:rsidR="00740C2B">
        <w:rPr>
          <w:rFonts w:asciiTheme="minorHAnsi" w:hAnsiTheme="minorHAnsi" w:cstheme="minorHAnsi"/>
        </w:rPr>
        <w:t>-</w:t>
      </w:r>
      <w:r w:rsidR="00E71224" w:rsidRPr="00761E85">
        <w:rPr>
          <w:rFonts w:asciiTheme="minorHAnsi" w:hAnsiTheme="minorHAnsi" w:cstheme="minorHAnsi"/>
        </w:rPr>
        <w:t xml:space="preserve">COVID that airlines have not </w:t>
      </w:r>
      <w:r w:rsidR="00740C2B">
        <w:rPr>
          <w:rFonts w:asciiTheme="minorHAnsi" w:hAnsiTheme="minorHAnsi" w:cstheme="minorHAnsi"/>
        </w:rPr>
        <w:t>undertaken</w:t>
      </w:r>
      <w:r w:rsidR="00E71224" w:rsidRPr="00761E85">
        <w:rPr>
          <w:rFonts w:asciiTheme="minorHAnsi" w:hAnsiTheme="minorHAnsi" w:cstheme="minorHAnsi"/>
        </w:rPr>
        <w:t xml:space="preserve"> disability </w:t>
      </w:r>
      <w:r w:rsidR="00E71224" w:rsidRPr="00761E85">
        <w:rPr>
          <w:rFonts w:asciiTheme="minorHAnsi" w:hAnsiTheme="minorHAnsi" w:cstheme="minorHAnsi"/>
        </w:rPr>
        <w:lastRenderedPageBreak/>
        <w:t>awareness training</w:t>
      </w:r>
      <w:r w:rsidR="00740C2B">
        <w:rPr>
          <w:rFonts w:asciiTheme="minorHAnsi" w:hAnsiTheme="minorHAnsi" w:cstheme="minorHAnsi"/>
        </w:rPr>
        <w:t>,</w:t>
      </w:r>
      <w:r w:rsidR="00E71224" w:rsidRPr="00761E85">
        <w:rPr>
          <w:rFonts w:asciiTheme="minorHAnsi" w:hAnsiTheme="minorHAnsi" w:cstheme="minorHAnsi"/>
        </w:rPr>
        <w:t xml:space="preserve"> which </w:t>
      </w:r>
      <w:r w:rsidR="00740C2B">
        <w:rPr>
          <w:rFonts w:asciiTheme="minorHAnsi" w:hAnsiTheme="minorHAnsi" w:cstheme="minorHAnsi"/>
        </w:rPr>
        <w:t>not only perpetuates these inconveniences,</w:t>
      </w:r>
      <w:r w:rsidR="00E71224" w:rsidRPr="00761E85">
        <w:rPr>
          <w:rFonts w:asciiTheme="minorHAnsi" w:hAnsiTheme="minorHAnsi" w:cstheme="minorHAnsi"/>
        </w:rPr>
        <w:t xml:space="preserve"> but </w:t>
      </w:r>
      <w:r w:rsidR="00740C2B">
        <w:rPr>
          <w:rFonts w:asciiTheme="minorHAnsi" w:hAnsiTheme="minorHAnsi" w:cstheme="minorHAnsi"/>
        </w:rPr>
        <w:t>leaves people with disability feeling</w:t>
      </w:r>
      <w:r w:rsidR="00E71224" w:rsidRPr="00761E85">
        <w:rPr>
          <w:rFonts w:asciiTheme="minorHAnsi" w:hAnsiTheme="minorHAnsi" w:cstheme="minorHAnsi"/>
        </w:rPr>
        <w:t xml:space="preserve"> disrespected</w:t>
      </w:r>
      <w:r w:rsidR="00740C2B">
        <w:rPr>
          <w:rFonts w:asciiTheme="minorHAnsi" w:hAnsiTheme="minorHAnsi" w:cstheme="minorHAnsi"/>
        </w:rPr>
        <w:t>, undervalued, and</w:t>
      </w:r>
      <w:r w:rsidR="00E770F9">
        <w:rPr>
          <w:rFonts w:asciiTheme="minorHAnsi" w:hAnsiTheme="minorHAnsi" w:cstheme="minorHAnsi"/>
        </w:rPr>
        <w:t>, ultimately, less willing to fly.</w:t>
      </w:r>
    </w:p>
    <w:p w14:paraId="48CFDE92" w14:textId="1D79C412" w:rsidR="00E71224" w:rsidRDefault="00E71224" w:rsidP="00AB5C4C">
      <w:pPr>
        <w:pStyle w:val="Heading3"/>
        <w:spacing w:before="100" w:beforeAutospacing="1" w:after="100" w:afterAutospacing="1" w:line="276" w:lineRule="auto"/>
      </w:pPr>
      <w:r>
        <w:t>Checking in</w:t>
      </w:r>
    </w:p>
    <w:p w14:paraId="2CC0C195" w14:textId="471BF9E8" w:rsidR="00E71224" w:rsidRPr="00E71224" w:rsidRDefault="007D65E5"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Checking in is another area that remains problematic for people with disability</w:t>
      </w:r>
      <w:r w:rsidR="00197FB1">
        <w:rPr>
          <w:rFonts w:asciiTheme="minorHAnsi" w:hAnsiTheme="minorHAnsi" w:cstheme="minorHAnsi"/>
        </w:rPr>
        <w:t xml:space="preserve">, and further underscores the lack of any systemic approach. </w:t>
      </w:r>
      <w:r w:rsidR="00E71224" w:rsidRPr="00E71224">
        <w:rPr>
          <w:rFonts w:asciiTheme="minorHAnsi" w:hAnsiTheme="minorHAnsi" w:cstheme="minorHAnsi"/>
        </w:rPr>
        <w:t xml:space="preserve">AFDO and NITAN are of the view that there is no valid reason why people with disability </w:t>
      </w:r>
      <w:r w:rsidR="00DA3C2B" w:rsidRPr="00E71224">
        <w:rPr>
          <w:rFonts w:asciiTheme="minorHAnsi" w:hAnsiTheme="minorHAnsi" w:cstheme="minorHAnsi"/>
        </w:rPr>
        <w:t>cannot</w:t>
      </w:r>
      <w:r w:rsidR="00E71224" w:rsidRPr="00E71224">
        <w:rPr>
          <w:rFonts w:asciiTheme="minorHAnsi" w:hAnsiTheme="minorHAnsi" w:cstheme="minorHAnsi"/>
        </w:rPr>
        <w:t xml:space="preserve"> check in like anyone else at an airport. There is no valid reason why people with a disability </w:t>
      </w:r>
      <w:r w:rsidR="00DA3C2B">
        <w:rPr>
          <w:rFonts w:asciiTheme="minorHAnsi" w:hAnsiTheme="minorHAnsi" w:cstheme="minorHAnsi"/>
        </w:rPr>
        <w:t xml:space="preserve">should be made to </w:t>
      </w:r>
      <w:r w:rsidR="00E71224" w:rsidRPr="00E71224">
        <w:rPr>
          <w:rFonts w:asciiTheme="minorHAnsi" w:hAnsiTheme="minorHAnsi" w:cstheme="minorHAnsi"/>
        </w:rPr>
        <w:t xml:space="preserve">go to different areas </w:t>
      </w:r>
      <w:r w:rsidR="000A397D">
        <w:rPr>
          <w:rFonts w:asciiTheme="minorHAnsi" w:hAnsiTheme="minorHAnsi" w:cstheme="minorHAnsi"/>
        </w:rPr>
        <w:t>or engage in separate</w:t>
      </w:r>
      <w:r w:rsidR="00E71224" w:rsidRPr="00E71224">
        <w:rPr>
          <w:rFonts w:asciiTheme="minorHAnsi" w:hAnsiTheme="minorHAnsi" w:cstheme="minorHAnsi"/>
        </w:rPr>
        <w:t xml:space="preserve"> procedures to </w:t>
      </w:r>
      <w:r w:rsidR="000A397D">
        <w:rPr>
          <w:rFonts w:asciiTheme="minorHAnsi" w:hAnsiTheme="minorHAnsi" w:cstheme="minorHAnsi"/>
        </w:rPr>
        <w:t xml:space="preserve">simply </w:t>
      </w:r>
      <w:r w:rsidR="00E71224" w:rsidRPr="00E71224">
        <w:rPr>
          <w:rFonts w:asciiTheme="minorHAnsi" w:hAnsiTheme="minorHAnsi" w:cstheme="minorHAnsi"/>
        </w:rPr>
        <w:t xml:space="preserve">check in to a flight. </w:t>
      </w:r>
    </w:p>
    <w:p w14:paraId="79CF30F7" w14:textId="4D1C5AC6" w:rsidR="00E71224" w:rsidRPr="008619B2" w:rsidRDefault="00E71224" w:rsidP="00AB5C4C">
      <w:pPr>
        <w:spacing w:before="100" w:beforeAutospacing="1" w:after="100" w:afterAutospacing="1" w:line="276" w:lineRule="auto"/>
        <w:rPr>
          <w:rFonts w:asciiTheme="minorHAnsi" w:hAnsiTheme="minorHAnsi" w:cstheme="minorHAnsi"/>
        </w:rPr>
      </w:pPr>
      <w:r w:rsidRPr="00E71224">
        <w:rPr>
          <w:rFonts w:asciiTheme="minorHAnsi" w:hAnsiTheme="minorHAnsi" w:cstheme="minorHAnsi"/>
        </w:rPr>
        <w:t>We do not seek to be special, however</w:t>
      </w:r>
      <w:r w:rsidR="000A397D">
        <w:rPr>
          <w:rFonts w:asciiTheme="minorHAnsi" w:hAnsiTheme="minorHAnsi" w:cstheme="minorHAnsi"/>
        </w:rPr>
        <w:t>,</w:t>
      </w:r>
      <w:r w:rsidRPr="00E71224">
        <w:rPr>
          <w:rFonts w:asciiTheme="minorHAnsi" w:hAnsiTheme="minorHAnsi" w:cstheme="minorHAnsi"/>
        </w:rPr>
        <w:t xml:space="preserve"> the system ensures that we are treated differently. </w:t>
      </w:r>
      <w:r w:rsidR="000A397D">
        <w:rPr>
          <w:rFonts w:asciiTheme="minorHAnsi" w:hAnsiTheme="minorHAnsi" w:cstheme="minorHAnsi"/>
        </w:rPr>
        <w:t xml:space="preserve">As an example of this, </w:t>
      </w:r>
      <w:r w:rsidRPr="00E71224">
        <w:rPr>
          <w:rFonts w:asciiTheme="minorHAnsi" w:hAnsiTheme="minorHAnsi" w:cstheme="minorHAnsi"/>
        </w:rPr>
        <w:t xml:space="preserve">wheelchair </w:t>
      </w:r>
      <w:r w:rsidR="00AF6672">
        <w:rPr>
          <w:rFonts w:asciiTheme="minorHAnsi" w:hAnsiTheme="minorHAnsi" w:cstheme="minorHAnsi"/>
        </w:rPr>
        <w:t xml:space="preserve">and mobility device </w:t>
      </w:r>
      <w:r w:rsidRPr="00E71224">
        <w:rPr>
          <w:rFonts w:asciiTheme="minorHAnsi" w:hAnsiTheme="minorHAnsi" w:cstheme="minorHAnsi"/>
        </w:rPr>
        <w:t xml:space="preserve">users are not provided with a choice of </w:t>
      </w:r>
      <w:r w:rsidR="00793ACF" w:rsidRPr="00E71224">
        <w:rPr>
          <w:rFonts w:asciiTheme="minorHAnsi" w:hAnsiTheme="minorHAnsi" w:cstheme="minorHAnsi"/>
        </w:rPr>
        <w:t>seating</w:t>
      </w:r>
      <w:r w:rsidR="00793ACF">
        <w:rPr>
          <w:rFonts w:asciiTheme="minorHAnsi" w:hAnsiTheme="minorHAnsi" w:cstheme="minorHAnsi"/>
        </w:rPr>
        <w:t xml:space="preserve"> and</w:t>
      </w:r>
      <w:r w:rsidR="000A397D">
        <w:rPr>
          <w:rFonts w:asciiTheme="minorHAnsi" w:hAnsiTheme="minorHAnsi" w:cstheme="minorHAnsi"/>
        </w:rPr>
        <w:t xml:space="preserve"> may only sit in an aisle seat</w:t>
      </w:r>
      <w:r w:rsidR="00793ACF">
        <w:rPr>
          <w:rFonts w:asciiTheme="minorHAnsi" w:hAnsiTheme="minorHAnsi" w:cstheme="minorHAnsi"/>
        </w:rPr>
        <w:t>.</w:t>
      </w:r>
      <w:r w:rsidRPr="00E71224">
        <w:rPr>
          <w:rFonts w:asciiTheme="minorHAnsi" w:hAnsiTheme="minorHAnsi" w:cstheme="minorHAnsi"/>
        </w:rPr>
        <w:t xml:space="preserve"> </w:t>
      </w:r>
      <w:r w:rsidR="00D35D6B">
        <w:rPr>
          <w:rFonts w:asciiTheme="minorHAnsi" w:hAnsiTheme="minorHAnsi" w:cstheme="minorHAnsi"/>
        </w:rPr>
        <w:t xml:space="preserve">We question whether this is truly </w:t>
      </w:r>
      <w:r w:rsidR="00197FB1">
        <w:rPr>
          <w:rFonts w:asciiTheme="minorHAnsi" w:hAnsiTheme="minorHAnsi" w:cstheme="minorHAnsi"/>
        </w:rPr>
        <w:t>necessary and</w:t>
      </w:r>
      <w:r w:rsidR="00D35D6B">
        <w:rPr>
          <w:rFonts w:asciiTheme="minorHAnsi" w:hAnsiTheme="minorHAnsi" w:cstheme="minorHAnsi"/>
        </w:rPr>
        <w:t xml:space="preserve"> assert </w:t>
      </w:r>
      <w:r w:rsidR="004C13FC">
        <w:rPr>
          <w:rFonts w:asciiTheme="minorHAnsi" w:hAnsiTheme="minorHAnsi" w:cstheme="minorHAnsi"/>
        </w:rPr>
        <w:t>that w</w:t>
      </w:r>
      <w:r w:rsidR="004C13FC" w:rsidRPr="004C13FC">
        <w:rPr>
          <w:rFonts w:asciiTheme="minorHAnsi" w:hAnsiTheme="minorHAnsi" w:cstheme="minorHAnsi"/>
        </w:rPr>
        <w:t>heelchair and mobility device users</w:t>
      </w:r>
      <w:r w:rsidR="004C13FC">
        <w:rPr>
          <w:rFonts w:asciiTheme="minorHAnsi" w:hAnsiTheme="minorHAnsi" w:cstheme="minorHAnsi"/>
        </w:rPr>
        <w:t xml:space="preserve"> should</w:t>
      </w:r>
      <w:r w:rsidR="004C13FC" w:rsidRPr="004C13FC">
        <w:rPr>
          <w:rFonts w:asciiTheme="minorHAnsi" w:hAnsiTheme="minorHAnsi" w:cstheme="minorHAnsi"/>
        </w:rPr>
        <w:t xml:space="preserve"> have the option to choose their </w:t>
      </w:r>
      <w:r w:rsidR="004C13FC">
        <w:rPr>
          <w:rFonts w:asciiTheme="minorHAnsi" w:hAnsiTheme="minorHAnsi" w:cstheme="minorHAnsi"/>
        </w:rPr>
        <w:t>seat</w:t>
      </w:r>
      <w:r w:rsidR="004C13FC" w:rsidRPr="004C13FC">
        <w:rPr>
          <w:rFonts w:asciiTheme="minorHAnsi" w:hAnsiTheme="minorHAnsi" w:cstheme="minorHAnsi"/>
        </w:rPr>
        <w:t xml:space="preserve"> when making a reservation</w:t>
      </w:r>
      <w:r w:rsidR="004C13FC">
        <w:rPr>
          <w:rFonts w:asciiTheme="minorHAnsi" w:hAnsiTheme="minorHAnsi" w:cstheme="minorHAnsi"/>
        </w:rPr>
        <w:t>, just like anyone else.</w:t>
      </w:r>
    </w:p>
    <w:p w14:paraId="4BA6E343" w14:textId="231948FB" w:rsidR="00CA7176" w:rsidRDefault="00ED49F6" w:rsidP="00CA7176">
      <w:pPr>
        <w:spacing w:before="100" w:beforeAutospacing="1" w:after="100" w:afterAutospacing="1" w:line="276" w:lineRule="auto"/>
        <w:rPr>
          <w:rFonts w:asciiTheme="minorHAnsi" w:hAnsiTheme="minorHAnsi" w:cstheme="minorHAnsi"/>
        </w:rPr>
      </w:pPr>
      <w:r>
        <w:rPr>
          <w:rFonts w:asciiTheme="minorHAnsi" w:hAnsiTheme="minorHAnsi" w:cstheme="minorHAnsi"/>
        </w:rPr>
        <w:t>Issues with checking in are often compounded by a</w:t>
      </w:r>
      <w:r w:rsidR="00CA7176" w:rsidRPr="008619B2">
        <w:rPr>
          <w:rFonts w:asciiTheme="minorHAnsi" w:hAnsiTheme="minorHAnsi" w:cstheme="minorHAnsi"/>
        </w:rPr>
        <w:t xml:space="preserve"> </w:t>
      </w:r>
      <w:r w:rsidR="00BB6092">
        <w:rPr>
          <w:rFonts w:asciiTheme="minorHAnsi" w:hAnsiTheme="minorHAnsi" w:cstheme="minorHAnsi"/>
        </w:rPr>
        <w:t>l</w:t>
      </w:r>
      <w:r w:rsidR="00CA7176" w:rsidRPr="008619B2">
        <w:rPr>
          <w:rFonts w:asciiTheme="minorHAnsi" w:hAnsiTheme="minorHAnsi" w:cstheme="minorHAnsi"/>
        </w:rPr>
        <w:t xml:space="preserve">ack of communication between airlines and ground staff. For </w:t>
      </w:r>
      <w:r w:rsidR="00BB6092" w:rsidRPr="008619B2">
        <w:rPr>
          <w:rFonts w:asciiTheme="minorHAnsi" w:hAnsiTheme="minorHAnsi" w:cstheme="minorHAnsi"/>
        </w:rPr>
        <w:t>instance,</w:t>
      </w:r>
      <w:r w:rsidR="00CA7176" w:rsidRPr="008619B2">
        <w:rPr>
          <w:rFonts w:asciiTheme="minorHAnsi" w:hAnsiTheme="minorHAnsi" w:cstheme="minorHAnsi"/>
        </w:rPr>
        <w:t xml:space="preserve"> what a customer service person advises on the phone </w:t>
      </w:r>
      <w:r w:rsidR="00D946B3">
        <w:rPr>
          <w:rFonts w:asciiTheme="minorHAnsi" w:hAnsiTheme="minorHAnsi" w:cstheme="minorHAnsi"/>
        </w:rPr>
        <w:t>will more often than not be contradicted by</w:t>
      </w:r>
      <w:r w:rsidR="0015599E">
        <w:rPr>
          <w:rFonts w:asciiTheme="minorHAnsi" w:hAnsiTheme="minorHAnsi" w:cstheme="minorHAnsi"/>
        </w:rPr>
        <w:t xml:space="preserve"> airport staff.</w:t>
      </w:r>
      <w:r w:rsidR="00826448">
        <w:rPr>
          <w:rFonts w:asciiTheme="minorHAnsi" w:hAnsiTheme="minorHAnsi" w:cstheme="minorHAnsi"/>
        </w:rPr>
        <w:t xml:space="preserve"> This further indicates the lack of </w:t>
      </w:r>
      <w:r w:rsidR="006724FD">
        <w:rPr>
          <w:rFonts w:asciiTheme="minorHAnsi" w:hAnsiTheme="minorHAnsi" w:cstheme="minorHAnsi"/>
        </w:rPr>
        <w:t>any underlying process, and results in an inferior experience for people with disability.</w:t>
      </w:r>
    </w:p>
    <w:p w14:paraId="21C13433" w14:textId="5E093D59" w:rsidR="005734BE" w:rsidRDefault="00E058AE" w:rsidP="00AB5C4C">
      <w:pPr>
        <w:spacing w:before="100" w:beforeAutospacing="1" w:after="100" w:afterAutospacing="1" w:line="276" w:lineRule="auto"/>
        <w:rPr>
          <w:rFonts w:asciiTheme="minorHAnsi" w:hAnsiTheme="minorHAnsi" w:cstheme="minorHAnsi"/>
        </w:rPr>
      </w:pPr>
      <w:r>
        <w:rPr>
          <w:rFonts w:asciiTheme="minorHAnsi" w:hAnsiTheme="minorHAnsi" w:cstheme="minorHAnsi"/>
          <w:i/>
          <w:iCs/>
          <w:noProof/>
        </w:rPr>
        <mc:AlternateContent>
          <mc:Choice Requires="wps">
            <w:drawing>
              <wp:anchor distT="0" distB="0" distL="114300" distR="114300" simplePos="0" relativeHeight="251665920" behindDoc="0" locked="0" layoutInCell="1" allowOverlap="1" wp14:anchorId="457EBD22" wp14:editId="536D602D">
                <wp:simplePos x="0" y="0"/>
                <wp:positionH relativeFrom="margin">
                  <wp:align>center</wp:align>
                </wp:positionH>
                <wp:positionV relativeFrom="paragraph">
                  <wp:posOffset>2304415</wp:posOffset>
                </wp:positionV>
                <wp:extent cx="6379845" cy="2054860"/>
                <wp:effectExtent l="57150" t="57150" r="116205" b="116840"/>
                <wp:wrapNone/>
                <wp:docPr id="5" name="Text Box 5"/>
                <wp:cNvGraphicFramePr/>
                <a:graphic xmlns:a="http://schemas.openxmlformats.org/drawingml/2006/main">
                  <a:graphicData uri="http://schemas.microsoft.com/office/word/2010/wordprocessingShape">
                    <wps:wsp>
                      <wps:cNvSpPr txBox="1"/>
                      <wps:spPr>
                        <a:xfrm>
                          <a:off x="0" y="0"/>
                          <a:ext cx="6379845" cy="2054860"/>
                        </a:xfrm>
                        <a:prstGeom prst="rect">
                          <a:avLst/>
                        </a:prstGeom>
                        <a:solidFill>
                          <a:schemeClr val="lt1"/>
                        </a:solidFill>
                        <a:ln w="28575">
                          <a:solidFill>
                            <a:srgbClr val="008080"/>
                          </a:solidFill>
                        </a:ln>
                        <a:effectLst>
                          <a:outerShdw blurRad="50800" dist="38100" dir="2700000" algn="tl" rotWithShape="0">
                            <a:prstClr val="black">
                              <a:alpha val="40000"/>
                            </a:prstClr>
                          </a:outerShdw>
                        </a:effectLst>
                      </wps:spPr>
                      <wps:txbx>
                        <w:txbxContent>
                          <w:p w14:paraId="69BE5D12" w14:textId="22A614C2" w:rsidR="00C15F7F" w:rsidRPr="009F1567" w:rsidRDefault="00C15F7F" w:rsidP="000F527D">
                            <w:pPr>
                              <w:spacing w:before="100" w:beforeAutospacing="1" w:after="100" w:afterAutospacing="1" w:line="276" w:lineRule="auto"/>
                              <w:rPr>
                                <w:rFonts w:asciiTheme="minorHAnsi" w:hAnsiTheme="minorHAnsi" w:cstheme="minorHAnsi"/>
                                <w:b/>
                                <w:bCs/>
                              </w:rPr>
                            </w:pPr>
                            <w:r w:rsidRPr="009F1567">
                              <w:rPr>
                                <w:rFonts w:asciiTheme="minorHAnsi" w:hAnsiTheme="minorHAnsi" w:cstheme="minorHAnsi"/>
                                <w:b/>
                                <w:bCs/>
                              </w:rPr>
                              <w:t xml:space="preserve">Case Study: </w:t>
                            </w:r>
                            <w:r w:rsidR="0065594D">
                              <w:rPr>
                                <w:rFonts w:asciiTheme="minorHAnsi" w:hAnsiTheme="minorHAnsi" w:cstheme="minorHAnsi"/>
                                <w:b/>
                                <w:bCs/>
                              </w:rPr>
                              <w:t>Trevor</w:t>
                            </w:r>
                          </w:p>
                          <w:p w14:paraId="4705669D" w14:textId="349ABE42" w:rsidR="00C15F7F" w:rsidRPr="000F527D" w:rsidRDefault="00AF6D0C" w:rsidP="000F527D">
                            <w:pPr>
                              <w:rPr>
                                <w:rFonts w:asciiTheme="minorHAnsi" w:hAnsiTheme="minorHAnsi" w:cstheme="minorHAnsi"/>
                                <w:i/>
                                <w:iCs/>
                              </w:rPr>
                            </w:pPr>
                            <w:r w:rsidRPr="000F527D">
                              <w:rPr>
                                <w:rFonts w:asciiTheme="minorHAnsi" w:hAnsiTheme="minorHAnsi" w:cstheme="minorHAnsi"/>
                                <w:i/>
                                <w:iCs/>
                              </w:rPr>
                              <w:t>Qantas, Jetstar, Virgin</w:t>
                            </w:r>
                            <w:r w:rsidR="000F527D">
                              <w:rPr>
                                <w:rFonts w:asciiTheme="minorHAnsi" w:hAnsiTheme="minorHAnsi" w:cstheme="minorHAnsi"/>
                                <w:i/>
                                <w:iCs/>
                              </w:rPr>
                              <w:t xml:space="preserve">, none of them </w:t>
                            </w:r>
                            <w:r w:rsidRPr="000F527D">
                              <w:rPr>
                                <w:rFonts w:asciiTheme="minorHAnsi" w:hAnsiTheme="minorHAnsi" w:cstheme="minorHAnsi"/>
                                <w:i/>
                                <w:iCs/>
                              </w:rPr>
                              <w:t xml:space="preserve">have a written procedure </w:t>
                            </w:r>
                            <w:r w:rsidR="000F527D">
                              <w:rPr>
                                <w:rFonts w:asciiTheme="minorHAnsi" w:hAnsiTheme="minorHAnsi" w:cstheme="minorHAnsi"/>
                                <w:i/>
                                <w:iCs/>
                              </w:rPr>
                              <w:t>on</w:t>
                            </w:r>
                            <w:r w:rsidRPr="000F527D">
                              <w:rPr>
                                <w:rFonts w:asciiTheme="minorHAnsi" w:hAnsiTheme="minorHAnsi" w:cstheme="minorHAnsi"/>
                                <w:i/>
                                <w:iCs/>
                              </w:rPr>
                              <w:t xml:space="preserve"> how to deal with this</w:t>
                            </w:r>
                            <w:r w:rsidR="000F527D">
                              <w:rPr>
                                <w:rFonts w:asciiTheme="minorHAnsi" w:hAnsiTheme="minorHAnsi" w:cstheme="minorHAnsi"/>
                                <w:i/>
                                <w:iCs/>
                              </w:rPr>
                              <w:t>,</w:t>
                            </w:r>
                            <w:r w:rsidRPr="000F527D">
                              <w:rPr>
                                <w:rFonts w:asciiTheme="minorHAnsi" w:hAnsiTheme="minorHAnsi" w:cstheme="minorHAnsi"/>
                                <w:i/>
                                <w:iCs/>
                              </w:rPr>
                              <w:t xml:space="preserve"> so it's potluck what happens to you when you arrive at the terminal even though you have a valid ticket, </w:t>
                            </w:r>
                            <w:r w:rsidR="00120EC3">
                              <w:rPr>
                                <w:rFonts w:asciiTheme="minorHAnsi" w:hAnsiTheme="minorHAnsi" w:cstheme="minorHAnsi"/>
                                <w:i/>
                                <w:iCs/>
                              </w:rPr>
                              <w:t xml:space="preserve">you’ve </w:t>
                            </w:r>
                            <w:r w:rsidR="00120EC3" w:rsidRPr="000F527D">
                              <w:rPr>
                                <w:rFonts w:asciiTheme="minorHAnsi" w:hAnsiTheme="minorHAnsi" w:cstheme="minorHAnsi"/>
                                <w:i/>
                                <w:iCs/>
                              </w:rPr>
                              <w:t>paid</w:t>
                            </w:r>
                            <w:r w:rsidRPr="000F527D">
                              <w:rPr>
                                <w:rFonts w:asciiTheme="minorHAnsi" w:hAnsiTheme="minorHAnsi" w:cstheme="minorHAnsi"/>
                                <w:i/>
                                <w:iCs/>
                              </w:rPr>
                              <w:t xml:space="preserve"> for it, </w:t>
                            </w:r>
                            <w:r w:rsidR="00120EC3">
                              <w:rPr>
                                <w:rFonts w:asciiTheme="minorHAnsi" w:hAnsiTheme="minorHAnsi" w:cstheme="minorHAnsi"/>
                                <w:i/>
                                <w:iCs/>
                              </w:rPr>
                              <w:t xml:space="preserve">and </w:t>
                            </w:r>
                            <w:r w:rsidRPr="000F527D">
                              <w:rPr>
                                <w:rFonts w:asciiTheme="minorHAnsi" w:hAnsiTheme="minorHAnsi" w:cstheme="minorHAnsi"/>
                                <w:i/>
                                <w:iCs/>
                              </w:rPr>
                              <w:t xml:space="preserve">you have the dangerous goods </w:t>
                            </w:r>
                            <w:r w:rsidR="005D6608">
                              <w:rPr>
                                <w:rFonts w:asciiTheme="minorHAnsi" w:hAnsiTheme="minorHAnsi" w:cstheme="minorHAnsi"/>
                                <w:i/>
                                <w:iCs/>
                              </w:rPr>
                              <w:t>letter</w:t>
                            </w:r>
                            <w:r w:rsidR="000F527D">
                              <w:rPr>
                                <w:rFonts w:asciiTheme="minorHAnsi" w:hAnsiTheme="minorHAnsi" w:cstheme="minorHAnsi"/>
                                <w:i/>
                                <w:iCs/>
                              </w:rPr>
                              <w:t xml:space="preserve">. </w:t>
                            </w:r>
                            <w:r w:rsidRPr="000F527D">
                              <w:rPr>
                                <w:rFonts w:asciiTheme="minorHAnsi" w:hAnsiTheme="minorHAnsi" w:cstheme="minorHAnsi"/>
                                <w:i/>
                                <w:iCs/>
                              </w:rPr>
                              <w:t>I</w:t>
                            </w:r>
                            <w:r w:rsidR="005D6608">
                              <w:rPr>
                                <w:rFonts w:asciiTheme="minorHAnsi" w:hAnsiTheme="minorHAnsi" w:cstheme="minorHAnsi"/>
                                <w:i/>
                                <w:iCs/>
                              </w:rPr>
                              <w:t xml:space="preserve"> even</w:t>
                            </w:r>
                            <w:r w:rsidRPr="000F527D">
                              <w:rPr>
                                <w:rFonts w:asciiTheme="minorHAnsi" w:hAnsiTheme="minorHAnsi" w:cstheme="minorHAnsi"/>
                                <w:i/>
                                <w:iCs/>
                              </w:rPr>
                              <w:t xml:space="preserve"> have a little thing </w:t>
                            </w:r>
                            <w:r w:rsidR="000F527D">
                              <w:rPr>
                                <w:rFonts w:asciiTheme="minorHAnsi" w:hAnsiTheme="minorHAnsi" w:cstheme="minorHAnsi"/>
                                <w:i/>
                                <w:iCs/>
                              </w:rPr>
                              <w:t>I wear</w:t>
                            </w:r>
                            <w:r w:rsidRPr="000F527D">
                              <w:rPr>
                                <w:rFonts w:asciiTheme="minorHAnsi" w:hAnsiTheme="minorHAnsi" w:cstheme="minorHAnsi"/>
                                <w:i/>
                                <w:iCs/>
                              </w:rPr>
                              <w:t xml:space="preserve"> around my neck with the details, the size, weight, capacity. But at the airport, they just ignore it</w:t>
                            </w:r>
                            <w:r w:rsidR="005D6608">
                              <w:rPr>
                                <w:rFonts w:asciiTheme="minorHAnsi" w:hAnsiTheme="minorHAnsi" w:cstheme="minorHAnsi"/>
                                <w:i/>
                                <w:iCs/>
                              </w:rPr>
                              <w:t>, b</w:t>
                            </w:r>
                            <w:r w:rsidRPr="000F527D">
                              <w:rPr>
                                <w:rFonts w:asciiTheme="minorHAnsi" w:hAnsiTheme="minorHAnsi" w:cstheme="minorHAnsi"/>
                                <w:i/>
                                <w:iCs/>
                              </w:rPr>
                              <w:t xml:space="preserve">ecause they don't </w:t>
                            </w:r>
                            <w:r w:rsidR="000F527D">
                              <w:rPr>
                                <w:rFonts w:asciiTheme="minorHAnsi" w:hAnsiTheme="minorHAnsi" w:cstheme="minorHAnsi"/>
                                <w:i/>
                                <w:iCs/>
                              </w:rPr>
                              <w:t xml:space="preserve">have </w:t>
                            </w:r>
                            <w:r w:rsidRPr="000F527D">
                              <w:rPr>
                                <w:rFonts w:asciiTheme="minorHAnsi" w:hAnsiTheme="minorHAnsi" w:cstheme="minorHAnsi"/>
                                <w:i/>
                                <w:iCs/>
                              </w:rPr>
                              <w:t>a procedure for dealing with your scooter</w:t>
                            </w:r>
                            <w:r w:rsidR="005D6608">
                              <w:rPr>
                                <w:rFonts w:asciiTheme="minorHAnsi" w:hAnsiTheme="minorHAnsi" w:cstheme="minorHAnsi"/>
                                <w:i/>
                                <w:iCs/>
                              </w:rPr>
                              <w:t xml:space="preserve"> - t</w:t>
                            </w:r>
                            <w:r w:rsidRPr="000F527D">
                              <w:rPr>
                                <w:rFonts w:asciiTheme="minorHAnsi" w:hAnsiTheme="minorHAnsi" w:cstheme="minorHAnsi"/>
                                <w:i/>
                                <w:iCs/>
                              </w:rPr>
                              <w:t>hat's a problem. There have been many times where i</w:t>
                            </w:r>
                            <w:r w:rsidR="000F527D">
                              <w:rPr>
                                <w:rFonts w:asciiTheme="minorHAnsi" w:hAnsiTheme="minorHAnsi" w:cstheme="minorHAnsi"/>
                                <w:i/>
                                <w:iCs/>
                              </w:rPr>
                              <w:t>t</w:t>
                            </w:r>
                            <w:r w:rsidR="00770FF1">
                              <w:rPr>
                                <w:rFonts w:asciiTheme="minorHAnsi" w:hAnsiTheme="minorHAnsi" w:cstheme="minorHAnsi"/>
                                <w:i/>
                                <w:iCs/>
                              </w:rPr>
                              <w:t>’</w:t>
                            </w:r>
                            <w:r w:rsidRPr="000F527D">
                              <w:rPr>
                                <w:rFonts w:asciiTheme="minorHAnsi" w:hAnsiTheme="minorHAnsi" w:cstheme="minorHAnsi"/>
                                <w:i/>
                                <w:iCs/>
                              </w:rPr>
                              <w:t xml:space="preserve">s </w:t>
                            </w:r>
                            <w:r w:rsidR="000F527D">
                              <w:rPr>
                                <w:rFonts w:asciiTheme="minorHAnsi" w:hAnsiTheme="minorHAnsi" w:cstheme="minorHAnsi"/>
                                <w:i/>
                                <w:iCs/>
                              </w:rPr>
                              <w:t>been</w:t>
                            </w:r>
                            <w:r w:rsidRPr="000F527D">
                              <w:rPr>
                                <w:rFonts w:asciiTheme="minorHAnsi" w:hAnsiTheme="minorHAnsi" w:cstheme="minorHAnsi"/>
                                <w:i/>
                                <w:iCs/>
                              </w:rPr>
                              <w:t xml:space="preserve"> broken</w:t>
                            </w:r>
                            <w:r w:rsidR="005D6608">
                              <w:rPr>
                                <w:rFonts w:asciiTheme="minorHAnsi" w:hAnsiTheme="minorHAnsi" w:cstheme="minorHAnsi"/>
                                <w:i/>
                                <w:iCs/>
                              </w:rPr>
                              <w:t xml:space="preserve">... </w:t>
                            </w:r>
                            <w:r w:rsidRPr="000F527D">
                              <w:rPr>
                                <w:rFonts w:asciiTheme="minorHAnsi" w:hAnsiTheme="minorHAnsi" w:cstheme="minorHAnsi"/>
                                <w:i/>
                                <w:iCs/>
                              </w:rPr>
                              <w:t xml:space="preserve"> some of them</w:t>
                            </w:r>
                            <w:r w:rsidR="00770FF1">
                              <w:rPr>
                                <w:rFonts w:asciiTheme="minorHAnsi" w:hAnsiTheme="minorHAnsi" w:cstheme="minorHAnsi"/>
                                <w:i/>
                                <w:iCs/>
                              </w:rPr>
                              <w:t xml:space="preserve">, </w:t>
                            </w:r>
                            <w:r w:rsidRPr="000F527D">
                              <w:rPr>
                                <w:rFonts w:asciiTheme="minorHAnsi" w:hAnsiTheme="minorHAnsi" w:cstheme="minorHAnsi"/>
                                <w:i/>
                                <w:iCs/>
                              </w:rPr>
                              <w:t xml:space="preserve">they just put it on the conveyer </w:t>
                            </w:r>
                            <w:r w:rsidR="004F7717">
                              <w:rPr>
                                <w:rFonts w:asciiTheme="minorHAnsi" w:hAnsiTheme="minorHAnsi" w:cstheme="minorHAnsi"/>
                                <w:i/>
                                <w:iCs/>
                              </w:rPr>
                              <w:t xml:space="preserve">and </w:t>
                            </w:r>
                            <w:r w:rsidRPr="000F527D">
                              <w:rPr>
                                <w:rFonts w:asciiTheme="minorHAnsi" w:hAnsiTheme="minorHAnsi" w:cstheme="minorHAnsi"/>
                                <w:i/>
                                <w:iCs/>
                              </w:rPr>
                              <w:t xml:space="preserve">it ends up dropping down a metre and a half on the thing and it breaks. </w:t>
                            </w:r>
                            <w:r w:rsidR="00120EC3">
                              <w:rPr>
                                <w:rFonts w:asciiTheme="minorHAnsi" w:hAnsiTheme="minorHAnsi" w:cstheme="minorHAnsi"/>
                                <w:i/>
                                <w:iCs/>
                              </w:rPr>
                              <w:t>There is no consistency, w</w:t>
                            </w:r>
                            <w:r w:rsidRPr="000F527D">
                              <w:rPr>
                                <w:rFonts w:asciiTheme="minorHAnsi" w:hAnsiTheme="minorHAnsi" w:cstheme="minorHAnsi"/>
                                <w:i/>
                                <w:iCs/>
                              </w:rPr>
                              <w:t>e never have the same process twice.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7EBD22" id="_x0000_t202" coordsize="21600,21600" o:spt="202" path="m,l,21600r21600,l21600,xe">
                <v:stroke joinstyle="miter"/>
                <v:path gradientshapeok="t" o:connecttype="rect"/>
              </v:shapetype>
              <v:shape id="Text Box 5" o:spid="_x0000_s1026" type="#_x0000_t202" style="position:absolute;margin-left:0;margin-top:181.45pt;width:502.35pt;height:161.8pt;z-index:251665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" fillcolor="white [3201]" strokecolor="teal" strokeweight="2.25pt">
                <v:shadow on="t" color="black" opacity="26214f" origin="-.5,-.5" offset=".74836mm,.74836mm"/>
                <v:textbox>
                  <w:txbxContent>
                    <w:p w14:paraId="69BE5D12" w14:textId="22A614C2" w:rsidR="00C15F7F" w:rsidRPr="009F1567" w:rsidRDefault="00C15F7F" w:rsidP="000F527D">
                      <w:pPr>
                        <w:spacing w:before="100" w:beforeAutospacing="1" w:after="100" w:afterAutospacing="1" w:line="276" w:lineRule="auto"/>
                        <w:rPr>
                          <w:rFonts w:asciiTheme="minorHAnsi" w:hAnsiTheme="minorHAnsi" w:cstheme="minorHAnsi"/>
                          <w:b/>
                          <w:bCs/>
                        </w:rPr>
                      </w:pPr>
                      <w:r w:rsidRPr="009F1567">
                        <w:rPr>
                          <w:rFonts w:asciiTheme="minorHAnsi" w:hAnsiTheme="minorHAnsi" w:cstheme="minorHAnsi"/>
                          <w:b/>
                          <w:bCs/>
                        </w:rPr>
                        <w:t xml:space="preserve">Case Study: </w:t>
                      </w:r>
                      <w:r w:rsidR="0065594D">
                        <w:rPr>
                          <w:rFonts w:asciiTheme="minorHAnsi" w:hAnsiTheme="minorHAnsi" w:cstheme="minorHAnsi"/>
                          <w:b/>
                          <w:bCs/>
                        </w:rPr>
                        <w:t>Trevor</w:t>
                      </w:r>
                    </w:p>
                    <w:p w14:paraId="4705669D" w14:textId="349ABE42" w:rsidR="00C15F7F" w:rsidRPr="000F527D" w:rsidRDefault="00AF6D0C" w:rsidP="000F527D">
                      <w:pPr>
                        <w:rPr>
                          <w:rFonts w:asciiTheme="minorHAnsi" w:hAnsiTheme="minorHAnsi" w:cstheme="minorHAnsi"/>
                          <w:i/>
                          <w:iCs/>
                        </w:rPr>
                      </w:pPr>
                      <w:r w:rsidRPr="000F527D">
                        <w:rPr>
                          <w:rFonts w:asciiTheme="minorHAnsi" w:hAnsiTheme="minorHAnsi" w:cstheme="minorHAnsi"/>
                          <w:i/>
                          <w:iCs/>
                        </w:rPr>
                        <w:t>Qantas, Jetstar, Virgin</w:t>
                      </w:r>
                      <w:r w:rsidR="000F527D">
                        <w:rPr>
                          <w:rFonts w:asciiTheme="minorHAnsi" w:hAnsiTheme="minorHAnsi" w:cstheme="minorHAnsi"/>
                          <w:i/>
                          <w:iCs/>
                        </w:rPr>
                        <w:t xml:space="preserve">, none of them </w:t>
                      </w:r>
                      <w:r w:rsidRPr="000F527D">
                        <w:rPr>
                          <w:rFonts w:asciiTheme="minorHAnsi" w:hAnsiTheme="minorHAnsi" w:cstheme="minorHAnsi"/>
                          <w:i/>
                          <w:iCs/>
                        </w:rPr>
                        <w:t xml:space="preserve">have a written procedure </w:t>
                      </w:r>
                      <w:r w:rsidR="000F527D">
                        <w:rPr>
                          <w:rFonts w:asciiTheme="minorHAnsi" w:hAnsiTheme="minorHAnsi" w:cstheme="minorHAnsi"/>
                          <w:i/>
                          <w:iCs/>
                        </w:rPr>
                        <w:t>on</w:t>
                      </w:r>
                      <w:r w:rsidRPr="000F527D">
                        <w:rPr>
                          <w:rFonts w:asciiTheme="minorHAnsi" w:hAnsiTheme="minorHAnsi" w:cstheme="minorHAnsi"/>
                          <w:i/>
                          <w:iCs/>
                        </w:rPr>
                        <w:t xml:space="preserve"> how to deal with this</w:t>
                      </w:r>
                      <w:r w:rsidR="000F527D">
                        <w:rPr>
                          <w:rFonts w:asciiTheme="minorHAnsi" w:hAnsiTheme="minorHAnsi" w:cstheme="minorHAnsi"/>
                          <w:i/>
                          <w:iCs/>
                        </w:rPr>
                        <w:t>,</w:t>
                      </w:r>
                      <w:r w:rsidRPr="000F527D">
                        <w:rPr>
                          <w:rFonts w:asciiTheme="minorHAnsi" w:hAnsiTheme="minorHAnsi" w:cstheme="minorHAnsi"/>
                          <w:i/>
                          <w:iCs/>
                        </w:rPr>
                        <w:t xml:space="preserve"> so it's potluck what happens to you when you arrive at the terminal even though you have a valid ticket, </w:t>
                      </w:r>
                      <w:r w:rsidR="00120EC3">
                        <w:rPr>
                          <w:rFonts w:asciiTheme="minorHAnsi" w:hAnsiTheme="minorHAnsi" w:cstheme="minorHAnsi"/>
                          <w:i/>
                          <w:iCs/>
                        </w:rPr>
                        <w:t xml:space="preserve">you’ve </w:t>
                      </w:r>
                      <w:r w:rsidR="00120EC3" w:rsidRPr="000F527D">
                        <w:rPr>
                          <w:rFonts w:asciiTheme="minorHAnsi" w:hAnsiTheme="minorHAnsi" w:cstheme="minorHAnsi"/>
                          <w:i/>
                          <w:iCs/>
                        </w:rPr>
                        <w:t>paid</w:t>
                      </w:r>
                      <w:r w:rsidRPr="000F527D">
                        <w:rPr>
                          <w:rFonts w:asciiTheme="minorHAnsi" w:hAnsiTheme="minorHAnsi" w:cstheme="minorHAnsi"/>
                          <w:i/>
                          <w:iCs/>
                        </w:rPr>
                        <w:t xml:space="preserve"> for it, </w:t>
                      </w:r>
                      <w:r w:rsidR="00120EC3">
                        <w:rPr>
                          <w:rFonts w:asciiTheme="minorHAnsi" w:hAnsiTheme="minorHAnsi" w:cstheme="minorHAnsi"/>
                          <w:i/>
                          <w:iCs/>
                        </w:rPr>
                        <w:t xml:space="preserve">and </w:t>
                      </w:r>
                      <w:r w:rsidRPr="000F527D">
                        <w:rPr>
                          <w:rFonts w:asciiTheme="minorHAnsi" w:hAnsiTheme="minorHAnsi" w:cstheme="minorHAnsi"/>
                          <w:i/>
                          <w:iCs/>
                        </w:rPr>
                        <w:t xml:space="preserve">you have the dangerous goods </w:t>
                      </w:r>
                      <w:r w:rsidR="005D6608">
                        <w:rPr>
                          <w:rFonts w:asciiTheme="minorHAnsi" w:hAnsiTheme="minorHAnsi" w:cstheme="minorHAnsi"/>
                          <w:i/>
                          <w:iCs/>
                        </w:rPr>
                        <w:t>letter</w:t>
                      </w:r>
                      <w:r w:rsidR="000F527D">
                        <w:rPr>
                          <w:rFonts w:asciiTheme="minorHAnsi" w:hAnsiTheme="minorHAnsi" w:cstheme="minorHAnsi"/>
                          <w:i/>
                          <w:iCs/>
                        </w:rPr>
                        <w:t xml:space="preserve">. </w:t>
                      </w:r>
                      <w:r w:rsidRPr="000F527D">
                        <w:rPr>
                          <w:rFonts w:asciiTheme="minorHAnsi" w:hAnsiTheme="minorHAnsi" w:cstheme="minorHAnsi"/>
                          <w:i/>
                          <w:iCs/>
                        </w:rPr>
                        <w:t>I</w:t>
                      </w:r>
                      <w:r w:rsidR="005D6608">
                        <w:rPr>
                          <w:rFonts w:asciiTheme="minorHAnsi" w:hAnsiTheme="minorHAnsi" w:cstheme="minorHAnsi"/>
                          <w:i/>
                          <w:iCs/>
                        </w:rPr>
                        <w:t xml:space="preserve"> even</w:t>
                      </w:r>
                      <w:r w:rsidRPr="000F527D">
                        <w:rPr>
                          <w:rFonts w:asciiTheme="minorHAnsi" w:hAnsiTheme="minorHAnsi" w:cstheme="minorHAnsi"/>
                          <w:i/>
                          <w:iCs/>
                        </w:rPr>
                        <w:t xml:space="preserve"> have a little thing </w:t>
                      </w:r>
                      <w:r w:rsidR="000F527D">
                        <w:rPr>
                          <w:rFonts w:asciiTheme="minorHAnsi" w:hAnsiTheme="minorHAnsi" w:cstheme="minorHAnsi"/>
                          <w:i/>
                          <w:iCs/>
                        </w:rPr>
                        <w:t>I wear</w:t>
                      </w:r>
                      <w:r w:rsidRPr="000F527D">
                        <w:rPr>
                          <w:rFonts w:asciiTheme="minorHAnsi" w:hAnsiTheme="minorHAnsi" w:cstheme="minorHAnsi"/>
                          <w:i/>
                          <w:iCs/>
                        </w:rPr>
                        <w:t xml:space="preserve"> around my neck with the details, the size, weight, capacity. But at the airport, they just ignore it</w:t>
                      </w:r>
                      <w:r w:rsidR="005D6608">
                        <w:rPr>
                          <w:rFonts w:asciiTheme="minorHAnsi" w:hAnsiTheme="minorHAnsi" w:cstheme="minorHAnsi"/>
                          <w:i/>
                          <w:iCs/>
                        </w:rPr>
                        <w:t>, b</w:t>
                      </w:r>
                      <w:r w:rsidRPr="000F527D">
                        <w:rPr>
                          <w:rFonts w:asciiTheme="minorHAnsi" w:hAnsiTheme="minorHAnsi" w:cstheme="minorHAnsi"/>
                          <w:i/>
                          <w:iCs/>
                        </w:rPr>
                        <w:t xml:space="preserve">ecause they don't </w:t>
                      </w:r>
                      <w:r w:rsidR="000F527D">
                        <w:rPr>
                          <w:rFonts w:asciiTheme="minorHAnsi" w:hAnsiTheme="minorHAnsi" w:cstheme="minorHAnsi"/>
                          <w:i/>
                          <w:iCs/>
                        </w:rPr>
                        <w:t xml:space="preserve">have </w:t>
                      </w:r>
                      <w:r w:rsidRPr="000F527D">
                        <w:rPr>
                          <w:rFonts w:asciiTheme="minorHAnsi" w:hAnsiTheme="minorHAnsi" w:cstheme="minorHAnsi"/>
                          <w:i/>
                          <w:iCs/>
                        </w:rPr>
                        <w:t>a procedure for dealing with your scooter</w:t>
                      </w:r>
                      <w:r w:rsidR="005D6608">
                        <w:rPr>
                          <w:rFonts w:asciiTheme="minorHAnsi" w:hAnsiTheme="minorHAnsi" w:cstheme="minorHAnsi"/>
                          <w:i/>
                          <w:iCs/>
                        </w:rPr>
                        <w:t xml:space="preserve"> - t</w:t>
                      </w:r>
                      <w:r w:rsidRPr="000F527D">
                        <w:rPr>
                          <w:rFonts w:asciiTheme="minorHAnsi" w:hAnsiTheme="minorHAnsi" w:cstheme="minorHAnsi"/>
                          <w:i/>
                          <w:iCs/>
                        </w:rPr>
                        <w:t>hat's a problem. There have been many times where i</w:t>
                      </w:r>
                      <w:r w:rsidR="000F527D">
                        <w:rPr>
                          <w:rFonts w:asciiTheme="minorHAnsi" w:hAnsiTheme="minorHAnsi" w:cstheme="minorHAnsi"/>
                          <w:i/>
                          <w:iCs/>
                        </w:rPr>
                        <w:t>t</w:t>
                      </w:r>
                      <w:r w:rsidR="00770FF1">
                        <w:rPr>
                          <w:rFonts w:asciiTheme="minorHAnsi" w:hAnsiTheme="minorHAnsi" w:cstheme="minorHAnsi"/>
                          <w:i/>
                          <w:iCs/>
                        </w:rPr>
                        <w:t>’</w:t>
                      </w:r>
                      <w:r w:rsidRPr="000F527D">
                        <w:rPr>
                          <w:rFonts w:asciiTheme="minorHAnsi" w:hAnsiTheme="minorHAnsi" w:cstheme="minorHAnsi"/>
                          <w:i/>
                          <w:iCs/>
                        </w:rPr>
                        <w:t xml:space="preserve">s </w:t>
                      </w:r>
                      <w:r w:rsidR="000F527D">
                        <w:rPr>
                          <w:rFonts w:asciiTheme="minorHAnsi" w:hAnsiTheme="minorHAnsi" w:cstheme="minorHAnsi"/>
                          <w:i/>
                          <w:iCs/>
                        </w:rPr>
                        <w:t>been</w:t>
                      </w:r>
                      <w:r w:rsidRPr="000F527D">
                        <w:rPr>
                          <w:rFonts w:asciiTheme="minorHAnsi" w:hAnsiTheme="minorHAnsi" w:cstheme="minorHAnsi"/>
                          <w:i/>
                          <w:iCs/>
                        </w:rPr>
                        <w:t xml:space="preserve"> broken</w:t>
                      </w:r>
                      <w:r w:rsidR="005D6608">
                        <w:rPr>
                          <w:rFonts w:asciiTheme="minorHAnsi" w:hAnsiTheme="minorHAnsi" w:cstheme="minorHAnsi"/>
                          <w:i/>
                          <w:iCs/>
                        </w:rPr>
                        <w:t xml:space="preserve">... </w:t>
                      </w:r>
                      <w:r w:rsidRPr="000F527D">
                        <w:rPr>
                          <w:rFonts w:asciiTheme="minorHAnsi" w:hAnsiTheme="minorHAnsi" w:cstheme="minorHAnsi"/>
                          <w:i/>
                          <w:iCs/>
                        </w:rPr>
                        <w:t xml:space="preserve"> some of them</w:t>
                      </w:r>
                      <w:r w:rsidR="00770FF1">
                        <w:rPr>
                          <w:rFonts w:asciiTheme="minorHAnsi" w:hAnsiTheme="minorHAnsi" w:cstheme="minorHAnsi"/>
                          <w:i/>
                          <w:iCs/>
                        </w:rPr>
                        <w:t xml:space="preserve">, </w:t>
                      </w:r>
                      <w:r w:rsidRPr="000F527D">
                        <w:rPr>
                          <w:rFonts w:asciiTheme="minorHAnsi" w:hAnsiTheme="minorHAnsi" w:cstheme="minorHAnsi"/>
                          <w:i/>
                          <w:iCs/>
                        </w:rPr>
                        <w:t xml:space="preserve">they just put it on the conveyer </w:t>
                      </w:r>
                      <w:r w:rsidR="004F7717">
                        <w:rPr>
                          <w:rFonts w:asciiTheme="minorHAnsi" w:hAnsiTheme="minorHAnsi" w:cstheme="minorHAnsi"/>
                          <w:i/>
                          <w:iCs/>
                        </w:rPr>
                        <w:t xml:space="preserve">and </w:t>
                      </w:r>
                      <w:r w:rsidRPr="000F527D">
                        <w:rPr>
                          <w:rFonts w:asciiTheme="minorHAnsi" w:hAnsiTheme="minorHAnsi" w:cstheme="minorHAnsi"/>
                          <w:i/>
                          <w:iCs/>
                        </w:rPr>
                        <w:t xml:space="preserve">it ends up dropping down a metre and a half on the thing and it breaks. </w:t>
                      </w:r>
                      <w:r w:rsidR="00120EC3">
                        <w:rPr>
                          <w:rFonts w:asciiTheme="minorHAnsi" w:hAnsiTheme="minorHAnsi" w:cstheme="minorHAnsi"/>
                          <w:i/>
                          <w:iCs/>
                        </w:rPr>
                        <w:t>There is no consistency, w</w:t>
                      </w:r>
                      <w:r w:rsidRPr="000F527D">
                        <w:rPr>
                          <w:rFonts w:asciiTheme="minorHAnsi" w:hAnsiTheme="minorHAnsi" w:cstheme="minorHAnsi"/>
                          <w:i/>
                          <w:iCs/>
                        </w:rPr>
                        <w:t>e never have the same process twice.</w:t>
                      </w:r>
                    </w:p>
                  </w:txbxContent>
                </v:textbox>
                <w10:wrap anchorx="margin"/>
              </v:shape>
            </w:pict>
          </mc:Fallback>
        </mc:AlternateContent>
      </w:r>
      <w:r w:rsidR="005734BE">
        <w:rPr>
          <w:rFonts w:asciiTheme="minorHAnsi" w:hAnsiTheme="minorHAnsi" w:cstheme="minorHAnsi"/>
        </w:rPr>
        <w:t>Many people with disability who use mobility devices are made to carry</w:t>
      </w:r>
      <w:r w:rsidR="00E71224" w:rsidRPr="00E71224">
        <w:rPr>
          <w:rFonts w:asciiTheme="minorHAnsi" w:hAnsiTheme="minorHAnsi" w:cstheme="minorHAnsi"/>
        </w:rPr>
        <w:t xml:space="preserve"> a dangerous goods certificate </w:t>
      </w:r>
      <w:r w:rsidR="005322C3">
        <w:rPr>
          <w:rFonts w:asciiTheme="minorHAnsi" w:hAnsiTheme="minorHAnsi" w:cstheme="minorHAnsi"/>
        </w:rPr>
        <w:t>– which must be procured annually</w:t>
      </w:r>
      <w:r w:rsidR="005734BE">
        <w:rPr>
          <w:rFonts w:asciiTheme="minorHAnsi" w:hAnsiTheme="minorHAnsi" w:cstheme="minorHAnsi"/>
        </w:rPr>
        <w:t xml:space="preserve"> through a complicated process at their own expense –</w:t>
      </w:r>
      <w:r w:rsidR="004E135B">
        <w:rPr>
          <w:rFonts w:asciiTheme="minorHAnsi" w:hAnsiTheme="minorHAnsi" w:cstheme="minorHAnsi"/>
        </w:rPr>
        <w:t xml:space="preserve"> leaving </w:t>
      </w:r>
      <w:r w:rsidR="005734BE">
        <w:rPr>
          <w:rFonts w:asciiTheme="minorHAnsi" w:hAnsiTheme="minorHAnsi" w:cstheme="minorHAnsi"/>
        </w:rPr>
        <w:t xml:space="preserve">them unable to check in through the usual process, and often </w:t>
      </w:r>
      <w:r w:rsidR="005351CA">
        <w:rPr>
          <w:rFonts w:asciiTheme="minorHAnsi" w:hAnsiTheme="minorHAnsi" w:cstheme="minorHAnsi"/>
        </w:rPr>
        <w:t>precluding</w:t>
      </w:r>
      <w:r w:rsidR="005734BE">
        <w:rPr>
          <w:rFonts w:asciiTheme="minorHAnsi" w:hAnsiTheme="minorHAnsi" w:cstheme="minorHAnsi"/>
        </w:rPr>
        <w:t xml:space="preserve"> them from flying entirely</w:t>
      </w:r>
      <w:r w:rsidR="0028297D">
        <w:rPr>
          <w:rFonts w:asciiTheme="minorHAnsi" w:hAnsiTheme="minorHAnsi" w:cstheme="minorHAnsi"/>
        </w:rPr>
        <w:t>, despite having followed airline policy (where it exists) to the letter.</w:t>
      </w:r>
      <w:r w:rsidR="00DD3C41">
        <w:rPr>
          <w:rFonts w:asciiTheme="minorHAnsi" w:hAnsiTheme="minorHAnsi" w:cstheme="minorHAnsi"/>
        </w:rPr>
        <w:t xml:space="preserve"> While airlines will be aware that a passenger is </w:t>
      </w:r>
      <w:r w:rsidR="005351CA">
        <w:rPr>
          <w:rFonts w:asciiTheme="minorHAnsi" w:hAnsiTheme="minorHAnsi" w:cstheme="minorHAnsi"/>
        </w:rPr>
        <w:t xml:space="preserve">registered as </w:t>
      </w:r>
      <w:r w:rsidR="00DD3C41">
        <w:rPr>
          <w:rFonts w:asciiTheme="minorHAnsi" w:hAnsiTheme="minorHAnsi" w:cstheme="minorHAnsi"/>
        </w:rPr>
        <w:t>carrying a dangerous good</w:t>
      </w:r>
      <w:r w:rsidR="005D5921">
        <w:rPr>
          <w:rFonts w:asciiTheme="minorHAnsi" w:hAnsiTheme="minorHAnsi" w:cstheme="minorHAnsi"/>
        </w:rPr>
        <w:t xml:space="preserve">, </w:t>
      </w:r>
      <w:r w:rsidR="005351CA">
        <w:rPr>
          <w:rFonts w:asciiTheme="minorHAnsi" w:hAnsiTheme="minorHAnsi" w:cstheme="minorHAnsi"/>
        </w:rPr>
        <w:t>due to a lack of</w:t>
      </w:r>
      <w:r w:rsidR="005D5921">
        <w:rPr>
          <w:rFonts w:asciiTheme="minorHAnsi" w:hAnsiTheme="minorHAnsi" w:cstheme="minorHAnsi"/>
        </w:rPr>
        <w:t xml:space="preserve"> written process</w:t>
      </w:r>
      <w:r w:rsidR="005351CA">
        <w:rPr>
          <w:rFonts w:asciiTheme="minorHAnsi" w:hAnsiTheme="minorHAnsi" w:cstheme="minorHAnsi"/>
        </w:rPr>
        <w:t xml:space="preserve"> and general inconsistency</w:t>
      </w:r>
      <w:r w:rsidR="005D5921">
        <w:rPr>
          <w:rFonts w:asciiTheme="minorHAnsi" w:hAnsiTheme="minorHAnsi" w:cstheme="minorHAnsi"/>
        </w:rPr>
        <w:t xml:space="preserve">, this information is rarely communicated to airport </w:t>
      </w:r>
      <w:r w:rsidR="005351CA">
        <w:rPr>
          <w:rFonts w:asciiTheme="minorHAnsi" w:hAnsiTheme="minorHAnsi" w:cstheme="minorHAnsi"/>
        </w:rPr>
        <w:t>ground staff</w:t>
      </w:r>
      <w:r w:rsidR="00FE5836">
        <w:rPr>
          <w:rFonts w:asciiTheme="minorHAnsi" w:hAnsiTheme="minorHAnsi" w:cstheme="minorHAnsi"/>
        </w:rPr>
        <w:t xml:space="preserve">, who </w:t>
      </w:r>
      <w:r w:rsidR="00BB2D94">
        <w:rPr>
          <w:rFonts w:asciiTheme="minorHAnsi" w:hAnsiTheme="minorHAnsi" w:cstheme="minorHAnsi"/>
        </w:rPr>
        <w:t>have the power to arbitrarily deny</w:t>
      </w:r>
      <w:r w:rsidR="00493CB5">
        <w:rPr>
          <w:rFonts w:asciiTheme="minorHAnsi" w:hAnsiTheme="minorHAnsi" w:cstheme="minorHAnsi"/>
        </w:rPr>
        <w:t xml:space="preserve"> boarding and confiscate items.</w:t>
      </w:r>
      <w:r w:rsidR="00AD163D">
        <w:rPr>
          <w:rFonts w:asciiTheme="minorHAnsi" w:hAnsiTheme="minorHAnsi" w:cstheme="minorHAnsi"/>
        </w:rPr>
        <w:t xml:space="preserve"> </w:t>
      </w:r>
      <w:r w:rsidR="00AD163D" w:rsidRPr="00AD163D">
        <w:rPr>
          <w:rFonts w:asciiTheme="minorHAnsi" w:hAnsiTheme="minorHAnsi" w:cstheme="minorHAnsi"/>
        </w:rPr>
        <w:t xml:space="preserve">Many people with disability </w:t>
      </w:r>
      <w:r w:rsidR="00AD163D">
        <w:rPr>
          <w:rFonts w:asciiTheme="minorHAnsi" w:hAnsiTheme="minorHAnsi" w:cstheme="minorHAnsi"/>
        </w:rPr>
        <w:t>have described</w:t>
      </w:r>
      <w:r w:rsidR="000A3AA9">
        <w:rPr>
          <w:rFonts w:asciiTheme="minorHAnsi" w:hAnsiTheme="minorHAnsi" w:cstheme="minorHAnsi"/>
        </w:rPr>
        <w:t xml:space="preserve"> their experiences at airports as</w:t>
      </w:r>
      <w:r w:rsidR="00AD163D" w:rsidRPr="00AD163D">
        <w:rPr>
          <w:rFonts w:asciiTheme="minorHAnsi" w:hAnsiTheme="minorHAnsi" w:cstheme="minorHAnsi"/>
        </w:rPr>
        <w:t xml:space="preserve"> ‘</w:t>
      </w:r>
      <w:r w:rsidR="000A3AA9">
        <w:rPr>
          <w:rFonts w:asciiTheme="minorHAnsi" w:hAnsiTheme="minorHAnsi" w:cstheme="minorHAnsi"/>
        </w:rPr>
        <w:t>R</w:t>
      </w:r>
      <w:r w:rsidR="00AD163D" w:rsidRPr="00AD163D">
        <w:rPr>
          <w:rFonts w:asciiTheme="minorHAnsi" w:hAnsiTheme="minorHAnsi" w:cstheme="minorHAnsi"/>
        </w:rPr>
        <w:t xml:space="preserve">ussian roulette’ </w:t>
      </w:r>
      <w:r w:rsidR="000A3AA9">
        <w:rPr>
          <w:rFonts w:asciiTheme="minorHAnsi" w:hAnsiTheme="minorHAnsi" w:cstheme="minorHAnsi"/>
        </w:rPr>
        <w:t>or</w:t>
      </w:r>
      <w:r w:rsidR="00AD163D" w:rsidRPr="00AD163D">
        <w:rPr>
          <w:rFonts w:asciiTheme="minorHAnsi" w:hAnsiTheme="minorHAnsi" w:cstheme="minorHAnsi"/>
        </w:rPr>
        <w:t xml:space="preserve"> ‘potluck’</w:t>
      </w:r>
      <w:r w:rsidR="000A3AA9">
        <w:rPr>
          <w:rFonts w:asciiTheme="minorHAnsi" w:hAnsiTheme="minorHAnsi" w:cstheme="minorHAnsi"/>
        </w:rPr>
        <w:t>.</w:t>
      </w:r>
      <w:r w:rsidR="00AD163D" w:rsidRPr="00AD163D">
        <w:rPr>
          <w:rFonts w:asciiTheme="minorHAnsi" w:hAnsiTheme="minorHAnsi" w:cstheme="minorHAnsi"/>
        </w:rPr>
        <w:t xml:space="preserve"> </w:t>
      </w:r>
      <w:r w:rsidR="00493CB5">
        <w:rPr>
          <w:rFonts w:asciiTheme="minorHAnsi" w:hAnsiTheme="minorHAnsi" w:cstheme="minorHAnsi"/>
        </w:rPr>
        <w:t>This problem is aptly demonstrated in the following case study</w:t>
      </w:r>
      <w:r w:rsidR="00951364">
        <w:rPr>
          <w:rFonts w:asciiTheme="minorHAnsi" w:hAnsiTheme="minorHAnsi" w:cstheme="minorHAnsi"/>
        </w:rPr>
        <w:t xml:space="preserve"> of a person traveling with a mobility device that uses</w:t>
      </w:r>
      <w:r w:rsidR="00C15F7F">
        <w:rPr>
          <w:rFonts w:asciiTheme="minorHAnsi" w:hAnsiTheme="minorHAnsi" w:cstheme="minorHAnsi"/>
        </w:rPr>
        <w:t xml:space="preserve"> lithium batteries.</w:t>
      </w:r>
    </w:p>
    <w:p w14:paraId="2599DFFD" w14:textId="73E973B8" w:rsidR="005322C3" w:rsidRDefault="005322C3" w:rsidP="00AB5C4C">
      <w:pPr>
        <w:spacing w:before="100" w:beforeAutospacing="1" w:after="100" w:afterAutospacing="1" w:line="276" w:lineRule="auto"/>
        <w:rPr>
          <w:rFonts w:asciiTheme="minorHAnsi" w:hAnsiTheme="minorHAnsi" w:cstheme="minorHAnsi"/>
        </w:rPr>
      </w:pPr>
    </w:p>
    <w:p w14:paraId="0B2411B4" w14:textId="076B8BF6" w:rsidR="004A085A" w:rsidRDefault="004A085A" w:rsidP="00AB5C4C">
      <w:pPr>
        <w:spacing w:before="100" w:beforeAutospacing="1" w:after="100" w:afterAutospacing="1" w:line="276" w:lineRule="auto"/>
        <w:rPr>
          <w:rFonts w:asciiTheme="minorHAnsi" w:hAnsiTheme="minorHAnsi" w:cstheme="minorHAnsi"/>
        </w:rPr>
      </w:pPr>
    </w:p>
    <w:p w14:paraId="197F4B69" w14:textId="7D1B6AD3" w:rsidR="000F527D" w:rsidRDefault="000F527D" w:rsidP="00AB5C4C">
      <w:pPr>
        <w:spacing w:before="100" w:beforeAutospacing="1" w:after="100" w:afterAutospacing="1" w:line="276" w:lineRule="auto"/>
        <w:rPr>
          <w:rFonts w:asciiTheme="minorHAnsi" w:hAnsiTheme="minorHAnsi" w:cstheme="minorHAnsi"/>
        </w:rPr>
      </w:pPr>
    </w:p>
    <w:p w14:paraId="25832930" w14:textId="562BFC2F" w:rsidR="000F527D" w:rsidRPr="00E650E7" w:rsidRDefault="000F527D" w:rsidP="00AB5C4C">
      <w:pPr>
        <w:spacing w:before="100" w:beforeAutospacing="1" w:after="100" w:afterAutospacing="1" w:line="276" w:lineRule="auto"/>
        <w:rPr>
          <w:rFonts w:asciiTheme="minorHAnsi" w:hAnsiTheme="minorHAnsi" w:cstheme="minorHAnsi"/>
        </w:rPr>
      </w:pPr>
    </w:p>
    <w:p w14:paraId="58DC3675" w14:textId="6363A7E0" w:rsidR="00E12E8A" w:rsidRPr="00761E85" w:rsidRDefault="00E12E8A" w:rsidP="00AB5C4C">
      <w:pPr>
        <w:pStyle w:val="Heading3"/>
        <w:spacing w:before="100" w:beforeAutospacing="1" w:after="100" w:afterAutospacing="1" w:line="276" w:lineRule="auto"/>
      </w:pPr>
      <w:r w:rsidRPr="00761E85">
        <w:lastRenderedPageBreak/>
        <w:t xml:space="preserve">Boarding </w:t>
      </w:r>
      <w:r w:rsidR="003B261A" w:rsidRPr="00761E85">
        <w:t xml:space="preserve">and </w:t>
      </w:r>
      <w:r w:rsidR="00E71224">
        <w:t>d</w:t>
      </w:r>
      <w:r w:rsidR="003B261A" w:rsidRPr="00761E85">
        <w:t>isembarking</w:t>
      </w:r>
    </w:p>
    <w:p w14:paraId="026267FA" w14:textId="127A69A4" w:rsidR="00E343E7" w:rsidRPr="00761E85" w:rsidRDefault="008A4471" w:rsidP="00AB5C4C">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Wheelchair</w:t>
      </w:r>
      <w:r w:rsidR="00DB0C26" w:rsidRPr="00761E85">
        <w:rPr>
          <w:rFonts w:asciiTheme="minorHAnsi" w:hAnsiTheme="minorHAnsi" w:cstheme="minorHAnsi"/>
        </w:rPr>
        <w:t xml:space="preserve"> users, both manual and powerchair, </w:t>
      </w:r>
      <w:r w:rsidR="004F76A5" w:rsidRPr="004F76A5">
        <w:rPr>
          <w:rFonts w:asciiTheme="minorHAnsi" w:hAnsiTheme="minorHAnsi" w:cstheme="minorHAnsi"/>
        </w:rPr>
        <w:t xml:space="preserve">are required to check in their wheelchairs and transfer to an airline-provided chair. </w:t>
      </w:r>
      <w:r w:rsidR="00D60401" w:rsidRPr="00D60401">
        <w:rPr>
          <w:rFonts w:asciiTheme="minorHAnsi" w:hAnsiTheme="minorHAnsi" w:cstheme="minorHAnsi"/>
        </w:rPr>
        <w:t xml:space="preserve">This diminishes their independence and forces </w:t>
      </w:r>
      <w:r w:rsidR="00D60401">
        <w:rPr>
          <w:rFonts w:asciiTheme="minorHAnsi" w:hAnsiTheme="minorHAnsi" w:cstheme="minorHAnsi"/>
        </w:rPr>
        <w:t>them to rely on others</w:t>
      </w:r>
      <w:r w:rsidR="00D60401" w:rsidRPr="00D60401">
        <w:rPr>
          <w:rFonts w:asciiTheme="minorHAnsi" w:hAnsiTheme="minorHAnsi" w:cstheme="minorHAnsi"/>
        </w:rPr>
        <w:t>.</w:t>
      </w:r>
      <w:r w:rsidR="00E94527">
        <w:rPr>
          <w:rFonts w:asciiTheme="minorHAnsi" w:hAnsiTheme="minorHAnsi" w:cstheme="minorHAnsi"/>
        </w:rPr>
        <w:t xml:space="preserve"> It also demonstrates a fundamental lack of respect for people with disability, many of whom would consider their </w:t>
      </w:r>
      <w:r w:rsidR="00E10872">
        <w:rPr>
          <w:rFonts w:asciiTheme="minorHAnsi" w:hAnsiTheme="minorHAnsi" w:cstheme="minorHAnsi"/>
        </w:rPr>
        <w:t xml:space="preserve">mobility device to </w:t>
      </w:r>
      <w:r w:rsidR="00EB102C">
        <w:rPr>
          <w:rFonts w:asciiTheme="minorHAnsi" w:hAnsiTheme="minorHAnsi" w:cstheme="minorHAnsi"/>
        </w:rPr>
        <w:t xml:space="preserve">essentially </w:t>
      </w:r>
      <w:r w:rsidR="00E10872">
        <w:rPr>
          <w:rFonts w:asciiTheme="minorHAnsi" w:hAnsiTheme="minorHAnsi" w:cstheme="minorHAnsi"/>
        </w:rPr>
        <w:t>be</w:t>
      </w:r>
      <w:r w:rsidR="00EB102C">
        <w:rPr>
          <w:rFonts w:asciiTheme="minorHAnsi" w:hAnsiTheme="minorHAnsi" w:cstheme="minorHAnsi"/>
        </w:rPr>
        <w:t xml:space="preserve"> a part of their body.</w:t>
      </w:r>
      <w:r w:rsidR="00D60401" w:rsidRPr="00D60401">
        <w:rPr>
          <w:rFonts w:asciiTheme="minorHAnsi" w:hAnsiTheme="minorHAnsi" w:cstheme="minorHAnsi"/>
        </w:rPr>
        <w:t xml:space="preserve"> </w:t>
      </w:r>
      <w:r w:rsidR="00EB102C">
        <w:rPr>
          <w:rFonts w:asciiTheme="minorHAnsi" w:hAnsiTheme="minorHAnsi" w:cstheme="minorHAnsi"/>
        </w:rPr>
        <w:t>T</w:t>
      </w:r>
      <w:r w:rsidR="00EE5785">
        <w:rPr>
          <w:rFonts w:asciiTheme="minorHAnsi" w:hAnsiTheme="minorHAnsi" w:cstheme="minorHAnsi"/>
        </w:rPr>
        <w:t>he</w:t>
      </w:r>
      <w:r w:rsidR="00D60401" w:rsidRPr="00D60401">
        <w:rPr>
          <w:rFonts w:asciiTheme="minorHAnsi" w:hAnsiTheme="minorHAnsi" w:cstheme="minorHAnsi"/>
        </w:rPr>
        <w:t xml:space="preserve"> provided wheelchair</w:t>
      </w:r>
      <w:r w:rsidR="00EB102C">
        <w:rPr>
          <w:rFonts w:asciiTheme="minorHAnsi" w:hAnsiTheme="minorHAnsi" w:cstheme="minorHAnsi"/>
        </w:rPr>
        <w:t>s</w:t>
      </w:r>
      <w:r w:rsidR="00D60401" w:rsidRPr="00D60401">
        <w:rPr>
          <w:rFonts w:asciiTheme="minorHAnsi" w:hAnsiTheme="minorHAnsi" w:cstheme="minorHAnsi"/>
        </w:rPr>
        <w:t xml:space="preserve"> </w:t>
      </w:r>
      <w:r w:rsidR="00EB102C">
        <w:rPr>
          <w:rFonts w:asciiTheme="minorHAnsi" w:hAnsiTheme="minorHAnsi" w:cstheme="minorHAnsi"/>
        </w:rPr>
        <w:t>are</w:t>
      </w:r>
      <w:r w:rsidR="00D60401" w:rsidRPr="00D60401">
        <w:rPr>
          <w:rFonts w:asciiTheme="minorHAnsi" w:hAnsiTheme="minorHAnsi" w:cstheme="minorHAnsi"/>
        </w:rPr>
        <w:t xml:space="preserve"> often </w:t>
      </w:r>
      <w:r w:rsidR="00EB102C">
        <w:rPr>
          <w:rFonts w:asciiTheme="minorHAnsi" w:hAnsiTheme="minorHAnsi" w:cstheme="minorHAnsi"/>
        </w:rPr>
        <w:t xml:space="preserve">old, </w:t>
      </w:r>
      <w:proofErr w:type="gramStart"/>
      <w:r w:rsidR="00EE5785">
        <w:rPr>
          <w:rFonts w:asciiTheme="minorHAnsi" w:hAnsiTheme="minorHAnsi" w:cstheme="minorHAnsi"/>
        </w:rPr>
        <w:t>damaged</w:t>
      </w:r>
      <w:proofErr w:type="gramEnd"/>
      <w:r w:rsidR="00EE5785">
        <w:rPr>
          <w:rFonts w:asciiTheme="minorHAnsi" w:hAnsiTheme="minorHAnsi" w:cstheme="minorHAnsi"/>
        </w:rPr>
        <w:t xml:space="preserve"> or otherwise </w:t>
      </w:r>
      <w:r w:rsidR="00D60401" w:rsidRPr="00D60401">
        <w:rPr>
          <w:rFonts w:asciiTheme="minorHAnsi" w:hAnsiTheme="minorHAnsi" w:cstheme="minorHAnsi"/>
        </w:rPr>
        <w:t xml:space="preserve">unsuitable, leading to </w:t>
      </w:r>
      <w:r w:rsidR="00EE5785">
        <w:rPr>
          <w:rFonts w:asciiTheme="minorHAnsi" w:hAnsiTheme="minorHAnsi" w:cstheme="minorHAnsi"/>
        </w:rPr>
        <w:t xml:space="preserve">discomfort and </w:t>
      </w:r>
      <w:r w:rsidR="00D60401" w:rsidRPr="00D60401">
        <w:rPr>
          <w:rFonts w:asciiTheme="minorHAnsi" w:hAnsiTheme="minorHAnsi" w:cstheme="minorHAnsi"/>
        </w:rPr>
        <w:t xml:space="preserve">potential </w:t>
      </w:r>
      <w:r w:rsidR="006C1BE1">
        <w:rPr>
          <w:rFonts w:asciiTheme="minorHAnsi" w:hAnsiTheme="minorHAnsi" w:cstheme="minorHAnsi"/>
        </w:rPr>
        <w:t>injury</w:t>
      </w:r>
      <w:r w:rsidR="00D60401" w:rsidRPr="00D60401">
        <w:rPr>
          <w:rFonts w:asciiTheme="minorHAnsi" w:hAnsiTheme="minorHAnsi" w:cstheme="minorHAnsi"/>
        </w:rPr>
        <w:t xml:space="preserve">. </w:t>
      </w:r>
      <w:r w:rsidR="006C1BE1">
        <w:rPr>
          <w:rFonts w:asciiTheme="minorHAnsi" w:hAnsiTheme="minorHAnsi" w:cstheme="minorHAnsi"/>
        </w:rPr>
        <w:t xml:space="preserve">They </w:t>
      </w:r>
      <w:r w:rsidR="00C62E3C">
        <w:rPr>
          <w:rFonts w:asciiTheme="minorHAnsi" w:hAnsiTheme="minorHAnsi" w:cstheme="minorHAnsi"/>
        </w:rPr>
        <w:t xml:space="preserve">must </w:t>
      </w:r>
      <w:r w:rsidR="006C1BE1">
        <w:rPr>
          <w:rFonts w:asciiTheme="minorHAnsi" w:hAnsiTheme="minorHAnsi" w:cstheme="minorHAnsi"/>
        </w:rPr>
        <w:t xml:space="preserve">then </w:t>
      </w:r>
      <w:r w:rsidR="00C62E3C">
        <w:rPr>
          <w:rFonts w:asciiTheme="minorHAnsi" w:hAnsiTheme="minorHAnsi" w:cstheme="minorHAnsi"/>
        </w:rPr>
        <w:t>rely on being</w:t>
      </w:r>
      <w:r w:rsidR="003B261A" w:rsidRPr="00761E85">
        <w:rPr>
          <w:rFonts w:asciiTheme="minorHAnsi" w:hAnsiTheme="minorHAnsi" w:cstheme="minorHAnsi"/>
        </w:rPr>
        <w:t xml:space="preserve"> pushed </w:t>
      </w:r>
      <w:r w:rsidR="00E343E7" w:rsidRPr="00761E85">
        <w:rPr>
          <w:rFonts w:asciiTheme="minorHAnsi" w:hAnsiTheme="minorHAnsi" w:cstheme="minorHAnsi"/>
        </w:rPr>
        <w:t>to the gat</w:t>
      </w:r>
      <w:r w:rsidR="00C62E3C">
        <w:rPr>
          <w:rFonts w:asciiTheme="minorHAnsi" w:hAnsiTheme="minorHAnsi" w:cstheme="minorHAnsi"/>
        </w:rPr>
        <w:t>e, where they are left to wait</w:t>
      </w:r>
      <w:r w:rsidR="00A302D9">
        <w:rPr>
          <w:rFonts w:asciiTheme="minorHAnsi" w:hAnsiTheme="minorHAnsi" w:cstheme="minorHAnsi"/>
        </w:rPr>
        <w:t xml:space="preserve">, </w:t>
      </w:r>
      <w:r w:rsidR="00E343E7" w:rsidRPr="00761E85">
        <w:rPr>
          <w:rFonts w:asciiTheme="minorHAnsi" w:hAnsiTheme="minorHAnsi" w:cstheme="minorHAnsi"/>
        </w:rPr>
        <w:t>unable to wander through the airport</w:t>
      </w:r>
      <w:r w:rsidR="00A302D9">
        <w:rPr>
          <w:rFonts w:asciiTheme="minorHAnsi" w:hAnsiTheme="minorHAnsi" w:cstheme="minorHAnsi"/>
        </w:rPr>
        <w:t xml:space="preserve"> </w:t>
      </w:r>
      <w:r w:rsidR="006C1BE1">
        <w:rPr>
          <w:rFonts w:asciiTheme="minorHAnsi" w:hAnsiTheme="minorHAnsi" w:cstheme="minorHAnsi"/>
        </w:rPr>
        <w:t xml:space="preserve">and peruse the shops </w:t>
      </w:r>
      <w:r w:rsidR="00E343E7" w:rsidRPr="00761E85">
        <w:rPr>
          <w:rFonts w:asciiTheme="minorHAnsi" w:hAnsiTheme="minorHAnsi" w:cstheme="minorHAnsi"/>
        </w:rPr>
        <w:t xml:space="preserve">like the </w:t>
      </w:r>
      <w:r w:rsidR="006C1BE1">
        <w:rPr>
          <w:rFonts w:asciiTheme="minorHAnsi" w:hAnsiTheme="minorHAnsi" w:cstheme="minorHAnsi"/>
        </w:rPr>
        <w:t>rest of the</w:t>
      </w:r>
      <w:r w:rsidR="00E343E7" w:rsidRPr="00761E85">
        <w:rPr>
          <w:rFonts w:asciiTheme="minorHAnsi" w:hAnsiTheme="minorHAnsi" w:cstheme="minorHAnsi"/>
        </w:rPr>
        <w:t xml:space="preserve"> population. </w:t>
      </w:r>
    </w:p>
    <w:p w14:paraId="3D0D7454" w14:textId="59627FEB" w:rsidR="003B261A" w:rsidRPr="00761E85" w:rsidRDefault="00E343E7" w:rsidP="00AB5C4C">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 xml:space="preserve">On disembarking, there have been many instances where people </w:t>
      </w:r>
      <w:r w:rsidR="006C1BE1">
        <w:rPr>
          <w:rFonts w:asciiTheme="minorHAnsi" w:hAnsiTheme="minorHAnsi" w:cstheme="minorHAnsi"/>
        </w:rPr>
        <w:t xml:space="preserve">with disability </w:t>
      </w:r>
      <w:r w:rsidRPr="00761E85">
        <w:rPr>
          <w:rFonts w:asciiTheme="minorHAnsi" w:hAnsiTheme="minorHAnsi" w:cstheme="minorHAnsi"/>
        </w:rPr>
        <w:t xml:space="preserve">have been left on the plane. This is unacceptable. There is no valid reason why </w:t>
      </w:r>
      <w:r w:rsidR="006C1BE1">
        <w:rPr>
          <w:rFonts w:asciiTheme="minorHAnsi" w:hAnsiTheme="minorHAnsi" w:cstheme="minorHAnsi"/>
        </w:rPr>
        <w:t>a person’s</w:t>
      </w:r>
      <w:r w:rsidRPr="00761E85">
        <w:rPr>
          <w:rFonts w:asciiTheme="minorHAnsi" w:hAnsiTheme="minorHAnsi" w:cstheme="minorHAnsi"/>
        </w:rPr>
        <w:t xml:space="preserve"> wheelchair </w:t>
      </w:r>
      <w:r w:rsidR="00437813" w:rsidRPr="00761E85">
        <w:rPr>
          <w:rFonts w:asciiTheme="minorHAnsi" w:hAnsiTheme="minorHAnsi" w:cstheme="minorHAnsi"/>
        </w:rPr>
        <w:t>cannot</w:t>
      </w:r>
      <w:r w:rsidRPr="00761E85">
        <w:rPr>
          <w:rFonts w:asciiTheme="minorHAnsi" w:hAnsiTheme="minorHAnsi" w:cstheme="minorHAnsi"/>
        </w:rPr>
        <w:t xml:space="preserve"> be brought to </w:t>
      </w:r>
      <w:r w:rsidR="006C1BE1">
        <w:rPr>
          <w:rFonts w:asciiTheme="minorHAnsi" w:hAnsiTheme="minorHAnsi" w:cstheme="minorHAnsi"/>
        </w:rPr>
        <w:t>them</w:t>
      </w:r>
      <w:r w:rsidRPr="00761E85">
        <w:rPr>
          <w:rFonts w:asciiTheme="minorHAnsi" w:hAnsiTheme="minorHAnsi" w:cstheme="minorHAnsi"/>
        </w:rPr>
        <w:t xml:space="preserve">, </w:t>
      </w:r>
      <w:r w:rsidR="006C1BE1">
        <w:rPr>
          <w:rFonts w:asciiTheme="minorHAnsi" w:hAnsiTheme="minorHAnsi" w:cstheme="minorHAnsi"/>
        </w:rPr>
        <w:t>enabling freedom and a more dignified experience</w:t>
      </w:r>
      <w:r w:rsidRPr="00761E85">
        <w:rPr>
          <w:rFonts w:asciiTheme="minorHAnsi" w:hAnsiTheme="minorHAnsi" w:cstheme="minorHAnsi"/>
        </w:rPr>
        <w:t xml:space="preserve">. </w:t>
      </w:r>
      <w:r w:rsidR="002F1AF1">
        <w:rPr>
          <w:rFonts w:asciiTheme="minorHAnsi" w:hAnsiTheme="minorHAnsi" w:cstheme="minorHAnsi"/>
        </w:rPr>
        <w:t>This</w:t>
      </w:r>
      <w:r w:rsidRPr="00761E85">
        <w:rPr>
          <w:rFonts w:asciiTheme="minorHAnsi" w:hAnsiTheme="minorHAnsi" w:cstheme="minorHAnsi"/>
        </w:rPr>
        <w:t xml:space="preserve"> would alleviate </w:t>
      </w:r>
      <w:r w:rsidR="002F1AF1">
        <w:rPr>
          <w:rFonts w:asciiTheme="minorHAnsi" w:hAnsiTheme="minorHAnsi" w:cstheme="minorHAnsi"/>
        </w:rPr>
        <w:t>the</w:t>
      </w:r>
      <w:r w:rsidRPr="00761E85">
        <w:rPr>
          <w:rFonts w:asciiTheme="minorHAnsi" w:hAnsiTheme="minorHAnsi" w:cstheme="minorHAnsi"/>
        </w:rPr>
        <w:t xml:space="preserve"> risk of injury and ensure people </w:t>
      </w:r>
      <w:r w:rsidR="002F1AF1">
        <w:rPr>
          <w:rFonts w:asciiTheme="minorHAnsi" w:hAnsiTheme="minorHAnsi" w:cstheme="minorHAnsi"/>
        </w:rPr>
        <w:t xml:space="preserve">with disability </w:t>
      </w:r>
      <w:r w:rsidRPr="00761E85">
        <w:rPr>
          <w:rFonts w:asciiTheme="minorHAnsi" w:hAnsiTheme="minorHAnsi" w:cstheme="minorHAnsi"/>
        </w:rPr>
        <w:t>do not have to go to a separate area to pick up their chair</w:t>
      </w:r>
      <w:r w:rsidR="002F1AF1">
        <w:rPr>
          <w:rFonts w:asciiTheme="minorHAnsi" w:hAnsiTheme="minorHAnsi" w:cstheme="minorHAnsi"/>
        </w:rPr>
        <w:t>, which is both</w:t>
      </w:r>
      <w:r w:rsidRPr="00761E85">
        <w:rPr>
          <w:rFonts w:asciiTheme="minorHAnsi" w:hAnsiTheme="minorHAnsi" w:cstheme="minorHAnsi"/>
        </w:rPr>
        <w:t xml:space="preserve"> inconvenient and unnecessary. </w:t>
      </w:r>
    </w:p>
    <w:p w14:paraId="3403175B" w14:textId="552013C6" w:rsidR="00AA289E" w:rsidRDefault="00DB0C26" w:rsidP="00AB5C4C">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 xml:space="preserve">As noted above, wheelchair </w:t>
      </w:r>
      <w:r w:rsidR="002F1AF1">
        <w:rPr>
          <w:rFonts w:asciiTheme="minorHAnsi" w:hAnsiTheme="minorHAnsi" w:cstheme="minorHAnsi"/>
        </w:rPr>
        <w:t xml:space="preserve">and other mobility device </w:t>
      </w:r>
      <w:r w:rsidRPr="00761E85">
        <w:rPr>
          <w:rFonts w:asciiTheme="minorHAnsi" w:hAnsiTheme="minorHAnsi" w:cstheme="minorHAnsi"/>
        </w:rPr>
        <w:t xml:space="preserve">users are often not provided with a choice of seating and are forced </w:t>
      </w:r>
      <w:r w:rsidR="000174F0">
        <w:rPr>
          <w:rFonts w:asciiTheme="minorHAnsi" w:hAnsiTheme="minorHAnsi" w:cstheme="minorHAnsi"/>
        </w:rPr>
        <w:t>into</w:t>
      </w:r>
      <w:r w:rsidRPr="00761E85">
        <w:rPr>
          <w:rFonts w:asciiTheme="minorHAnsi" w:hAnsiTheme="minorHAnsi" w:cstheme="minorHAnsi"/>
        </w:rPr>
        <w:t xml:space="preserve"> an aisle seat. </w:t>
      </w:r>
      <w:r w:rsidR="00F25262">
        <w:rPr>
          <w:rFonts w:asciiTheme="minorHAnsi" w:hAnsiTheme="minorHAnsi" w:cstheme="minorHAnsi"/>
        </w:rPr>
        <w:t>While this may suit some, the needs of people with disability are individual and diverse</w:t>
      </w:r>
      <w:r w:rsidR="00FC6310">
        <w:rPr>
          <w:rFonts w:asciiTheme="minorHAnsi" w:hAnsiTheme="minorHAnsi" w:cstheme="minorHAnsi"/>
        </w:rPr>
        <w:t>, so for many others</w:t>
      </w:r>
      <w:r w:rsidR="00D93C81">
        <w:rPr>
          <w:rFonts w:asciiTheme="minorHAnsi" w:hAnsiTheme="minorHAnsi" w:cstheme="minorHAnsi"/>
        </w:rPr>
        <w:t>,</w:t>
      </w:r>
      <w:r w:rsidR="00FC6310">
        <w:rPr>
          <w:rFonts w:asciiTheme="minorHAnsi" w:hAnsiTheme="minorHAnsi" w:cstheme="minorHAnsi"/>
        </w:rPr>
        <w:t xml:space="preserve"> an aisle seat may not be appropriate</w:t>
      </w:r>
      <w:r w:rsidRPr="00761E85">
        <w:rPr>
          <w:rFonts w:asciiTheme="minorHAnsi" w:hAnsiTheme="minorHAnsi" w:cstheme="minorHAnsi"/>
        </w:rPr>
        <w:t xml:space="preserve">. Again, </w:t>
      </w:r>
      <w:r w:rsidR="00FC6310">
        <w:rPr>
          <w:rFonts w:asciiTheme="minorHAnsi" w:hAnsiTheme="minorHAnsi" w:cstheme="minorHAnsi"/>
        </w:rPr>
        <w:t>we note the</w:t>
      </w:r>
      <w:r w:rsidR="003B261A" w:rsidRPr="00761E85">
        <w:rPr>
          <w:rFonts w:asciiTheme="minorHAnsi" w:hAnsiTheme="minorHAnsi" w:cstheme="minorHAnsi"/>
        </w:rPr>
        <w:t xml:space="preserve"> lack of choice and </w:t>
      </w:r>
      <w:r w:rsidR="00E21AC7">
        <w:rPr>
          <w:rFonts w:asciiTheme="minorHAnsi" w:hAnsiTheme="minorHAnsi" w:cstheme="minorHAnsi"/>
        </w:rPr>
        <w:t>denial of independence inherent in these experiences.</w:t>
      </w:r>
      <w:r w:rsidR="0083103C">
        <w:rPr>
          <w:rFonts w:asciiTheme="minorHAnsi" w:hAnsiTheme="minorHAnsi" w:cstheme="minorHAnsi"/>
        </w:rPr>
        <w:t xml:space="preserve"> </w:t>
      </w:r>
    </w:p>
    <w:p w14:paraId="0E31DDED" w14:textId="21026782" w:rsidR="007D04E8" w:rsidRDefault="004F7717" w:rsidP="00AB5C4C">
      <w:pPr>
        <w:spacing w:before="100" w:beforeAutospacing="1" w:after="100" w:afterAutospacing="1" w:line="276" w:lineRule="auto"/>
        <w:rPr>
          <w:rFonts w:asciiTheme="minorHAnsi" w:hAnsiTheme="minorHAnsi" w:cstheme="minorHAnsi"/>
        </w:rPr>
      </w:pPr>
      <w:r>
        <w:rPr>
          <w:rFonts w:asciiTheme="minorHAnsi" w:hAnsiTheme="minorHAnsi" w:cstheme="minorHAnsi"/>
          <w:i/>
          <w:iCs/>
          <w:noProof/>
        </w:rPr>
        <mc:AlternateContent>
          <mc:Choice Requires="wps">
            <w:drawing>
              <wp:anchor distT="0" distB="0" distL="114300" distR="114300" simplePos="0" relativeHeight="251649536" behindDoc="0" locked="0" layoutInCell="1" allowOverlap="1" wp14:anchorId="617E2CEE" wp14:editId="74499D39">
                <wp:simplePos x="0" y="0"/>
                <wp:positionH relativeFrom="margin">
                  <wp:align>center</wp:align>
                </wp:positionH>
                <wp:positionV relativeFrom="paragraph">
                  <wp:posOffset>689654</wp:posOffset>
                </wp:positionV>
                <wp:extent cx="6380018" cy="1813213"/>
                <wp:effectExtent l="57150" t="57150" r="116205" b="111125"/>
                <wp:wrapNone/>
                <wp:docPr id="6" name="Text Box 6"/>
                <wp:cNvGraphicFramePr/>
                <a:graphic xmlns:a="http://schemas.openxmlformats.org/drawingml/2006/main">
                  <a:graphicData uri="http://schemas.microsoft.com/office/word/2010/wordprocessingShape">
                    <wps:wsp>
                      <wps:cNvSpPr txBox="1"/>
                      <wps:spPr>
                        <a:xfrm>
                          <a:off x="0" y="0"/>
                          <a:ext cx="6380018" cy="1813213"/>
                        </a:xfrm>
                        <a:prstGeom prst="rect">
                          <a:avLst/>
                        </a:prstGeom>
                        <a:solidFill>
                          <a:schemeClr val="lt1"/>
                        </a:solidFill>
                        <a:ln w="28575">
                          <a:solidFill>
                            <a:srgbClr val="008080"/>
                          </a:solidFill>
                        </a:ln>
                        <a:effectLst>
                          <a:outerShdw blurRad="50800" dist="38100" dir="2700000" algn="tl" rotWithShape="0">
                            <a:prstClr val="black">
                              <a:alpha val="40000"/>
                            </a:prstClr>
                          </a:outerShdw>
                        </a:effectLst>
                      </wps:spPr>
                      <wps:txbx>
                        <w:txbxContent>
                          <w:p w14:paraId="7DC10ECC" w14:textId="2D9FED00" w:rsidR="000427C5" w:rsidRPr="009F1567" w:rsidRDefault="000427C5" w:rsidP="009F1567">
                            <w:pPr>
                              <w:spacing w:before="100" w:beforeAutospacing="1" w:after="100" w:afterAutospacing="1" w:line="276" w:lineRule="auto"/>
                              <w:rPr>
                                <w:rFonts w:asciiTheme="minorHAnsi" w:hAnsiTheme="minorHAnsi" w:cstheme="minorHAnsi"/>
                                <w:b/>
                                <w:bCs/>
                              </w:rPr>
                            </w:pPr>
                            <w:r w:rsidRPr="009F1567">
                              <w:rPr>
                                <w:rFonts w:asciiTheme="minorHAnsi" w:hAnsiTheme="minorHAnsi" w:cstheme="minorHAnsi"/>
                                <w:b/>
                                <w:bCs/>
                              </w:rPr>
                              <w:t xml:space="preserve">Case Study: </w:t>
                            </w:r>
                            <w:r w:rsidR="00AA289E">
                              <w:rPr>
                                <w:rFonts w:asciiTheme="minorHAnsi" w:hAnsiTheme="minorHAnsi" w:cstheme="minorHAnsi"/>
                                <w:b/>
                                <w:bCs/>
                              </w:rPr>
                              <w:t>Brian</w:t>
                            </w:r>
                          </w:p>
                          <w:p w14:paraId="45315C3D" w14:textId="4A616D38" w:rsidR="000427C5" w:rsidRPr="009F1567" w:rsidRDefault="000C374A" w:rsidP="009F1567">
                            <w:pPr>
                              <w:rPr>
                                <w:rFonts w:asciiTheme="minorHAnsi" w:hAnsiTheme="minorHAnsi" w:cstheme="minorHAnsi"/>
                              </w:rPr>
                            </w:pPr>
                            <w:r>
                              <w:rPr>
                                <w:rFonts w:asciiTheme="minorHAnsi" w:hAnsiTheme="minorHAnsi" w:cstheme="minorHAnsi"/>
                                <w:i/>
                                <w:iCs/>
                              </w:rPr>
                              <w:t xml:space="preserve">Brian </w:t>
                            </w:r>
                            <w:r w:rsidR="000427C5" w:rsidRPr="009F1567">
                              <w:rPr>
                                <w:rFonts w:asciiTheme="minorHAnsi" w:hAnsiTheme="minorHAnsi" w:cstheme="minorHAnsi"/>
                                <w:i/>
                                <w:iCs/>
                              </w:rPr>
                              <w:t>finds it uncomfortable when he is first on the plane</w:t>
                            </w:r>
                            <w:r w:rsidR="00F87703">
                              <w:rPr>
                                <w:rFonts w:asciiTheme="minorHAnsi" w:hAnsiTheme="minorHAnsi" w:cstheme="minorHAnsi"/>
                                <w:i/>
                                <w:iCs/>
                              </w:rPr>
                              <w:t xml:space="preserve"> – </w:t>
                            </w:r>
                            <w:r>
                              <w:rPr>
                                <w:rFonts w:asciiTheme="minorHAnsi" w:hAnsiTheme="minorHAnsi" w:cstheme="minorHAnsi"/>
                                <w:i/>
                                <w:iCs/>
                              </w:rPr>
                              <w:t xml:space="preserve">as </w:t>
                            </w:r>
                            <w:r w:rsidR="000427C5" w:rsidRPr="009F1567">
                              <w:rPr>
                                <w:rFonts w:asciiTheme="minorHAnsi" w:hAnsiTheme="minorHAnsi" w:cstheme="minorHAnsi"/>
                                <w:i/>
                                <w:iCs/>
                              </w:rPr>
                              <w:t>most wheelchair passengers are</w:t>
                            </w:r>
                            <w:r w:rsidR="00F87703">
                              <w:rPr>
                                <w:rFonts w:asciiTheme="minorHAnsi" w:hAnsiTheme="minorHAnsi" w:cstheme="minorHAnsi"/>
                                <w:i/>
                                <w:iCs/>
                              </w:rPr>
                              <w:t xml:space="preserve"> – and then seated in </w:t>
                            </w:r>
                            <w:r w:rsidR="00616790">
                              <w:rPr>
                                <w:rFonts w:asciiTheme="minorHAnsi" w:hAnsiTheme="minorHAnsi" w:cstheme="minorHAnsi"/>
                                <w:i/>
                                <w:iCs/>
                              </w:rPr>
                              <w:t xml:space="preserve">the </w:t>
                            </w:r>
                            <w:r w:rsidR="00F87703">
                              <w:rPr>
                                <w:rFonts w:asciiTheme="minorHAnsi" w:hAnsiTheme="minorHAnsi" w:cstheme="minorHAnsi"/>
                                <w:i/>
                                <w:iCs/>
                              </w:rPr>
                              <w:t>aisle, which forces</w:t>
                            </w:r>
                            <w:r w:rsidR="000427C5" w:rsidRPr="009F1567">
                              <w:rPr>
                                <w:rFonts w:asciiTheme="minorHAnsi" w:hAnsiTheme="minorHAnsi" w:cstheme="minorHAnsi"/>
                                <w:i/>
                                <w:iCs/>
                              </w:rPr>
                              <w:t xml:space="preserve"> other passengers </w:t>
                            </w:r>
                            <w:r>
                              <w:rPr>
                                <w:rFonts w:asciiTheme="minorHAnsi" w:hAnsiTheme="minorHAnsi" w:cstheme="minorHAnsi"/>
                                <w:i/>
                                <w:iCs/>
                              </w:rPr>
                              <w:t>to</w:t>
                            </w:r>
                            <w:r w:rsidR="000427C5" w:rsidRPr="009F1567">
                              <w:rPr>
                                <w:rFonts w:asciiTheme="minorHAnsi" w:hAnsiTheme="minorHAnsi" w:cstheme="minorHAnsi"/>
                                <w:i/>
                                <w:iCs/>
                              </w:rPr>
                              <w:t xml:space="preserve"> climb over him to get to their seat. </w:t>
                            </w:r>
                            <w:r w:rsidR="00C44A95">
                              <w:rPr>
                                <w:rFonts w:asciiTheme="minorHAnsi" w:hAnsiTheme="minorHAnsi" w:cstheme="minorHAnsi"/>
                                <w:i/>
                                <w:iCs/>
                              </w:rPr>
                              <w:t>Other</w:t>
                            </w:r>
                            <w:r w:rsidR="00F87703">
                              <w:rPr>
                                <w:rFonts w:asciiTheme="minorHAnsi" w:hAnsiTheme="minorHAnsi" w:cstheme="minorHAnsi"/>
                                <w:i/>
                                <w:iCs/>
                              </w:rPr>
                              <w:t xml:space="preserve"> passengers are</w:t>
                            </w:r>
                            <w:r w:rsidR="000427C5" w:rsidRPr="009F1567">
                              <w:rPr>
                                <w:rFonts w:asciiTheme="minorHAnsi" w:hAnsiTheme="minorHAnsi" w:cstheme="minorHAnsi"/>
                                <w:i/>
                                <w:iCs/>
                              </w:rPr>
                              <w:t xml:space="preserve"> often not </w:t>
                            </w:r>
                            <w:r w:rsidR="00F87703">
                              <w:rPr>
                                <w:rFonts w:asciiTheme="minorHAnsi" w:hAnsiTheme="minorHAnsi" w:cstheme="minorHAnsi"/>
                                <w:i/>
                                <w:iCs/>
                              </w:rPr>
                              <w:t>informed that he</w:t>
                            </w:r>
                            <w:r w:rsidR="000427C5" w:rsidRPr="009F1567">
                              <w:rPr>
                                <w:rFonts w:asciiTheme="minorHAnsi" w:hAnsiTheme="minorHAnsi" w:cstheme="minorHAnsi"/>
                                <w:i/>
                                <w:iCs/>
                              </w:rPr>
                              <w:t xml:space="preserve"> is in a wheelchair</w:t>
                            </w:r>
                            <w:r w:rsidR="00C44A95">
                              <w:rPr>
                                <w:rFonts w:asciiTheme="minorHAnsi" w:hAnsiTheme="minorHAnsi" w:cstheme="minorHAnsi"/>
                                <w:i/>
                                <w:iCs/>
                              </w:rPr>
                              <w:t>,</w:t>
                            </w:r>
                            <w:r w:rsidR="000427C5" w:rsidRPr="009F1567">
                              <w:rPr>
                                <w:rFonts w:asciiTheme="minorHAnsi" w:hAnsiTheme="minorHAnsi" w:cstheme="minorHAnsi"/>
                                <w:i/>
                                <w:iCs/>
                              </w:rPr>
                              <w:t xml:space="preserve"> and </w:t>
                            </w:r>
                            <w:r w:rsidR="00C44A95">
                              <w:rPr>
                                <w:rFonts w:asciiTheme="minorHAnsi" w:hAnsiTheme="minorHAnsi" w:cstheme="minorHAnsi"/>
                                <w:i/>
                                <w:iCs/>
                              </w:rPr>
                              <w:t xml:space="preserve">so they will </w:t>
                            </w:r>
                            <w:r w:rsidR="000427C5" w:rsidRPr="009F1567">
                              <w:rPr>
                                <w:rFonts w:asciiTheme="minorHAnsi" w:hAnsiTheme="minorHAnsi" w:cstheme="minorHAnsi"/>
                                <w:i/>
                                <w:iCs/>
                              </w:rPr>
                              <w:t xml:space="preserve">ask him to stand up or move so that they can </w:t>
                            </w:r>
                            <w:r w:rsidR="00C44A95">
                              <w:rPr>
                                <w:rFonts w:asciiTheme="minorHAnsi" w:hAnsiTheme="minorHAnsi" w:cstheme="minorHAnsi"/>
                                <w:i/>
                                <w:iCs/>
                              </w:rPr>
                              <w:t>sit down</w:t>
                            </w:r>
                            <w:r w:rsidR="00510976">
                              <w:rPr>
                                <w:rFonts w:asciiTheme="minorHAnsi" w:hAnsiTheme="minorHAnsi" w:cstheme="minorHAnsi"/>
                                <w:i/>
                                <w:iCs/>
                              </w:rPr>
                              <w:t xml:space="preserve">, </w:t>
                            </w:r>
                            <w:r w:rsidR="00616790">
                              <w:rPr>
                                <w:rFonts w:asciiTheme="minorHAnsi" w:hAnsiTheme="minorHAnsi" w:cstheme="minorHAnsi"/>
                                <w:i/>
                                <w:iCs/>
                              </w:rPr>
                              <w:t>resulting in uncomfortable and at times hostile interactions</w:t>
                            </w:r>
                            <w:r w:rsidR="00510976">
                              <w:rPr>
                                <w:rFonts w:asciiTheme="minorHAnsi" w:hAnsiTheme="minorHAnsi" w:cstheme="minorHAnsi"/>
                                <w:i/>
                                <w:iCs/>
                              </w:rPr>
                              <w:t xml:space="preserve">. </w:t>
                            </w:r>
                            <w:r w:rsidR="000427C5" w:rsidRPr="009F1567">
                              <w:rPr>
                                <w:rFonts w:asciiTheme="minorHAnsi" w:hAnsiTheme="minorHAnsi" w:cstheme="minorHAnsi"/>
                                <w:i/>
                                <w:iCs/>
                              </w:rPr>
                              <w:t>Occasionally</w:t>
                            </w:r>
                            <w:r w:rsidR="005414E6">
                              <w:rPr>
                                <w:rFonts w:asciiTheme="minorHAnsi" w:hAnsiTheme="minorHAnsi" w:cstheme="minorHAnsi"/>
                                <w:i/>
                                <w:iCs/>
                              </w:rPr>
                              <w:t>,</w:t>
                            </w:r>
                            <w:r w:rsidR="000427C5" w:rsidRPr="009F1567">
                              <w:rPr>
                                <w:rFonts w:asciiTheme="minorHAnsi" w:hAnsiTheme="minorHAnsi" w:cstheme="minorHAnsi"/>
                                <w:i/>
                                <w:iCs/>
                              </w:rPr>
                              <w:t xml:space="preserve"> an elderly person with </w:t>
                            </w:r>
                            <w:r w:rsidR="005414E6">
                              <w:rPr>
                                <w:rFonts w:asciiTheme="minorHAnsi" w:hAnsiTheme="minorHAnsi" w:cstheme="minorHAnsi"/>
                                <w:i/>
                                <w:iCs/>
                              </w:rPr>
                              <w:t>difficulty moving</w:t>
                            </w:r>
                            <w:r w:rsidR="000427C5" w:rsidRPr="009F1567">
                              <w:rPr>
                                <w:rFonts w:asciiTheme="minorHAnsi" w:hAnsiTheme="minorHAnsi" w:cstheme="minorHAnsi"/>
                                <w:i/>
                                <w:iCs/>
                              </w:rPr>
                              <w:t xml:space="preserve"> will have to </w:t>
                            </w:r>
                            <w:r w:rsidR="00510976">
                              <w:rPr>
                                <w:rFonts w:asciiTheme="minorHAnsi" w:hAnsiTheme="minorHAnsi" w:cstheme="minorHAnsi"/>
                                <w:i/>
                                <w:iCs/>
                              </w:rPr>
                              <w:t xml:space="preserve">somehow </w:t>
                            </w:r>
                            <w:r w:rsidR="000427C5" w:rsidRPr="009F1567">
                              <w:rPr>
                                <w:rFonts w:asciiTheme="minorHAnsi" w:hAnsiTheme="minorHAnsi" w:cstheme="minorHAnsi"/>
                                <w:i/>
                                <w:iCs/>
                              </w:rPr>
                              <w:t xml:space="preserve">clamber over him to get to their </w:t>
                            </w:r>
                            <w:r w:rsidR="005D12CF">
                              <w:rPr>
                                <w:rFonts w:asciiTheme="minorHAnsi" w:hAnsiTheme="minorHAnsi" w:cstheme="minorHAnsi"/>
                                <w:i/>
                                <w:iCs/>
                              </w:rPr>
                              <w:t>assigned window seat,</w:t>
                            </w:r>
                            <w:r w:rsidR="000427C5" w:rsidRPr="009F1567">
                              <w:rPr>
                                <w:rFonts w:asciiTheme="minorHAnsi" w:hAnsiTheme="minorHAnsi" w:cstheme="minorHAnsi"/>
                                <w:i/>
                                <w:iCs/>
                              </w:rPr>
                              <w:t xml:space="preserve"> </w:t>
                            </w:r>
                            <w:r w:rsidR="005D12CF">
                              <w:rPr>
                                <w:rFonts w:asciiTheme="minorHAnsi" w:hAnsiTheme="minorHAnsi" w:cstheme="minorHAnsi"/>
                                <w:i/>
                                <w:iCs/>
                              </w:rPr>
                              <w:t>which is difficult and embarrassing</w:t>
                            </w:r>
                            <w:r w:rsidR="000427C5" w:rsidRPr="009F1567">
                              <w:rPr>
                                <w:rFonts w:asciiTheme="minorHAnsi" w:hAnsiTheme="minorHAnsi" w:cstheme="minorHAnsi"/>
                                <w:i/>
                                <w:iCs/>
                              </w:rPr>
                              <w:t xml:space="preserve"> for both </w:t>
                            </w:r>
                            <w:r w:rsidR="005D12CF">
                              <w:rPr>
                                <w:rFonts w:asciiTheme="minorHAnsi" w:hAnsiTheme="minorHAnsi" w:cstheme="minorHAnsi"/>
                                <w:i/>
                                <w:iCs/>
                              </w:rPr>
                              <w:t>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E2CEE" id="Text Box 6" o:spid="_x0000_s1027" type="#_x0000_t202" style="position:absolute;margin-left:0;margin-top:54.3pt;width:502.35pt;height:142.75pt;z-index:2516495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" fillcolor="white [3201]" strokecolor="teal" strokeweight="2.25pt">
                <v:shadow on="t" color="black" opacity="26214f" origin="-.5,-.5" offset=".74836mm,.74836mm"/>
                <v:textbox>
                  <w:txbxContent>
                    <w:p w14:paraId="7DC10ECC" w14:textId="2D9FED00" w:rsidR="000427C5" w:rsidRPr="009F1567" w:rsidRDefault="000427C5" w:rsidP="009F1567">
                      <w:pPr>
                        <w:spacing w:before="100" w:beforeAutospacing="1" w:after="100" w:afterAutospacing="1" w:line="276" w:lineRule="auto"/>
                        <w:rPr>
                          <w:rFonts w:asciiTheme="minorHAnsi" w:hAnsiTheme="minorHAnsi" w:cstheme="minorHAnsi"/>
                          <w:b/>
                          <w:bCs/>
                        </w:rPr>
                      </w:pPr>
                      <w:r w:rsidRPr="009F1567">
                        <w:rPr>
                          <w:rFonts w:asciiTheme="minorHAnsi" w:hAnsiTheme="minorHAnsi" w:cstheme="minorHAnsi"/>
                          <w:b/>
                          <w:bCs/>
                        </w:rPr>
                        <w:t xml:space="preserve">Case Study: </w:t>
                      </w:r>
                      <w:r w:rsidR="00AA289E">
                        <w:rPr>
                          <w:rFonts w:asciiTheme="minorHAnsi" w:hAnsiTheme="minorHAnsi" w:cstheme="minorHAnsi"/>
                          <w:b/>
                          <w:bCs/>
                        </w:rPr>
                        <w:t>Brian</w:t>
                      </w:r>
                    </w:p>
                    <w:p w14:paraId="45315C3D" w14:textId="4A616D38" w:rsidR="000427C5" w:rsidRPr="009F1567" w:rsidRDefault="000C374A" w:rsidP="009F1567">
                      <w:pPr>
                        <w:rPr>
                          <w:rFonts w:asciiTheme="minorHAnsi" w:hAnsiTheme="minorHAnsi" w:cstheme="minorHAnsi"/>
                        </w:rPr>
                      </w:pPr>
                      <w:r>
                        <w:rPr>
                          <w:rFonts w:asciiTheme="minorHAnsi" w:hAnsiTheme="minorHAnsi" w:cstheme="minorHAnsi"/>
                          <w:i/>
                          <w:iCs/>
                        </w:rPr>
                        <w:t xml:space="preserve">Brian </w:t>
                      </w:r>
                      <w:r w:rsidR="000427C5" w:rsidRPr="009F1567">
                        <w:rPr>
                          <w:rFonts w:asciiTheme="minorHAnsi" w:hAnsiTheme="minorHAnsi" w:cstheme="minorHAnsi"/>
                          <w:i/>
                          <w:iCs/>
                        </w:rPr>
                        <w:t>finds it uncomfortable when he is first on the plane</w:t>
                      </w:r>
                      <w:r w:rsidR="00F87703">
                        <w:rPr>
                          <w:rFonts w:asciiTheme="minorHAnsi" w:hAnsiTheme="minorHAnsi" w:cstheme="minorHAnsi"/>
                          <w:i/>
                          <w:iCs/>
                        </w:rPr>
                        <w:t xml:space="preserve"> – </w:t>
                      </w:r>
                      <w:r>
                        <w:rPr>
                          <w:rFonts w:asciiTheme="minorHAnsi" w:hAnsiTheme="minorHAnsi" w:cstheme="minorHAnsi"/>
                          <w:i/>
                          <w:iCs/>
                        </w:rPr>
                        <w:t xml:space="preserve">as </w:t>
                      </w:r>
                      <w:r w:rsidR="000427C5" w:rsidRPr="009F1567">
                        <w:rPr>
                          <w:rFonts w:asciiTheme="minorHAnsi" w:hAnsiTheme="minorHAnsi" w:cstheme="minorHAnsi"/>
                          <w:i/>
                          <w:iCs/>
                        </w:rPr>
                        <w:t>most wheelchair passengers are</w:t>
                      </w:r>
                      <w:r w:rsidR="00F87703">
                        <w:rPr>
                          <w:rFonts w:asciiTheme="minorHAnsi" w:hAnsiTheme="minorHAnsi" w:cstheme="minorHAnsi"/>
                          <w:i/>
                          <w:iCs/>
                        </w:rPr>
                        <w:t xml:space="preserve"> – and then seated in </w:t>
                      </w:r>
                      <w:r w:rsidR="00616790">
                        <w:rPr>
                          <w:rFonts w:asciiTheme="minorHAnsi" w:hAnsiTheme="minorHAnsi" w:cstheme="minorHAnsi"/>
                          <w:i/>
                          <w:iCs/>
                        </w:rPr>
                        <w:t xml:space="preserve">the </w:t>
                      </w:r>
                      <w:r w:rsidR="00F87703">
                        <w:rPr>
                          <w:rFonts w:asciiTheme="minorHAnsi" w:hAnsiTheme="minorHAnsi" w:cstheme="minorHAnsi"/>
                          <w:i/>
                          <w:iCs/>
                        </w:rPr>
                        <w:t>aisle, which forces</w:t>
                      </w:r>
                      <w:r w:rsidR="000427C5" w:rsidRPr="009F1567">
                        <w:rPr>
                          <w:rFonts w:asciiTheme="minorHAnsi" w:hAnsiTheme="minorHAnsi" w:cstheme="minorHAnsi"/>
                          <w:i/>
                          <w:iCs/>
                        </w:rPr>
                        <w:t xml:space="preserve"> other passengers </w:t>
                      </w:r>
                      <w:r>
                        <w:rPr>
                          <w:rFonts w:asciiTheme="minorHAnsi" w:hAnsiTheme="minorHAnsi" w:cstheme="minorHAnsi"/>
                          <w:i/>
                          <w:iCs/>
                        </w:rPr>
                        <w:t>to</w:t>
                      </w:r>
                      <w:r w:rsidR="000427C5" w:rsidRPr="009F1567">
                        <w:rPr>
                          <w:rFonts w:asciiTheme="minorHAnsi" w:hAnsiTheme="minorHAnsi" w:cstheme="minorHAnsi"/>
                          <w:i/>
                          <w:iCs/>
                        </w:rPr>
                        <w:t xml:space="preserve"> climb over him to get to their seat. </w:t>
                      </w:r>
                      <w:r w:rsidR="00C44A95">
                        <w:rPr>
                          <w:rFonts w:asciiTheme="minorHAnsi" w:hAnsiTheme="minorHAnsi" w:cstheme="minorHAnsi"/>
                          <w:i/>
                          <w:iCs/>
                        </w:rPr>
                        <w:t>Other</w:t>
                      </w:r>
                      <w:r w:rsidR="00F87703">
                        <w:rPr>
                          <w:rFonts w:asciiTheme="minorHAnsi" w:hAnsiTheme="minorHAnsi" w:cstheme="minorHAnsi"/>
                          <w:i/>
                          <w:iCs/>
                        </w:rPr>
                        <w:t xml:space="preserve"> passengers are</w:t>
                      </w:r>
                      <w:r w:rsidR="000427C5" w:rsidRPr="009F1567">
                        <w:rPr>
                          <w:rFonts w:asciiTheme="minorHAnsi" w:hAnsiTheme="minorHAnsi" w:cstheme="minorHAnsi"/>
                          <w:i/>
                          <w:iCs/>
                        </w:rPr>
                        <w:t xml:space="preserve"> often not </w:t>
                      </w:r>
                      <w:r w:rsidR="00F87703">
                        <w:rPr>
                          <w:rFonts w:asciiTheme="minorHAnsi" w:hAnsiTheme="minorHAnsi" w:cstheme="minorHAnsi"/>
                          <w:i/>
                          <w:iCs/>
                        </w:rPr>
                        <w:t>informed that he</w:t>
                      </w:r>
                      <w:r w:rsidR="000427C5" w:rsidRPr="009F1567">
                        <w:rPr>
                          <w:rFonts w:asciiTheme="minorHAnsi" w:hAnsiTheme="minorHAnsi" w:cstheme="minorHAnsi"/>
                          <w:i/>
                          <w:iCs/>
                        </w:rPr>
                        <w:t xml:space="preserve"> is in a wheelchair</w:t>
                      </w:r>
                      <w:r w:rsidR="00C44A95">
                        <w:rPr>
                          <w:rFonts w:asciiTheme="minorHAnsi" w:hAnsiTheme="minorHAnsi" w:cstheme="minorHAnsi"/>
                          <w:i/>
                          <w:iCs/>
                        </w:rPr>
                        <w:t>,</w:t>
                      </w:r>
                      <w:r w:rsidR="000427C5" w:rsidRPr="009F1567">
                        <w:rPr>
                          <w:rFonts w:asciiTheme="minorHAnsi" w:hAnsiTheme="minorHAnsi" w:cstheme="minorHAnsi"/>
                          <w:i/>
                          <w:iCs/>
                        </w:rPr>
                        <w:t xml:space="preserve"> and </w:t>
                      </w:r>
                      <w:r w:rsidR="00C44A95">
                        <w:rPr>
                          <w:rFonts w:asciiTheme="minorHAnsi" w:hAnsiTheme="minorHAnsi" w:cstheme="minorHAnsi"/>
                          <w:i/>
                          <w:iCs/>
                        </w:rPr>
                        <w:t xml:space="preserve">so they will </w:t>
                      </w:r>
                      <w:r w:rsidR="000427C5" w:rsidRPr="009F1567">
                        <w:rPr>
                          <w:rFonts w:asciiTheme="minorHAnsi" w:hAnsiTheme="minorHAnsi" w:cstheme="minorHAnsi"/>
                          <w:i/>
                          <w:iCs/>
                        </w:rPr>
                        <w:t xml:space="preserve">ask him to stand up or move so that they can </w:t>
                      </w:r>
                      <w:r w:rsidR="00C44A95">
                        <w:rPr>
                          <w:rFonts w:asciiTheme="minorHAnsi" w:hAnsiTheme="minorHAnsi" w:cstheme="minorHAnsi"/>
                          <w:i/>
                          <w:iCs/>
                        </w:rPr>
                        <w:t>sit down</w:t>
                      </w:r>
                      <w:r w:rsidR="00510976">
                        <w:rPr>
                          <w:rFonts w:asciiTheme="minorHAnsi" w:hAnsiTheme="minorHAnsi" w:cstheme="minorHAnsi"/>
                          <w:i/>
                          <w:iCs/>
                        </w:rPr>
                        <w:t xml:space="preserve">, </w:t>
                      </w:r>
                      <w:r w:rsidR="00616790">
                        <w:rPr>
                          <w:rFonts w:asciiTheme="minorHAnsi" w:hAnsiTheme="minorHAnsi" w:cstheme="minorHAnsi"/>
                          <w:i/>
                          <w:iCs/>
                        </w:rPr>
                        <w:t>resulting in uncomfortable and at times hostile interactions</w:t>
                      </w:r>
                      <w:r w:rsidR="00510976">
                        <w:rPr>
                          <w:rFonts w:asciiTheme="minorHAnsi" w:hAnsiTheme="minorHAnsi" w:cstheme="minorHAnsi"/>
                          <w:i/>
                          <w:iCs/>
                        </w:rPr>
                        <w:t xml:space="preserve">. </w:t>
                      </w:r>
                      <w:r w:rsidR="000427C5" w:rsidRPr="009F1567">
                        <w:rPr>
                          <w:rFonts w:asciiTheme="minorHAnsi" w:hAnsiTheme="minorHAnsi" w:cstheme="minorHAnsi"/>
                          <w:i/>
                          <w:iCs/>
                        </w:rPr>
                        <w:t>Occasionally</w:t>
                      </w:r>
                      <w:r w:rsidR="005414E6">
                        <w:rPr>
                          <w:rFonts w:asciiTheme="minorHAnsi" w:hAnsiTheme="minorHAnsi" w:cstheme="minorHAnsi"/>
                          <w:i/>
                          <w:iCs/>
                        </w:rPr>
                        <w:t>,</w:t>
                      </w:r>
                      <w:r w:rsidR="000427C5" w:rsidRPr="009F1567">
                        <w:rPr>
                          <w:rFonts w:asciiTheme="minorHAnsi" w:hAnsiTheme="minorHAnsi" w:cstheme="minorHAnsi"/>
                          <w:i/>
                          <w:iCs/>
                        </w:rPr>
                        <w:t xml:space="preserve"> an elderly person with </w:t>
                      </w:r>
                      <w:r w:rsidR="005414E6">
                        <w:rPr>
                          <w:rFonts w:asciiTheme="minorHAnsi" w:hAnsiTheme="minorHAnsi" w:cstheme="minorHAnsi"/>
                          <w:i/>
                          <w:iCs/>
                        </w:rPr>
                        <w:t>difficulty moving</w:t>
                      </w:r>
                      <w:r w:rsidR="000427C5" w:rsidRPr="009F1567">
                        <w:rPr>
                          <w:rFonts w:asciiTheme="minorHAnsi" w:hAnsiTheme="minorHAnsi" w:cstheme="minorHAnsi"/>
                          <w:i/>
                          <w:iCs/>
                        </w:rPr>
                        <w:t xml:space="preserve"> will have to </w:t>
                      </w:r>
                      <w:r w:rsidR="00510976">
                        <w:rPr>
                          <w:rFonts w:asciiTheme="minorHAnsi" w:hAnsiTheme="minorHAnsi" w:cstheme="minorHAnsi"/>
                          <w:i/>
                          <w:iCs/>
                        </w:rPr>
                        <w:t xml:space="preserve">somehow </w:t>
                      </w:r>
                      <w:r w:rsidR="000427C5" w:rsidRPr="009F1567">
                        <w:rPr>
                          <w:rFonts w:asciiTheme="minorHAnsi" w:hAnsiTheme="minorHAnsi" w:cstheme="minorHAnsi"/>
                          <w:i/>
                          <w:iCs/>
                        </w:rPr>
                        <w:t xml:space="preserve">clamber over him to get to their </w:t>
                      </w:r>
                      <w:r w:rsidR="005D12CF">
                        <w:rPr>
                          <w:rFonts w:asciiTheme="minorHAnsi" w:hAnsiTheme="minorHAnsi" w:cstheme="minorHAnsi"/>
                          <w:i/>
                          <w:iCs/>
                        </w:rPr>
                        <w:t>assigned window seat,</w:t>
                      </w:r>
                      <w:r w:rsidR="000427C5" w:rsidRPr="009F1567">
                        <w:rPr>
                          <w:rFonts w:asciiTheme="minorHAnsi" w:hAnsiTheme="minorHAnsi" w:cstheme="minorHAnsi"/>
                          <w:i/>
                          <w:iCs/>
                        </w:rPr>
                        <w:t xml:space="preserve"> </w:t>
                      </w:r>
                      <w:r w:rsidR="005D12CF">
                        <w:rPr>
                          <w:rFonts w:asciiTheme="minorHAnsi" w:hAnsiTheme="minorHAnsi" w:cstheme="minorHAnsi"/>
                          <w:i/>
                          <w:iCs/>
                        </w:rPr>
                        <w:t>which is difficult and embarrassing</w:t>
                      </w:r>
                      <w:r w:rsidR="000427C5" w:rsidRPr="009F1567">
                        <w:rPr>
                          <w:rFonts w:asciiTheme="minorHAnsi" w:hAnsiTheme="minorHAnsi" w:cstheme="minorHAnsi"/>
                          <w:i/>
                          <w:iCs/>
                        </w:rPr>
                        <w:t xml:space="preserve"> for both </w:t>
                      </w:r>
                      <w:r w:rsidR="005D12CF">
                        <w:rPr>
                          <w:rFonts w:asciiTheme="minorHAnsi" w:hAnsiTheme="minorHAnsi" w:cstheme="minorHAnsi"/>
                          <w:i/>
                          <w:iCs/>
                        </w:rPr>
                        <w:t>parties.</w:t>
                      </w:r>
                    </w:p>
                  </w:txbxContent>
                </v:textbox>
                <w10:wrap anchorx="margin"/>
              </v:shape>
            </w:pict>
          </mc:Fallback>
        </mc:AlternateContent>
      </w:r>
      <w:r w:rsidR="0083103C">
        <w:rPr>
          <w:rFonts w:asciiTheme="minorHAnsi" w:hAnsiTheme="minorHAnsi" w:cstheme="minorHAnsi"/>
        </w:rPr>
        <w:t xml:space="preserve">The following case study is just one of many </w:t>
      </w:r>
      <w:r w:rsidR="00AA289E">
        <w:rPr>
          <w:rFonts w:asciiTheme="minorHAnsi" w:hAnsiTheme="minorHAnsi" w:cstheme="minorHAnsi"/>
        </w:rPr>
        <w:t xml:space="preserve">instances </w:t>
      </w:r>
      <w:r w:rsidR="00833FAB">
        <w:rPr>
          <w:rFonts w:asciiTheme="minorHAnsi" w:hAnsiTheme="minorHAnsi" w:cstheme="minorHAnsi"/>
        </w:rPr>
        <w:t xml:space="preserve">where a person with disability is left </w:t>
      </w:r>
      <w:r w:rsidR="00AA289E">
        <w:rPr>
          <w:rFonts w:asciiTheme="minorHAnsi" w:hAnsiTheme="minorHAnsi" w:cstheme="minorHAnsi"/>
        </w:rPr>
        <w:t xml:space="preserve">feeling </w:t>
      </w:r>
      <w:r w:rsidR="00833FAB">
        <w:rPr>
          <w:rFonts w:asciiTheme="minorHAnsi" w:hAnsiTheme="minorHAnsi" w:cstheme="minorHAnsi"/>
        </w:rPr>
        <w:t>embarrassed and disrespected due to</w:t>
      </w:r>
      <w:r w:rsidR="00D93C81">
        <w:rPr>
          <w:rFonts w:asciiTheme="minorHAnsi" w:hAnsiTheme="minorHAnsi" w:cstheme="minorHAnsi"/>
        </w:rPr>
        <w:t xml:space="preserve"> providers’ systemic failure to account for their needs.</w:t>
      </w:r>
      <w:r w:rsidR="003B261A" w:rsidRPr="00761E85">
        <w:rPr>
          <w:rFonts w:asciiTheme="minorHAnsi" w:hAnsiTheme="minorHAnsi" w:cstheme="minorHAnsi"/>
        </w:rPr>
        <w:t xml:space="preserve"> </w:t>
      </w:r>
      <w:r w:rsidR="00AA289E">
        <w:rPr>
          <w:rFonts w:asciiTheme="minorHAnsi" w:hAnsiTheme="minorHAnsi" w:cstheme="minorHAnsi"/>
        </w:rPr>
        <w:br/>
      </w:r>
    </w:p>
    <w:p w14:paraId="64D6FE08" w14:textId="3D452753" w:rsidR="000427C5" w:rsidRDefault="000427C5" w:rsidP="000427C5">
      <w:pPr>
        <w:spacing w:before="100" w:beforeAutospacing="1" w:after="100" w:afterAutospacing="1" w:line="276" w:lineRule="auto"/>
        <w:rPr>
          <w:rFonts w:asciiTheme="minorHAnsi" w:hAnsiTheme="minorHAnsi" w:cstheme="minorHAnsi"/>
          <w:i/>
          <w:iCs/>
        </w:rPr>
      </w:pPr>
      <w:r>
        <w:rPr>
          <w:rFonts w:asciiTheme="minorHAnsi" w:hAnsiTheme="minorHAnsi" w:cstheme="minorHAnsi"/>
          <w:i/>
          <w:iCs/>
        </w:rPr>
        <w:br/>
      </w:r>
    </w:p>
    <w:p w14:paraId="7F567415" w14:textId="4EB81004" w:rsidR="007D04E8" w:rsidRDefault="00E650E7" w:rsidP="000427C5">
      <w:pPr>
        <w:spacing w:before="100" w:beforeAutospacing="1" w:after="100" w:afterAutospacing="1" w:line="276" w:lineRule="auto"/>
        <w:rPr>
          <w:rFonts w:asciiTheme="minorHAnsi" w:hAnsiTheme="minorHAnsi" w:cstheme="minorHAnsi"/>
        </w:rPr>
      </w:pPr>
      <w:r>
        <w:rPr>
          <w:rFonts w:asciiTheme="minorHAnsi" w:hAnsiTheme="minorHAnsi" w:cstheme="minorHAnsi"/>
          <w:i/>
          <w:iCs/>
        </w:rPr>
        <w:br/>
      </w:r>
    </w:p>
    <w:p w14:paraId="064B362F" w14:textId="0E6A5C8E" w:rsidR="000427C5" w:rsidRDefault="000427C5" w:rsidP="000427C5">
      <w:pPr>
        <w:spacing w:before="100" w:beforeAutospacing="1" w:after="100" w:afterAutospacing="1" w:line="276" w:lineRule="auto"/>
        <w:rPr>
          <w:rFonts w:asciiTheme="minorHAnsi" w:hAnsiTheme="minorHAnsi" w:cstheme="minorHAnsi"/>
        </w:rPr>
      </w:pPr>
    </w:p>
    <w:p w14:paraId="5DDAA172" w14:textId="56137584" w:rsidR="00B31A4D" w:rsidRPr="00761E85" w:rsidRDefault="004F7717" w:rsidP="00AB5C4C">
      <w:pPr>
        <w:pStyle w:val="Heading3"/>
        <w:spacing w:before="100" w:beforeAutospacing="1" w:after="100" w:afterAutospacing="1" w:line="276" w:lineRule="auto"/>
      </w:pPr>
      <w:r>
        <w:br/>
      </w:r>
      <w:r w:rsidR="009F1567">
        <w:br/>
      </w:r>
      <w:r w:rsidR="00E12E8A" w:rsidRPr="00761E85">
        <w:t>Security</w:t>
      </w:r>
    </w:p>
    <w:p w14:paraId="141D3003" w14:textId="4D389C52" w:rsidR="00E343E7" w:rsidRPr="00761E85" w:rsidRDefault="00F87627"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Inconsistencies in regard to security </w:t>
      </w:r>
      <w:r w:rsidR="000D60FB">
        <w:rPr>
          <w:rFonts w:asciiTheme="minorHAnsi" w:hAnsiTheme="minorHAnsi" w:cstheme="minorHAnsi"/>
        </w:rPr>
        <w:t xml:space="preserve">can also be observed from airport to airport. This is despite the fact that the Department of Home Affairs is responsible for </w:t>
      </w:r>
      <w:r w:rsidR="00431178" w:rsidRPr="00761E85">
        <w:rPr>
          <w:rFonts w:asciiTheme="minorHAnsi" w:hAnsiTheme="minorHAnsi" w:cstheme="minorHAnsi"/>
        </w:rPr>
        <w:t xml:space="preserve">setting </w:t>
      </w:r>
      <w:r w:rsidR="000D60FB">
        <w:rPr>
          <w:rFonts w:asciiTheme="minorHAnsi" w:hAnsiTheme="minorHAnsi" w:cstheme="minorHAnsi"/>
        </w:rPr>
        <w:t xml:space="preserve">consistent </w:t>
      </w:r>
      <w:r w:rsidR="00431178" w:rsidRPr="00761E85">
        <w:rPr>
          <w:rFonts w:asciiTheme="minorHAnsi" w:hAnsiTheme="minorHAnsi" w:cstheme="minorHAnsi"/>
        </w:rPr>
        <w:t xml:space="preserve">security standards </w:t>
      </w:r>
      <w:r w:rsidR="000D60FB">
        <w:rPr>
          <w:rFonts w:asciiTheme="minorHAnsi" w:hAnsiTheme="minorHAnsi" w:cstheme="minorHAnsi"/>
        </w:rPr>
        <w:t>in</w:t>
      </w:r>
      <w:r w:rsidR="00431178" w:rsidRPr="00761E85">
        <w:rPr>
          <w:rFonts w:asciiTheme="minorHAnsi" w:hAnsiTheme="minorHAnsi" w:cstheme="minorHAnsi"/>
        </w:rPr>
        <w:t xml:space="preserve"> airports </w:t>
      </w:r>
      <w:r w:rsidR="000D60FB">
        <w:rPr>
          <w:rFonts w:asciiTheme="minorHAnsi" w:hAnsiTheme="minorHAnsi" w:cstheme="minorHAnsi"/>
        </w:rPr>
        <w:t>across</w:t>
      </w:r>
      <w:r w:rsidR="00431178" w:rsidRPr="00761E85">
        <w:rPr>
          <w:rFonts w:asciiTheme="minorHAnsi" w:hAnsiTheme="minorHAnsi" w:cstheme="minorHAnsi"/>
        </w:rPr>
        <w:t xml:space="preserve"> the country. </w:t>
      </w:r>
    </w:p>
    <w:p w14:paraId="6E59D60F" w14:textId="444BCD03" w:rsidR="00431178" w:rsidRDefault="0008717B"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Security screening is particularly fraught</w:t>
      </w:r>
      <w:r w:rsidR="00914CC0">
        <w:rPr>
          <w:rFonts w:asciiTheme="minorHAnsi" w:hAnsiTheme="minorHAnsi" w:cstheme="minorHAnsi"/>
        </w:rPr>
        <w:t xml:space="preserve"> with inconsistencies. At one airport, a person with disability may encounter rude staff and be subject to invasive and unnecessary pat-downs, while at </w:t>
      </w:r>
      <w:r w:rsidR="00914CC0">
        <w:rPr>
          <w:rFonts w:asciiTheme="minorHAnsi" w:hAnsiTheme="minorHAnsi" w:cstheme="minorHAnsi"/>
        </w:rPr>
        <w:lastRenderedPageBreak/>
        <w:t xml:space="preserve">another, their experience may be entirely different. </w:t>
      </w:r>
      <w:r w:rsidR="00431178" w:rsidRPr="00761E85">
        <w:rPr>
          <w:rFonts w:asciiTheme="minorHAnsi" w:hAnsiTheme="minorHAnsi" w:cstheme="minorHAnsi"/>
        </w:rPr>
        <w:t>This highlights</w:t>
      </w:r>
      <w:r w:rsidR="003E3B66">
        <w:rPr>
          <w:rFonts w:asciiTheme="minorHAnsi" w:hAnsiTheme="minorHAnsi" w:cstheme="minorHAnsi"/>
        </w:rPr>
        <w:t xml:space="preserve"> both</w:t>
      </w:r>
      <w:r w:rsidR="00431178" w:rsidRPr="00761E85">
        <w:rPr>
          <w:rFonts w:asciiTheme="minorHAnsi" w:hAnsiTheme="minorHAnsi" w:cstheme="minorHAnsi"/>
        </w:rPr>
        <w:t xml:space="preserve"> </w:t>
      </w:r>
      <w:r w:rsidR="00914CC0">
        <w:rPr>
          <w:rFonts w:asciiTheme="minorHAnsi" w:hAnsiTheme="minorHAnsi" w:cstheme="minorHAnsi"/>
        </w:rPr>
        <w:t>the</w:t>
      </w:r>
      <w:r w:rsidR="00431178" w:rsidRPr="00761E85">
        <w:rPr>
          <w:rFonts w:asciiTheme="minorHAnsi" w:hAnsiTheme="minorHAnsi" w:cstheme="minorHAnsi"/>
        </w:rPr>
        <w:t xml:space="preserve"> lack of training </w:t>
      </w:r>
      <w:r w:rsidR="003E3B66">
        <w:rPr>
          <w:rFonts w:asciiTheme="minorHAnsi" w:hAnsiTheme="minorHAnsi" w:cstheme="minorHAnsi"/>
        </w:rPr>
        <w:t>of</w:t>
      </w:r>
      <w:r w:rsidR="00431178" w:rsidRPr="00761E85">
        <w:rPr>
          <w:rFonts w:asciiTheme="minorHAnsi" w:hAnsiTheme="minorHAnsi" w:cstheme="minorHAnsi"/>
        </w:rPr>
        <w:t xml:space="preserve"> security staff and </w:t>
      </w:r>
      <w:r w:rsidR="004526F6">
        <w:rPr>
          <w:rFonts w:asciiTheme="minorHAnsi" w:hAnsiTheme="minorHAnsi" w:cstheme="minorHAnsi"/>
        </w:rPr>
        <w:t>improper implementation of standards from airport to airport.</w:t>
      </w:r>
      <w:r w:rsidR="00431178" w:rsidRPr="00761E85">
        <w:rPr>
          <w:rFonts w:asciiTheme="minorHAnsi" w:hAnsiTheme="minorHAnsi" w:cstheme="minorHAnsi"/>
        </w:rPr>
        <w:t xml:space="preserve"> </w:t>
      </w:r>
    </w:p>
    <w:p w14:paraId="43278A07" w14:textId="7F9F779C" w:rsidR="0075290A" w:rsidRPr="00761E85" w:rsidRDefault="004526F6"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Very often, being held up </w:t>
      </w:r>
      <w:r w:rsidR="00FE7B9D" w:rsidRPr="00FE7B9D">
        <w:rPr>
          <w:rFonts w:asciiTheme="minorHAnsi" w:hAnsiTheme="minorHAnsi" w:cstheme="minorHAnsi"/>
        </w:rPr>
        <w:t>due to security questioning and screening methods</w:t>
      </w:r>
      <w:r w:rsidR="00FE7B9D">
        <w:rPr>
          <w:rFonts w:asciiTheme="minorHAnsi" w:hAnsiTheme="minorHAnsi" w:cstheme="minorHAnsi"/>
        </w:rPr>
        <w:t xml:space="preserve"> has caused p</w:t>
      </w:r>
      <w:r w:rsidR="0075290A">
        <w:rPr>
          <w:rFonts w:asciiTheme="minorHAnsi" w:hAnsiTheme="minorHAnsi" w:cstheme="minorHAnsi"/>
        </w:rPr>
        <w:t xml:space="preserve">eople with disability </w:t>
      </w:r>
      <w:r w:rsidR="00FE7B9D">
        <w:rPr>
          <w:rFonts w:asciiTheme="minorHAnsi" w:hAnsiTheme="minorHAnsi" w:cstheme="minorHAnsi"/>
        </w:rPr>
        <w:t>to miss their flights or connections</w:t>
      </w:r>
      <w:r w:rsidR="00BE7C1B">
        <w:rPr>
          <w:rFonts w:asciiTheme="minorHAnsi" w:hAnsiTheme="minorHAnsi" w:cstheme="minorHAnsi"/>
        </w:rPr>
        <w:t>, with no guarantee of recompense</w:t>
      </w:r>
      <w:r w:rsidR="00B64FEE">
        <w:rPr>
          <w:rFonts w:asciiTheme="minorHAnsi" w:hAnsiTheme="minorHAnsi" w:cstheme="minorHAnsi"/>
        </w:rPr>
        <w:t>.</w:t>
      </w:r>
      <w:r w:rsidR="00AF6672">
        <w:rPr>
          <w:rFonts w:asciiTheme="minorHAnsi" w:hAnsiTheme="minorHAnsi" w:cstheme="minorHAnsi"/>
        </w:rPr>
        <w:t xml:space="preserve"> Airport security procedures and rules </w:t>
      </w:r>
      <w:r w:rsidR="00BE7C1B">
        <w:rPr>
          <w:rFonts w:asciiTheme="minorHAnsi" w:hAnsiTheme="minorHAnsi" w:cstheme="minorHAnsi"/>
        </w:rPr>
        <w:t>do not always complement</w:t>
      </w:r>
      <w:r w:rsidR="00AF6672">
        <w:rPr>
          <w:rFonts w:asciiTheme="minorHAnsi" w:hAnsiTheme="minorHAnsi" w:cstheme="minorHAnsi"/>
        </w:rPr>
        <w:t xml:space="preserve"> airline rules</w:t>
      </w:r>
      <w:r w:rsidR="00BE7C1B">
        <w:rPr>
          <w:rFonts w:asciiTheme="minorHAnsi" w:hAnsiTheme="minorHAnsi" w:cstheme="minorHAnsi"/>
        </w:rPr>
        <w:t>,</w:t>
      </w:r>
      <w:r w:rsidR="00AF6672">
        <w:rPr>
          <w:rFonts w:asciiTheme="minorHAnsi" w:hAnsiTheme="minorHAnsi" w:cstheme="minorHAnsi"/>
        </w:rPr>
        <w:t xml:space="preserve"> </w:t>
      </w:r>
      <w:r w:rsidR="00BE7C1B">
        <w:rPr>
          <w:rFonts w:asciiTheme="minorHAnsi" w:hAnsiTheme="minorHAnsi" w:cstheme="minorHAnsi"/>
        </w:rPr>
        <w:t>causing frequent</w:t>
      </w:r>
      <w:r w:rsidR="00AF6672">
        <w:rPr>
          <w:rFonts w:asciiTheme="minorHAnsi" w:hAnsiTheme="minorHAnsi" w:cstheme="minorHAnsi"/>
        </w:rPr>
        <w:t xml:space="preserve"> arguments and delays. </w:t>
      </w:r>
    </w:p>
    <w:p w14:paraId="0266A306" w14:textId="533797F7" w:rsidR="00E71224" w:rsidRDefault="00431178" w:rsidP="00AB5C4C">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AFDO and NITAN are of the view that the Department of Home Affairs</w:t>
      </w:r>
      <w:r w:rsidR="00BE7C1B">
        <w:rPr>
          <w:rFonts w:asciiTheme="minorHAnsi" w:hAnsiTheme="minorHAnsi" w:cstheme="minorHAnsi"/>
        </w:rPr>
        <w:t xml:space="preserve"> should co-</w:t>
      </w:r>
      <w:r w:rsidRPr="00761E85">
        <w:rPr>
          <w:rFonts w:asciiTheme="minorHAnsi" w:hAnsiTheme="minorHAnsi" w:cstheme="minorHAnsi"/>
        </w:rPr>
        <w:t xml:space="preserve">design a security system with people with disability </w:t>
      </w:r>
      <w:r w:rsidR="003E1420">
        <w:rPr>
          <w:rFonts w:asciiTheme="minorHAnsi" w:hAnsiTheme="minorHAnsi" w:cstheme="minorHAnsi"/>
        </w:rPr>
        <w:t>that</w:t>
      </w:r>
      <w:r w:rsidRPr="00761E85">
        <w:rPr>
          <w:rFonts w:asciiTheme="minorHAnsi" w:hAnsiTheme="minorHAnsi" w:cstheme="minorHAnsi"/>
        </w:rPr>
        <w:t xml:space="preserve"> ensure</w:t>
      </w:r>
      <w:r w:rsidR="003E1420">
        <w:rPr>
          <w:rFonts w:asciiTheme="minorHAnsi" w:hAnsiTheme="minorHAnsi" w:cstheme="minorHAnsi"/>
        </w:rPr>
        <w:t>s</w:t>
      </w:r>
      <w:r w:rsidRPr="00761E85">
        <w:rPr>
          <w:rFonts w:asciiTheme="minorHAnsi" w:hAnsiTheme="minorHAnsi" w:cstheme="minorHAnsi"/>
        </w:rPr>
        <w:t xml:space="preserve"> </w:t>
      </w:r>
      <w:r w:rsidR="008A4471" w:rsidRPr="00761E85">
        <w:rPr>
          <w:rFonts w:asciiTheme="minorHAnsi" w:hAnsiTheme="minorHAnsi" w:cstheme="minorHAnsi"/>
        </w:rPr>
        <w:t xml:space="preserve">a </w:t>
      </w:r>
      <w:r w:rsidRPr="00761E85">
        <w:rPr>
          <w:rFonts w:asciiTheme="minorHAnsi" w:hAnsiTheme="minorHAnsi" w:cstheme="minorHAnsi"/>
        </w:rPr>
        <w:t>consistent</w:t>
      </w:r>
      <w:r w:rsidR="00BE7C1B">
        <w:rPr>
          <w:rFonts w:asciiTheme="minorHAnsi" w:hAnsiTheme="minorHAnsi" w:cstheme="minorHAnsi"/>
        </w:rPr>
        <w:t xml:space="preserve"> and </w:t>
      </w:r>
      <w:r w:rsidRPr="00761E85">
        <w:rPr>
          <w:rFonts w:asciiTheme="minorHAnsi" w:hAnsiTheme="minorHAnsi" w:cstheme="minorHAnsi"/>
        </w:rPr>
        <w:t xml:space="preserve">equitable approach. </w:t>
      </w:r>
      <w:r w:rsidR="00006998" w:rsidRPr="00006998">
        <w:rPr>
          <w:rFonts w:asciiTheme="minorHAnsi" w:hAnsiTheme="minorHAnsi" w:cstheme="minorHAnsi"/>
        </w:rPr>
        <w:t xml:space="preserve">For example, individuals with assistance animals should be given the choice to undergo security screening methods available to </w:t>
      </w:r>
      <w:r w:rsidR="00006998">
        <w:rPr>
          <w:rFonts w:asciiTheme="minorHAnsi" w:hAnsiTheme="minorHAnsi" w:cstheme="minorHAnsi"/>
        </w:rPr>
        <w:t>everyone else,</w:t>
      </w:r>
      <w:r w:rsidR="00006998" w:rsidRPr="00006998">
        <w:rPr>
          <w:rFonts w:asciiTheme="minorHAnsi" w:hAnsiTheme="minorHAnsi" w:cstheme="minorHAnsi"/>
        </w:rPr>
        <w:t xml:space="preserve"> rather than being subject to secondary screening methods.</w:t>
      </w:r>
      <w:r w:rsidR="000A7D8F">
        <w:rPr>
          <w:rFonts w:asciiTheme="minorHAnsi" w:hAnsiTheme="minorHAnsi" w:cstheme="minorHAnsi"/>
        </w:rPr>
        <w:br/>
      </w:r>
    </w:p>
    <w:p w14:paraId="55073A8B" w14:textId="77777777" w:rsidR="00D776BE" w:rsidRPr="00D776BE" w:rsidRDefault="00D776BE" w:rsidP="00D776BE">
      <w:pPr>
        <w:keepNext/>
        <w:keepLines/>
        <w:spacing w:before="100" w:beforeAutospacing="1" w:after="100" w:afterAutospacing="1" w:line="276" w:lineRule="auto"/>
        <w:outlineLvl w:val="2"/>
        <w:rPr>
          <w:rFonts w:asciiTheme="majorHAnsi" w:eastAsia="Times New Roman" w:hAnsiTheme="majorHAnsi" w:cstheme="majorHAnsi"/>
          <w:color w:val="006666"/>
          <w:kern w:val="0"/>
          <w:sz w:val="28"/>
          <w:szCs w:val="28"/>
          <w:lang w:val="en"/>
        </w:rPr>
      </w:pPr>
      <w:r w:rsidRPr="00D776BE">
        <w:rPr>
          <w:rFonts w:asciiTheme="majorHAnsi" w:eastAsia="Times New Roman" w:hAnsiTheme="majorHAnsi" w:cstheme="majorHAnsi"/>
          <w:b/>
          <w:bCs/>
          <w:color w:val="006666"/>
          <w:kern w:val="0"/>
          <w:sz w:val="28"/>
          <w:szCs w:val="28"/>
          <w:u w:val="single"/>
          <w:lang w:val="en"/>
        </w:rPr>
        <w:t>Equivalent access</w:t>
      </w:r>
    </w:p>
    <w:p w14:paraId="115DD984" w14:textId="0D92D03D" w:rsidR="00D776BE" w:rsidRPr="00D776BE" w:rsidRDefault="00D776BE" w:rsidP="00415980">
      <w:pPr>
        <w:spacing w:before="100" w:beforeAutospacing="1" w:after="100" w:afterAutospacing="1" w:line="276" w:lineRule="auto"/>
        <w:rPr>
          <w:rFonts w:asciiTheme="minorHAnsi" w:hAnsiTheme="minorHAnsi" w:cstheme="minorHAnsi"/>
        </w:rPr>
      </w:pPr>
      <w:r w:rsidRPr="00D776BE">
        <w:rPr>
          <w:rFonts w:asciiTheme="minorHAnsi" w:hAnsiTheme="minorHAnsi" w:cstheme="minorHAnsi"/>
        </w:rPr>
        <w:t>One deeply problematic issue affecting people with disability – and the cause of many complaints in relation to air travel – is the concept of ‘equivalent access’</w:t>
      </w:r>
      <w:r w:rsidR="008021D2">
        <w:rPr>
          <w:rFonts w:asciiTheme="minorHAnsi" w:hAnsiTheme="minorHAnsi" w:cstheme="minorHAnsi"/>
        </w:rPr>
        <w:t xml:space="preserve">, which is </w:t>
      </w:r>
      <w:r w:rsidR="00415980">
        <w:rPr>
          <w:rFonts w:asciiTheme="minorHAnsi" w:hAnsiTheme="minorHAnsi" w:cstheme="minorHAnsi"/>
        </w:rPr>
        <w:t xml:space="preserve">included within the </w:t>
      </w:r>
      <w:r w:rsidR="00415980" w:rsidRPr="00415980">
        <w:rPr>
          <w:rFonts w:asciiTheme="minorHAnsi" w:hAnsiTheme="minorHAnsi" w:cstheme="minorHAnsi"/>
        </w:rPr>
        <w:t>Disability Standards for Accessible</w:t>
      </w:r>
      <w:r w:rsidR="00415980">
        <w:rPr>
          <w:rFonts w:asciiTheme="minorHAnsi" w:hAnsiTheme="minorHAnsi" w:cstheme="minorHAnsi"/>
        </w:rPr>
        <w:t xml:space="preserve"> </w:t>
      </w:r>
      <w:r w:rsidR="00415980" w:rsidRPr="00415980">
        <w:rPr>
          <w:rFonts w:asciiTheme="minorHAnsi" w:hAnsiTheme="minorHAnsi" w:cstheme="minorHAnsi"/>
        </w:rPr>
        <w:t>Public Transport 2002 (</w:t>
      </w:r>
      <w:proofErr w:type="spellStart"/>
      <w:r w:rsidR="00415980" w:rsidRPr="00415980">
        <w:rPr>
          <w:rFonts w:asciiTheme="minorHAnsi" w:hAnsiTheme="minorHAnsi" w:cstheme="minorHAnsi"/>
        </w:rPr>
        <w:t>Cth</w:t>
      </w:r>
      <w:proofErr w:type="spellEnd"/>
      <w:r w:rsidR="00415980" w:rsidRPr="00415980">
        <w:rPr>
          <w:rFonts w:asciiTheme="minorHAnsi" w:hAnsiTheme="minorHAnsi" w:cstheme="minorHAnsi"/>
        </w:rPr>
        <w:t>)</w:t>
      </w:r>
      <w:r w:rsidR="00415980">
        <w:rPr>
          <w:rFonts w:asciiTheme="minorHAnsi" w:hAnsiTheme="minorHAnsi" w:cstheme="minorHAnsi"/>
        </w:rPr>
        <w:t>.</w:t>
      </w:r>
      <w:r w:rsidR="00025B79">
        <w:rPr>
          <w:rStyle w:val="EndnoteReference"/>
          <w:rFonts w:asciiTheme="minorHAnsi" w:hAnsiTheme="minorHAnsi" w:cstheme="minorHAnsi"/>
        </w:rPr>
        <w:endnoteReference w:id="6"/>
      </w:r>
      <w:r w:rsidRPr="00D776BE">
        <w:rPr>
          <w:rFonts w:asciiTheme="minorHAnsi" w:hAnsiTheme="minorHAnsi" w:cstheme="minorHAnsi"/>
        </w:rPr>
        <w:t xml:space="preserve"> </w:t>
      </w:r>
      <w:r w:rsidR="00415980">
        <w:rPr>
          <w:rFonts w:asciiTheme="minorHAnsi" w:hAnsiTheme="minorHAnsi" w:cstheme="minorHAnsi"/>
        </w:rPr>
        <w:t>Equivalent access</w:t>
      </w:r>
      <w:r w:rsidRPr="00D776BE">
        <w:rPr>
          <w:rFonts w:asciiTheme="minorHAnsi" w:hAnsiTheme="minorHAnsi" w:cstheme="minorHAnsi"/>
        </w:rPr>
        <w:t xml:space="preserve"> has been defined as: </w:t>
      </w:r>
    </w:p>
    <w:p w14:paraId="586E4976" w14:textId="77777777" w:rsidR="00D776BE" w:rsidRPr="00D776BE" w:rsidRDefault="00D776BE" w:rsidP="00D776BE">
      <w:pPr>
        <w:spacing w:before="100" w:beforeAutospacing="1" w:after="100" w:afterAutospacing="1" w:line="276" w:lineRule="auto"/>
        <w:ind w:left="720"/>
        <w:rPr>
          <w:rFonts w:asciiTheme="minorHAnsi" w:hAnsiTheme="minorHAnsi" w:cstheme="minorHAnsi"/>
        </w:rPr>
      </w:pPr>
      <w:r w:rsidRPr="00D776BE">
        <w:rPr>
          <w:rFonts w:asciiTheme="minorHAnsi" w:hAnsiTheme="minorHAnsi" w:cstheme="minorHAnsi"/>
          <w:i/>
          <w:iCs/>
        </w:rPr>
        <w:t>“… alternative methods of assisting passengers with disabilities to use public transport where there are unavoidable constraints on unassisted access.”</w:t>
      </w:r>
      <w:r w:rsidRPr="00D776BE">
        <w:rPr>
          <w:rFonts w:asciiTheme="minorHAnsi" w:hAnsiTheme="minorHAnsi" w:cstheme="minorHAnsi"/>
          <w:i/>
          <w:iCs/>
          <w:vertAlign w:val="superscript"/>
        </w:rPr>
        <w:endnoteReference w:id="7"/>
      </w:r>
    </w:p>
    <w:p w14:paraId="1A0509AA" w14:textId="08F14B89" w:rsidR="00D776BE" w:rsidRPr="00D776BE" w:rsidRDefault="00D776BE" w:rsidP="00D776BE">
      <w:pPr>
        <w:spacing w:before="100" w:beforeAutospacing="1" w:after="100" w:afterAutospacing="1" w:line="276" w:lineRule="auto"/>
        <w:rPr>
          <w:rFonts w:asciiTheme="minorHAnsi" w:hAnsiTheme="minorHAnsi" w:cstheme="minorHAnsi"/>
        </w:rPr>
      </w:pPr>
      <w:r w:rsidRPr="00D776BE">
        <w:rPr>
          <w:rFonts w:asciiTheme="minorHAnsi" w:hAnsiTheme="minorHAnsi" w:cstheme="minorHAnsi"/>
        </w:rPr>
        <w:t xml:space="preserve">In practice, the implementation of equivalent access often leaves people with disability feeling degraded and discriminated against. It enables providers to avoid investing in the appropriate equipment and facilities or developing systemic approaches to dealing with inclusivity and accessibility. Instead, they rely entirely on individual staff members being appropriately trained – though this training is ad hoc at best, if not inadequate or entirely non-existent. </w:t>
      </w:r>
    </w:p>
    <w:p w14:paraId="4E507169" w14:textId="77777777" w:rsidR="00D776BE" w:rsidRPr="00D776BE" w:rsidRDefault="00D776BE" w:rsidP="00D776BE">
      <w:pPr>
        <w:spacing w:before="100" w:beforeAutospacing="1" w:after="100" w:afterAutospacing="1" w:line="276" w:lineRule="auto"/>
        <w:rPr>
          <w:rFonts w:asciiTheme="minorHAnsi" w:hAnsiTheme="minorHAnsi" w:cstheme="minorHAnsi"/>
        </w:rPr>
      </w:pPr>
      <w:r w:rsidRPr="00D776BE">
        <w:rPr>
          <w:rFonts w:asciiTheme="minorHAnsi" w:hAnsiTheme="minorHAnsi" w:cstheme="minorHAnsi"/>
        </w:rPr>
        <w:t xml:space="preserve">If the standard of equivalent access is to be maintained, noting that a decision regarding the modernisation process is imminent, then the onus must be on the transport provider to present valid reasons as to why appropriate equipment or facilities are unable to be provided for people with disability. </w:t>
      </w:r>
    </w:p>
    <w:p w14:paraId="7F1B9AE3" w14:textId="77777777" w:rsidR="00D776BE" w:rsidRPr="00D776BE" w:rsidRDefault="00D776BE" w:rsidP="00D776BE">
      <w:pPr>
        <w:spacing w:before="100" w:beforeAutospacing="1" w:after="100" w:afterAutospacing="1" w:line="276" w:lineRule="auto"/>
        <w:rPr>
          <w:rFonts w:asciiTheme="minorHAnsi" w:hAnsiTheme="minorHAnsi" w:cstheme="minorHAnsi"/>
        </w:rPr>
      </w:pPr>
      <w:r w:rsidRPr="00D776BE">
        <w:rPr>
          <w:rFonts w:asciiTheme="minorHAnsi" w:hAnsiTheme="minorHAnsi" w:cstheme="minorHAnsi"/>
        </w:rPr>
        <w:t>Alternatively, this standard should be modified through a genuine and meaningful process of co-design with people with disability and their representative organisations to ensure appropriate service. A set of criteria must be established and independently reviewed for equivalent access to be implemented, and it should be seen as a last resort. Such a process must be transparent, with any decisions made publicly available.</w:t>
      </w:r>
      <w:r w:rsidRPr="00D776BE">
        <w:rPr>
          <w:rFonts w:asciiTheme="minorHAnsi" w:hAnsiTheme="minorHAnsi" w:cstheme="minorHAnsi"/>
        </w:rPr>
        <w:br/>
      </w:r>
    </w:p>
    <w:p w14:paraId="6111FD2F" w14:textId="6E868369" w:rsidR="00D776BE" w:rsidRPr="00D776BE" w:rsidRDefault="00D776BE" w:rsidP="00D776BE">
      <w:pPr>
        <w:keepNext/>
        <w:keepLines/>
        <w:spacing w:before="100" w:beforeAutospacing="1" w:after="100" w:afterAutospacing="1" w:line="276" w:lineRule="auto"/>
        <w:outlineLvl w:val="2"/>
        <w:rPr>
          <w:rFonts w:asciiTheme="majorHAnsi" w:eastAsia="Times New Roman" w:hAnsiTheme="majorHAnsi" w:cstheme="majorHAnsi"/>
          <w:b/>
          <w:bCs/>
          <w:color w:val="006666"/>
          <w:kern w:val="0"/>
          <w:sz w:val="28"/>
          <w:szCs w:val="28"/>
          <w:lang w:val="en"/>
        </w:rPr>
      </w:pPr>
      <w:r w:rsidRPr="00D776BE">
        <w:rPr>
          <w:rFonts w:asciiTheme="majorHAnsi" w:eastAsia="Times New Roman" w:hAnsiTheme="majorHAnsi" w:cstheme="majorHAnsi"/>
          <w:b/>
          <w:bCs/>
          <w:color w:val="006666"/>
          <w:kern w:val="0"/>
          <w:sz w:val="28"/>
          <w:szCs w:val="28"/>
          <w:u w:val="single"/>
          <w:lang w:val="en"/>
        </w:rPr>
        <w:lastRenderedPageBreak/>
        <w:t xml:space="preserve">Two wheelchair </w:t>
      </w:r>
      <w:r w:rsidR="00315EE0">
        <w:rPr>
          <w:rFonts w:asciiTheme="majorHAnsi" w:eastAsia="Times New Roman" w:hAnsiTheme="majorHAnsi" w:cstheme="majorHAnsi"/>
          <w:b/>
          <w:bCs/>
          <w:color w:val="006666"/>
          <w:kern w:val="0"/>
          <w:sz w:val="28"/>
          <w:szCs w:val="28"/>
          <w:u w:val="single"/>
          <w:lang w:val="en"/>
        </w:rPr>
        <w:t>restriction</w:t>
      </w:r>
    </w:p>
    <w:p w14:paraId="1D706965" w14:textId="622C1F77" w:rsidR="00D776BE" w:rsidRPr="00E71224" w:rsidRDefault="00D776BE" w:rsidP="00AB5C4C">
      <w:pPr>
        <w:spacing w:before="100" w:beforeAutospacing="1" w:after="100" w:afterAutospacing="1" w:line="276" w:lineRule="auto"/>
        <w:rPr>
          <w:rFonts w:asciiTheme="minorHAnsi" w:hAnsiTheme="minorHAnsi" w:cstheme="minorHAnsi"/>
        </w:rPr>
      </w:pPr>
      <w:r w:rsidRPr="00D776BE">
        <w:rPr>
          <w:rFonts w:asciiTheme="minorHAnsi" w:hAnsiTheme="minorHAnsi" w:cstheme="minorHAnsi"/>
        </w:rPr>
        <w:t xml:space="preserve">The </w:t>
      </w:r>
      <w:r w:rsidR="00F42A40">
        <w:rPr>
          <w:rFonts w:asciiTheme="minorHAnsi" w:hAnsiTheme="minorHAnsi" w:cstheme="minorHAnsi"/>
        </w:rPr>
        <w:t>‘</w:t>
      </w:r>
      <w:r w:rsidRPr="00D776BE">
        <w:rPr>
          <w:rFonts w:asciiTheme="minorHAnsi" w:hAnsiTheme="minorHAnsi" w:cstheme="minorHAnsi"/>
        </w:rPr>
        <w:t xml:space="preserve">two </w:t>
      </w:r>
      <w:proofErr w:type="gramStart"/>
      <w:r w:rsidRPr="00D776BE">
        <w:rPr>
          <w:rFonts w:asciiTheme="minorHAnsi" w:hAnsiTheme="minorHAnsi" w:cstheme="minorHAnsi"/>
        </w:rPr>
        <w:t>wheelchair</w:t>
      </w:r>
      <w:proofErr w:type="gramEnd"/>
      <w:r w:rsidR="00315EE0">
        <w:rPr>
          <w:rFonts w:asciiTheme="minorHAnsi" w:hAnsiTheme="minorHAnsi" w:cstheme="minorHAnsi"/>
        </w:rPr>
        <w:t>’</w:t>
      </w:r>
      <w:r w:rsidRPr="00D776BE">
        <w:rPr>
          <w:rFonts w:asciiTheme="minorHAnsi" w:hAnsiTheme="minorHAnsi" w:cstheme="minorHAnsi"/>
        </w:rPr>
        <w:t xml:space="preserve"> </w:t>
      </w:r>
      <w:r w:rsidR="00315EE0">
        <w:rPr>
          <w:rFonts w:asciiTheme="minorHAnsi" w:hAnsiTheme="minorHAnsi" w:cstheme="minorHAnsi"/>
        </w:rPr>
        <w:t>restriction</w:t>
      </w:r>
      <w:r w:rsidR="00F42A40">
        <w:rPr>
          <w:rFonts w:asciiTheme="minorHAnsi" w:hAnsiTheme="minorHAnsi" w:cstheme="minorHAnsi"/>
        </w:rPr>
        <w:t xml:space="preserve"> refers to </w:t>
      </w:r>
      <w:r w:rsidR="002F5067">
        <w:rPr>
          <w:rFonts w:asciiTheme="minorHAnsi" w:hAnsiTheme="minorHAnsi" w:cstheme="minorHAnsi"/>
        </w:rPr>
        <w:t>the airline-imposed limit of no more than two wheelchair</w:t>
      </w:r>
      <w:r w:rsidR="001B17E5">
        <w:rPr>
          <w:rFonts w:asciiTheme="minorHAnsi" w:hAnsiTheme="minorHAnsi" w:cstheme="minorHAnsi"/>
        </w:rPr>
        <w:t>s</w:t>
      </w:r>
      <w:r w:rsidR="001C0AA6">
        <w:rPr>
          <w:rFonts w:asciiTheme="minorHAnsi" w:hAnsiTheme="minorHAnsi" w:cstheme="minorHAnsi"/>
        </w:rPr>
        <w:t xml:space="preserve"> – that is</w:t>
      </w:r>
      <w:r w:rsidR="00315EE0">
        <w:rPr>
          <w:rFonts w:asciiTheme="minorHAnsi" w:hAnsiTheme="minorHAnsi" w:cstheme="minorHAnsi"/>
        </w:rPr>
        <w:t xml:space="preserve"> to say</w:t>
      </w:r>
      <w:r w:rsidR="001C0AA6">
        <w:rPr>
          <w:rFonts w:asciiTheme="minorHAnsi" w:hAnsiTheme="minorHAnsi" w:cstheme="minorHAnsi"/>
        </w:rPr>
        <w:t>, wheelchair users –</w:t>
      </w:r>
      <w:r w:rsidR="001B17E5">
        <w:rPr>
          <w:rFonts w:asciiTheme="minorHAnsi" w:hAnsiTheme="minorHAnsi" w:cstheme="minorHAnsi"/>
        </w:rPr>
        <w:t xml:space="preserve"> per flight.</w:t>
      </w:r>
      <w:r w:rsidRPr="00D776BE">
        <w:rPr>
          <w:rFonts w:asciiTheme="minorHAnsi" w:hAnsiTheme="minorHAnsi" w:cstheme="minorHAnsi"/>
        </w:rPr>
        <w:t xml:space="preserve"> </w:t>
      </w:r>
      <w:r w:rsidR="001C0AA6">
        <w:rPr>
          <w:rFonts w:asciiTheme="minorHAnsi" w:hAnsiTheme="minorHAnsi" w:cstheme="minorHAnsi"/>
        </w:rPr>
        <w:t>This not only presents yet another barrier</w:t>
      </w:r>
      <w:r w:rsidRPr="00D776BE">
        <w:rPr>
          <w:rFonts w:asciiTheme="minorHAnsi" w:hAnsiTheme="minorHAnsi" w:cstheme="minorHAnsi"/>
        </w:rPr>
        <w:t xml:space="preserve"> </w:t>
      </w:r>
      <w:r w:rsidR="001C0AA6">
        <w:rPr>
          <w:rFonts w:asciiTheme="minorHAnsi" w:hAnsiTheme="minorHAnsi" w:cstheme="minorHAnsi"/>
        </w:rPr>
        <w:t>but</w:t>
      </w:r>
      <w:r w:rsidRPr="00D776BE">
        <w:rPr>
          <w:rFonts w:asciiTheme="minorHAnsi" w:hAnsiTheme="minorHAnsi" w:cstheme="minorHAnsi"/>
        </w:rPr>
        <w:t xml:space="preserve"> </w:t>
      </w:r>
      <w:r w:rsidR="001C0AA6">
        <w:rPr>
          <w:rFonts w:asciiTheme="minorHAnsi" w:hAnsiTheme="minorHAnsi" w:cstheme="minorHAnsi"/>
        </w:rPr>
        <w:t xml:space="preserve">also </w:t>
      </w:r>
      <w:r w:rsidR="00874774">
        <w:rPr>
          <w:rFonts w:asciiTheme="minorHAnsi" w:hAnsiTheme="minorHAnsi" w:cstheme="minorHAnsi"/>
        </w:rPr>
        <w:t xml:space="preserve">undeniably </w:t>
      </w:r>
      <w:r w:rsidR="00E07DD9">
        <w:rPr>
          <w:rFonts w:asciiTheme="minorHAnsi" w:hAnsiTheme="minorHAnsi" w:cstheme="minorHAnsi"/>
        </w:rPr>
        <w:t xml:space="preserve">sends </w:t>
      </w:r>
      <w:r w:rsidR="00874774">
        <w:rPr>
          <w:rFonts w:asciiTheme="minorHAnsi" w:hAnsiTheme="minorHAnsi" w:cstheme="minorHAnsi"/>
        </w:rPr>
        <w:t>a</w:t>
      </w:r>
      <w:r w:rsidR="00E07DD9">
        <w:rPr>
          <w:rFonts w:asciiTheme="minorHAnsi" w:hAnsiTheme="minorHAnsi" w:cstheme="minorHAnsi"/>
        </w:rPr>
        <w:t xml:space="preserve"> strong message that </w:t>
      </w:r>
      <w:r w:rsidR="00E07DD9" w:rsidRPr="00874774">
        <w:rPr>
          <w:rFonts w:asciiTheme="minorHAnsi" w:hAnsiTheme="minorHAnsi" w:cstheme="minorHAnsi"/>
          <w:b/>
          <w:bCs/>
          <w:i/>
          <w:iCs/>
        </w:rPr>
        <w:t>we are not welcome</w:t>
      </w:r>
      <w:r w:rsidRPr="00D776BE">
        <w:rPr>
          <w:rFonts w:asciiTheme="minorHAnsi" w:hAnsiTheme="minorHAnsi" w:cstheme="minorHAnsi"/>
        </w:rPr>
        <w:t xml:space="preserve">. People with disability want to be </w:t>
      </w:r>
      <w:r w:rsidR="00FD5881">
        <w:rPr>
          <w:rFonts w:asciiTheme="minorHAnsi" w:hAnsiTheme="minorHAnsi" w:cstheme="minorHAnsi"/>
        </w:rPr>
        <w:t xml:space="preserve">a </w:t>
      </w:r>
      <w:r w:rsidRPr="00D776BE">
        <w:rPr>
          <w:rFonts w:asciiTheme="minorHAnsi" w:hAnsiTheme="minorHAnsi" w:cstheme="minorHAnsi"/>
        </w:rPr>
        <w:t>part of society,</w:t>
      </w:r>
      <w:r w:rsidR="007F690B">
        <w:rPr>
          <w:rFonts w:asciiTheme="minorHAnsi" w:hAnsiTheme="minorHAnsi" w:cstheme="minorHAnsi"/>
        </w:rPr>
        <w:t xml:space="preserve"> </w:t>
      </w:r>
      <w:r w:rsidR="00874774">
        <w:rPr>
          <w:rFonts w:asciiTheme="minorHAnsi" w:hAnsiTheme="minorHAnsi" w:cstheme="minorHAnsi"/>
        </w:rPr>
        <w:t xml:space="preserve">just </w:t>
      </w:r>
      <w:r w:rsidR="007F690B">
        <w:rPr>
          <w:rFonts w:asciiTheme="minorHAnsi" w:hAnsiTheme="minorHAnsi" w:cstheme="minorHAnsi"/>
        </w:rPr>
        <w:t xml:space="preserve">like </w:t>
      </w:r>
      <w:r w:rsidR="00874774">
        <w:rPr>
          <w:rFonts w:asciiTheme="minorHAnsi" w:hAnsiTheme="minorHAnsi" w:cstheme="minorHAnsi"/>
        </w:rPr>
        <w:t>everyone</w:t>
      </w:r>
      <w:r w:rsidR="007F690B">
        <w:rPr>
          <w:rFonts w:asciiTheme="minorHAnsi" w:hAnsiTheme="minorHAnsi" w:cstheme="minorHAnsi"/>
        </w:rPr>
        <w:t xml:space="preserve"> else, and</w:t>
      </w:r>
      <w:r w:rsidRPr="00D776BE">
        <w:rPr>
          <w:rFonts w:asciiTheme="minorHAnsi" w:hAnsiTheme="minorHAnsi" w:cstheme="minorHAnsi"/>
        </w:rPr>
        <w:t xml:space="preserve"> part of that is being able to travel</w:t>
      </w:r>
      <w:r w:rsidR="00B13449">
        <w:rPr>
          <w:rFonts w:asciiTheme="minorHAnsi" w:hAnsiTheme="minorHAnsi" w:cstheme="minorHAnsi"/>
        </w:rPr>
        <w:t xml:space="preserve"> – as has been duly recognised in the aforementioned human rights instruments</w:t>
      </w:r>
      <w:r w:rsidRPr="00D776BE">
        <w:rPr>
          <w:rFonts w:asciiTheme="minorHAnsi" w:hAnsiTheme="minorHAnsi" w:cstheme="minorHAnsi"/>
        </w:rPr>
        <w:t>. This policy sends a clear signal that airlines view us as a burden</w:t>
      </w:r>
      <w:r w:rsidR="007F690B">
        <w:rPr>
          <w:rFonts w:asciiTheme="minorHAnsi" w:hAnsiTheme="minorHAnsi" w:cstheme="minorHAnsi"/>
        </w:rPr>
        <w:t xml:space="preserve"> and are unwilling to accommodate our needs.</w:t>
      </w:r>
      <w:r w:rsidR="003A5551">
        <w:rPr>
          <w:rFonts w:asciiTheme="minorHAnsi" w:hAnsiTheme="minorHAnsi" w:cstheme="minorHAnsi"/>
        </w:rPr>
        <w:t xml:space="preserve"> In addition to being a deterrent to flying, the two wheelchair policy limits choice and </w:t>
      </w:r>
      <w:r w:rsidR="005D2D9F">
        <w:rPr>
          <w:rFonts w:asciiTheme="minorHAnsi" w:hAnsiTheme="minorHAnsi" w:cstheme="minorHAnsi"/>
        </w:rPr>
        <w:t>can force families and friends to be separated</w:t>
      </w:r>
      <w:r w:rsidR="00904C2F">
        <w:rPr>
          <w:rFonts w:asciiTheme="minorHAnsi" w:hAnsiTheme="minorHAnsi" w:cstheme="minorHAnsi"/>
        </w:rPr>
        <w:t xml:space="preserve"> when traveling. It is a </w:t>
      </w:r>
      <w:r w:rsidR="004D700E">
        <w:rPr>
          <w:rFonts w:asciiTheme="minorHAnsi" w:hAnsiTheme="minorHAnsi" w:cstheme="minorHAnsi"/>
        </w:rPr>
        <w:t xml:space="preserve">fundamental example of the lack of regard for people with disability </w:t>
      </w:r>
      <w:r w:rsidR="00B13449">
        <w:rPr>
          <w:rFonts w:asciiTheme="minorHAnsi" w:hAnsiTheme="minorHAnsi" w:cstheme="minorHAnsi"/>
        </w:rPr>
        <w:t>with</w:t>
      </w:r>
      <w:r w:rsidR="004D700E">
        <w:rPr>
          <w:rFonts w:asciiTheme="minorHAnsi" w:hAnsiTheme="minorHAnsi" w:cstheme="minorHAnsi"/>
        </w:rPr>
        <w:t>in aviation as a whole.</w:t>
      </w:r>
      <w:r>
        <w:rPr>
          <w:rFonts w:asciiTheme="minorHAnsi" w:hAnsiTheme="minorHAnsi" w:cstheme="minorHAnsi"/>
        </w:rPr>
        <w:br/>
      </w:r>
    </w:p>
    <w:p w14:paraId="20C951E3" w14:textId="3042623E" w:rsidR="00365878" w:rsidRPr="00761E85" w:rsidRDefault="00365878" w:rsidP="00AB5C4C">
      <w:pPr>
        <w:pStyle w:val="Heading3"/>
        <w:spacing w:before="100" w:beforeAutospacing="1" w:after="100" w:afterAutospacing="1" w:line="276" w:lineRule="auto"/>
        <w:rPr>
          <w:lang w:eastAsia="en-AU"/>
        </w:rPr>
      </w:pPr>
      <w:r w:rsidRPr="00761E85">
        <w:rPr>
          <w:lang w:eastAsia="en-AU"/>
        </w:rPr>
        <w:t xml:space="preserve">Consumer </w:t>
      </w:r>
      <w:r w:rsidR="00490F28">
        <w:rPr>
          <w:lang w:eastAsia="en-AU"/>
        </w:rPr>
        <w:t>p</w:t>
      </w:r>
      <w:r w:rsidRPr="00761E85">
        <w:rPr>
          <w:lang w:eastAsia="en-AU"/>
        </w:rPr>
        <w:t>rotection</w:t>
      </w:r>
      <w:r w:rsidR="00C463E9">
        <w:rPr>
          <w:lang w:eastAsia="en-AU"/>
        </w:rPr>
        <w:t>s</w:t>
      </w:r>
    </w:p>
    <w:p w14:paraId="308FE140" w14:textId="0D7E114F" w:rsidR="00BD195B" w:rsidRDefault="00BD195B" w:rsidP="00AB5C4C">
      <w:pPr>
        <w:spacing w:before="100" w:beforeAutospacing="1" w:after="100" w:afterAutospacing="1" w:line="276" w:lineRule="auto"/>
        <w:rPr>
          <w:rFonts w:asciiTheme="minorHAnsi" w:hAnsiTheme="minorHAnsi" w:cstheme="minorHAnsi"/>
          <w:lang w:val="en-US" w:eastAsia="en-AU"/>
        </w:rPr>
      </w:pPr>
      <w:r>
        <w:rPr>
          <w:rFonts w:asciiTheme="minorHAnsi" w:hAnsiTheme="minorHAnsi" w:cstheme="minorHAnsi"/>
          <w:lang w:val="en-US" w:eastAsia="en-AU"/>
        </w:rPr>
        <w:t xml:space="preserve">Another frequent issue </w:t>
      </w:r>
      <w:r w:rsidR="00D86B52">
        <w:rPr>
          <w:rFonts w:asciiTheme="minorHAnsi" w:hAnsiTheme="minorHAnsi" w:cstheme="minorHAnsi"/>
          <w:lang w:val="en-US" w:eastAsia="en-AU"/>
        </w:rPr>
        <w:t xml:space="preserve">encountered by people with disability </w:t>
      </w:r>
      <w:r w:rsidR="001522BF">
        <w:rPr>
          <w:rFonts w:asciiTheme="minorHAnsi" w:hAnsiTheme="minorHAnsi" w:cstheme="minorHAnsi"/>
          <w:lang w:val="en-US" w:eastAsia="en-AU"/>
        </w:rPr>
        <w:t xml:space="preserve">is damage to </w:t>
      </w:r>
      <w:r w:rsidR="00EA1172">
        <w:rPr>
          <w:rFonts w:asciiTheme="minorHAnsi" w:hAnsiTheme="minorHAnsi" w:cstheme="minorHAnsi"/>
          <w:lang w:val="en-US" w:eastAsia="en-AU"/>
        </w:rPr>
        <w:t xml:space="preserve">mobility devices during the process of flying. </w:t>
      </w:r>
      <w:r w:rsidR="00D86B52">
        <w:rPr>
          <w:rFonts w:asciiTheme="minorHAnsi" w:hAnsiTheme="minorHAnsi" w:cstheme="minorHAnsi"/>
          <w:lang w:val="en-US" w:eastAsia="en-AU"/>
        </w:rPr>
        <w:t xml:space="preserve">This </w:t>
      </w:r>
      <w:r w:rsidR="00B17237">
        <w:rPr>
          <w:rFonts w:asciiTheme="minorHAnsi" w:hAnsiTheme="minorHAnsi" w:cstheme="minorHAnsi"/>
          <w:lang w:val="en-US" w:eastAsia="en-AU"/>
        </w:rPr>
        <w:t>often</w:t>
      </w:r>
      <w:r w:rsidR="00D86B52">
        <w:rPr>
          <w:rFonts w:asciiTheme="minorHAnsi" w:hAnsiTheme="minorHAnsi" w:cstheme="minorHAnsi"/>
          <w:lang w:val="en-US" w:eastAsia="en-AU"/>
        </w:rPr>
        <w:t xml:space="preserve"> occur</w:t>
      </w:r>
      <w:r w:rsidR="00B17237">
        <w:rPr>
          <w:rFonts w:asciiTheme="minorHAnsi" w:hAnsiTheme="minorHAnsi" w:cstheme="minorHAnsi"/>
          <w:lang w:val="en-US" w:eastAsia="en-AU"/>
        </w:rPr>
        <w:t>s</w:t>
      </w:r>
      <w:r w:rsidR="00D0441D">
        <w:rPr>
          <w:rFonts w:asciiTheme="minorHAnsi" w:hAnsiTheme="minorHAnsi" w:cstheme="minorHAnsi"/>
          <w:lang w:val="en-US" w:eastAsia="en-AU"/>
        </w:rPr>
        <w:t xml:space="preserve"> when baggage handlers fail to handle the device appropriately</w:t>
      </w:r>
      <w:r w:rsidR="00B17237">
        <w:rPr>
          <w:rFonts w:asciiTheme="minorHAnsi" w:hAnsiTheme="minorHAnsi" w:cstheme="minorHAnsi"/>
          <w:lang w:val="en-US" w:eastAsia="en-AU"/>
        </w:rPr>
        <w:t>, the device is stored on the plane inappropriately, or is allowed to</w:t>
      </w:r>
      <w:r w:rsidR="006432C2">
        <w:rPr>
          <w:rFonts w:asciiTheme="minorHAnsi" w:hAnsiTheme="minorHAnsi" w:cstheme="minorHAnsi"/>
          <w:lang w:val="en-US" w:eastAsia="en-AU"/>
        </w:rPr>
        <w:t xml:space="preserve"> drop the several metres onto the baggage conveyer belt.</w:t>
      </w:r>
      <w:r w:rsidR="00D57382">
        <w:rPr>
          <w:rFonts w:asciiTheme="minorHAnsi" w:hAnsiTheme="minorHAnsi" w:cstheme="minorHAnsi"/>
          <w:lang w:val="en-US" w:eastAsia="en-AU"/>
        </w:rPr>
        <w:t xml:space="preserve"> This leaves many devices completely unusable, </w:t>
      </w:r>
      <w:r w:rsidR="0027258C">
        <w:rPr>
          <w:rFonts w:asciiTheme="minorHAnsi" w:hAnsiTheme="minorHAnsi" w:cstheme="minorHAnsi"/>
          <w:lang w:val="en-US" w:eastAsia="en-AU"/>
        </w:rPr>
        <w:t>or in other cases, lost entirely.</w:t>
      </w:r>
    </w:p>
    <w:p w14:paraId="1BA9E58A" w14:textId="172EFF9F" w:rsidR="000F4152" w:rsidRDefault="0087523C"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Compensation for damage</w:t>
      </w:r>
      <w:r w:rsidR="00831664">
        <w:rPr>
          <w:rFonts w:asciiTheme="minorHAnsi" w:hAnsiTheme="minorHAnsi" w:cstheme="minorHAnsi"/>
        </w:rPr>
        <w:t>s</w:t>
      </w:r>
      <w:r w:rsidR="005628CC">
        <w:rPr>
          <w:rFonts w:asciiTheme="minorHAnsi" w:hAnsiTheme="minorHAnsi" w:cstheme="minorHAnsi"/>
        </w:rPr>
        <w:t xml:space="preserve"> is rarely granted, which can have serious repercussions for an individual’s employment, ability to attend medical </w:t>
      </w:r>
      <w:r w:rsidR="000C0B64">
        <w:rPr>
          <w:rFonts w:asciiTheme="minorHAnsi" w:hAnsiTheme="minorHAnsi" w:cstheme="minorHAnsi"/>
        </w:rPr>
        <w:t xml:space="preserve">appointments, or their ability to complete the </w:t>
      </w:r>
      <w:proofErr w:type="gramStart"/>
      <w:r w:rsidR="000C0B64">
        <w:rPr>
          <w:rFonts w:asciiTheme="minorHAnsi" w:hAnsiTheme="minorHAnsi" w:cstheme="minorHAnsi"/>
        </w:rPr>
        <w:t>most simple</w:t>
      </w:r>
      <w:proofErr w:type="gramEnd"/>
      <w:r w:rsidR="000C0B64">
        <w:rPr>
          <w:rFonts w:asciiTheme="minorHAnsi" w:hAnsiTheme="minorHAnsi" w:cstheme="minorHAnsi"/>
        </w:rPr>
        <w:t xml:space="preserve"> tasks of daily living </w:t>
      </w:r>
      <w:r w:rsidR="00831664">
        <w:rPr>
          <w:rFonts w:asciiTheme="minorHAnsi" w:hAnsiTheme="minorHAnsi" w:cstheme="minorHAnsi"/>
        </w:rPr>
        <w:t>–</w:t>
      </w:r>
      <w:r w:rsidR="000C0B64">
        <w:rPr>
          <w:rFonts w:asciiTheme="minorHAnsi" w:hAnsiTheme="minorHAnsi" w:cstheme="minorHAnsi"/>
        </w:rPr>
        <w:t xml:space="preserve"> </w:t>
      </w:r>
      <w:r w:rsidR="00831664">
        <w:rPr>
          <w:rFonts w:asciiTheme="minorHAnsi" w:hAnsiTheme="minorHAnsi" w:cstheme="minorHAnsi"/>
        </w:rPr>
        <w:t>even leaving the airport may become impossible. Damage to or loss of a mobility device cannot be compared to</w:t>
      </w:r>
      <w:r w:rsidR="004508DA">
        <w:rPr>
          <w:rFonts w:asciiTheme="minorHAnsi" w:hAnsiTheme="minorHAnsi" w:cstheme="minorHAnsi"/>
        </w:rPr>
        <w:t xml:space="preserve"> lost luggage</w:t>
      </w:r>
      <w:r w:rsidR="00126EB6">
        <w:rPr>
          <w:rFonts w:asciiTheme="minorHAnsi" w:hAnsiTheme="minorHAnsi" w:cstheme="minorHAnsi"/>
        </w:rPr>
        <w:t>. T</w:t>
      </w:r>
      <w:r w:rsidR="00744CE1">
        <w:rPr>
          <w:rFonts w:asciiTheme="minorHAnsi" w:hAnsiTheme="minorHAnsi" w:cstheme="minorHAnsi"/>
        </w:rPr>
        <w:t>he consequences are far more serious than</w:t>
      </w:r>
      <w:r w:rsidR="00447356">
        <w:rPr>
          <w:rFonts w:asciiTheme="minorHAnsi" w:hAnsiTheme="minorHAnsi" w:cstheme="minorHAnsi"/>
        </w:rPr>
        <w:t xml:space="preserve"> not having fresh clothes for a few days.</w:t>
      </w:r>
      <w:r w:rsidR="00B15947">
        <w:rPr>
          <w:rFonts w:asciiTheme="minorHAnsi" w:hAnsiTheme="minorHAnsi" w:cstheme="minorHAnsi"/>
        </w:rPr>
        <w:t xml:space="preserve"> </w:t>
      </w:r>
      <w:r w:rsidR="00315EE0">
        <w:rPr>
          <w:rFonts w:asciiTheme="minorHAnsi" w:hAnsiTheme="minorHAnsi" w:cstheme="minorHAnsi"/>
        </w:rPr>
        <w:t>In addition, the onus</w:t>
      </w:r>
      <w:r w:rsidR="008A4B9F">
        <w:rPr>
          <w:rFonts w:asciiTheme="minorHAnsi" w:hAnsiTheme="minorHAnsi" w:cstheme="minorHAnsi"/>
        </w:rPr>
        <w:t xml:space="preserve"> for pursuing compensation is placed on the customer</w:t>
      </w:r>
      <w:r w:rsidR="00A50FC8">
        <w:rPr>
          <w:rFonts w:asciiTheme="minorHAnsi" w:hAnsiTheme="minorHAnsi" w:cstheme="minorHAnsi"/>
        </w:rPr>
        <w:t>, who must bring forth a complaint against the provider.</w:t>
      </w:r>
    </w:p>
    <w:p w14:paraId="02DFA3AB" w14:textId="24CE4B40" w:rsidR="0080408B" w:rsidRDefault="000F4152"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This state of affairs is unacceptable</w:t>
      </w:r>
      <w:r w:rsidR="00255787">
        <w:rPr>
          <w:rFonts w:asciiTheme="minorHAnsi" w:hAnsiTheme="minorHAnsi" w:cstheme="minorHAnsi"/>
        </w:rPr>
        <w:t xml:space="preserve">, and there is no valid reason or justification as to why this should occur. </w:t>
      </w:r>
      <w:r w:rsidR="00B15947">
        <w:rPr>
          <w:rFonts w:asciiTheme="minorHAnsi" w:hAnsiTheme="minorHAnsi" w:cstheme="minorHAnsi"/>
        </w:rPr>
        <w:t xml:space="preserve">Once again, we </w:t>
      </w:r>
      <w:r w:rsidR="0080408B">
        <w:rPr>
          <w:rFonts w:asciiTheme="minorHAnsi" w:hAnsiTheme="minorHAnsi" w:cstheme="minorHAnsi"/>
        </w:rPr>
        <w:t xml:space="preserve">can only </w:t>
      </w:r>
      <w:r w:rsidR="00B15947">
        <w:rPr>
          <w:rFonts w:asciiTheme="minorHAnsi" w:hAnsiTheme="minorHAnsi" w:cstheme="minorHAnsi"/>
        </w:rPr>
        <w:t>note the complete lack of regard</w:t>
      </w:r>
      <w:r w:rsidR="008924EF">
        <w:rPr>
          <w:rFonts w:asciiTheme="minorHAnsi" w:hAnsiTheme="minorHAnsi" w:cstheme="minorHAnsi"/>
        </w:rPr>
        <w:t>, respect, or understanding f</w:t>
      </w:r>
      <w:r w:rsidR="0080408B">
        <w:rPr>
          <w:rFonts w:asciiTheme="minorHAnsi" w:hAnsiTheme="minorHAnsi" w:cstheme="minorHAnsi"/>
        </w:rPr>
        <w:t>or people with disability that this demonstrates.</w:t>
      </w:r>
    </w:p>
    <w:p w14:paraId="6A4350B7" w14:textId="4E767D69" w:rsidR="001F1351" w:rsidRPr="001F1351" w:rsidRDefault="00490F28" w:rsidP="00AB5C4C">
      <w:pPr>
        <w:pStyle w:val="Heading2"/>
        <w:spacing w:before="100" w:beforeAutospacing="1" w:after="100" w:afterAutospacing="1"/>
        <w:rPr>
          <w:rFonts w:asciiTheme="majorHAnsi" w:hAnsiTheme="majorHAnsi" w:cstheme="majorHAnsi"/>
        </w:rPr>
      </w:pPr>
      <w:r w:rsidRPr="001F1351">
        <w:rPr>
          <w:rFonts w:asciiTheme="majorHAnsi" w:hAnsiTheme="majorHAnsi" w:cstheme="majorHAnsi"/>
        </w:rPr>
        <w:lastRenderedPageBreak/>
        <w:t xml:space="preserve">The need for </w:t>
      </w:r>
      <w:r w:rsidR="001F1351" w:rsidRPr="001F1351">
        <w:rPr>
          <w:rFonts w:asciiTheme="majorHAnsi" w:hAnsiTheme="majorHAnsi" w:cstheme="majorHAnsi"/>
        </w:rPr>
        <w:t>separate Aviation Travel Standards</w:t>
      </w:r>
    </w:p>
    <w:p w14:paraId="49ED7591" w14:textId="58CA59E0" w:rsidR="001F1351" w:rsidRPr="00E71224" w:rsidRDefault="00910CF0" w:rsidP="00AE46D7">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Given the </w:t>
      </w:r>
      <w:r w:rsidR="00AE46D7">
        <w:rPr>
          <w:rFonts w:asciiTheme="minorHAnsi" w:hAnsiTheme="minorHAnsi" w:cstheme="minorHAnsi"/>
        </w:rPr>
        <w:t>multitude of</w:t>
      </w:r>
      <w:r w:rsidR="00895871">
        <w:rPr>
          <w:rFonts w:asciiTheme="minorHAnsi" w:hAnsiTheme="minorHAnsi" w:cstheme="minorHAnsi"/>
        </w:rPr>
        <w:t xml:space="preserve"> issues outlined above, </w:t>
      </w:r>
      <w:r w:rsidR="007D04E8" w:rsidRPr="007D04E8">
        <w:rPr>
          <w:rFonts w:asciiTheme="minorHAnsi" w:hAnsiTheme="minorHAnsi" w:cstheme="minorHAnsi"/>
        </w:rPr>
        <w:t xml:space="preserve">AFDO and NITAN are of the view that there is a need </w:t>
      </w:r>
      <w:r w:rsidR="003F0DB5">
        <w:rPr>
          <w:rFonts w:asciiTheme="minorHAnsi" w:hAnsiTheme="minorHAnsi" w:cstheme="minorHAnsi"/>
        </w:rPr>
        <w:t>to create</w:t>
      </w:r>
      <w:r w:rsidR="00AE46D7">
        <w:rPr>
          <w:rFonts w:asciiTheme="minorHAnsi" w:hAnsiTheme="minorHAnsi" w:cstheme="minorHAnsi"/>
        </w:rPr>
        <w:t xml:space="preserve"> new</w:t>
      </w:r>
      <w:r w:rsidR="007D04E8" w:rsidRPr="007D04E8">
        <w:rPr>
          <w:rFonts w:asciiTheme="minorHAnsi" w:hAnsiTheme="minorHAnsi" w:cstheme="minorHAnsi"/>
        </w:rPr>
        <w:t xml:space="preserve"> standards</w:t>
      </w:r>
      <w:r w:rsidR="00AE46D7">
        <w:rPr>
          <w:rFonts w:asciiTheme="minorHAnsi" w:hAnsiTheme="minorHAnsi" w:cstheme="minorHAnsi"/>
        </w:rPr>
        <w:t xml:space="preserve"> specific to aviation</w:t>
      </w:r>
      <w:r w:rsidR="007E356D">
        <w:rPr>
          <w:rFonts w:asciiTheme="minorHAnsi" w:hAnsiTheme="minorHAnsi" w:cstheme="minorHAnsi"/>
        </w:rPr>
        <w:t xml:space="preserve">, </w:t>
      </w:r>
      <w:r w:rsidR="003F0DB5">
        <w:rPr>
          <w:rFonts w:asciiTheme="minorHAnsi" w:hAnsiTheme="minorHAnsi" w:cstheme="minorHAnsi"/>
        </w:rPr>
        <w:t xml:space="preserve">going </w:t>
      </w:r>
      <w:r w:rsidR="007E356D">
        <w:rPr>
          <w:rFonts w:asciiTheme="minorHAnsi" w:hAnsiTheme="minorHAnsi" w:cstheme="minorHAnsi"/>
        </w:rPr>
        <w:t xml:space="preserve">beyond the </w:t>
      </w:r>
      <w:r w:rsidR="003F0DB5">
        <w:rPr>
          <w:rFonts w:asciiTheme="minorHAnsi" w:hAnsiTheme="minorHAnsi" w:cstheme="minorHAnsi"/>
        </w:rPr>
        <w:t xml:space="preserve">existing </w:t>
      </w:r>
      <w:r w:rsidR="007E356D">
        <w:rPr>
          <w:rFonts w:asciiTheme="minorHAnsi" w:hAnsiTheme="minorHAnsi" w:cstheme="minorHAnsi"/>
        </w:rPr>
        <w:t>Disability Standards for Accessible Public Transport (DSAPT</w:t>
      </w:r>
      <w:r w:rsidR="006A1AE0">
        <w:rPr>
          <w:rFonts w:asciiTheme="minorHAnsi" w:hAnsiTheme="minorHAnsi" w:cstheme="minorHAnsi"/>
        </w:rPr>
        <w:t>; the Transport Standards</w:t>
      </w:r>
      <w:r w:rsidR="007E356D">
        <w:rPr>
          <w:rFonts w:asciiTheme="minorHAnsi" w:hAnsiTheme="minorHAnsi" w:cstheme="minorHAnsi"/>
        </w:rPr>
        <w:t>)</w:t>
      </w:r>
      <w:r w:rsidR="007D04E8" w:rsidRPr="007D04E8">
        <w:rPr>
          <w:rFonts w:asciiTheme="minorHAnsi" w:hAnsiTheme="minorHAnsi" w:cstheme="minorHAnsi"/>
        </w:rPr>
        <w:t xml:space="preserve">. </w:t>
      </w:r>
      <w:r w:rsidR="003F0DB5" w:rsidRPr="003F0DB5">
        <w:rPr>
          <w:rFonts w:asciiTheme="minorHAnsi" w:hAnsiTheme="minorHAnsi" w:cstheme="minorHAnsi"/>
        </w:rPr>
        <w:t xml:space="preserve">While the current DSAPT applies to all forms of transport, they do not address many of the </w:t>
      </w:r>
      <w:r w:rsidR="003F0DB5">
        <w:rPr>
          <w:rFonts w:asciiTheme="minorHAnsi" w:hAnsiTheme="minorHAnsi" w:cstheme="minorHAnsi"/>
        </w:rPr>
        <w:t>concerns</w:t>
      </w:r>
      <w:r w:rsidR="003F0DB5" w:rsidRPr="003F0DB5">
        <w:rPr>
          <w:rFonts w:asciiTheme="minorHAnsi" w:hAnsiTheme="minorHAnsi" w:cstheme="minorHAnsi"/>
        </w:rPr>
        <w:t xml:space="preserve"> raised in this submission. </w:t>
      </w:r>
      <w:r w:rsidR="00C468D3">
        <w:rPr>
          <w:rFonts w:asciiTheme="minorHAnsi" w:hAnsiTheme="minorHAnsi" w:cstheme="minorHAnsi"/>
        </w:rPr>
        <w:t xml:space="preserve">We make this observation within </w:t>
      </w:r>
      <w:r w:rsidR="001F1351" w:rsidRPr="00E71224">
        <w:rPr>
          <w:rFonts w:asciiTheme="minorHAnsi" w:hAnsiTheme="minorHAnsi" w:cstheme="minorHAnsi"/>
        </w:rPr>
        <w:t xml:space="preserve">the context </w:t>
      </w:r>
      <w:r w:rsidR="00C468D3">
        <w:rPr>
          <w:rFonts w:asciiTheme="minorHAnsi" w:hAnsiTheme="minorHAnsi" w:cstheme="minorHAnsi"/>
        </w:rPr>
        <w:t>of</w:t>
      </w:r>
      <w:r w:rsidR="001F1351" w:rsidRPr="00E71224">
        <w:rPr>
          <w:rFonts w:asciiTheme="minorHAnsi" w:hAnsiTheme="minorHAnsi" w:cstheme="minorHAnsi"/>
        </w:rPr>
        <w:t xml:space="preserve"> the </w:t>
      </w:r>
      <w:r w:rsidR="00C468D3">
        <w:rPr>
          <w:rFonts w:asciiTheme="minorHAnsi" w:hAnsiTheme="minorHAnsi" w:cstheme="minorHAnsi"/>
        </w:rPr>
        <w:t xml:space="preserve">current DSAPT </w:t>
      </w:r>
      <w:r w:rsidR="001F1351" w:rsidRPr="00E71224">
        <w:rPr>
          <w:rFonts w:asciiTheme="minorHAnsi" w:hAnsiTheme="minorHAnsi" w:cstheme="minorHAnsi"/>
        </w:rPr>
        <w:t>modernisation process and</w:t>
      </w:r>
      <w:r w:rsidR="00C468D3">
        <w:rPr>
          <w:rFonts w:asciiTheme="minorHAnsi" w:hAnsiTheme="minorHAnsi" w:cstheme="minorHAnsi"/>
        </w:rPr>
        <w:t xml:space="preserve"> </w:t>
      </w:r>
      <w:r w:rsidR="007E356D">
        <w:rPr>
          <w:rFonts w:asciiTheme="minorHAnsi" w:hAnsiTheme="minorHAnsi" w:cstheme="minorHAnsi"/>
        </w:rPr>
        <w:t xml:space="preserve">its </w:t>
      </w:r>
      <w:r w:rsidR="00C468D3">
        <w:rPr>
          <w:rFonts w:asciiTheme="minorHAnsi" w:hAnsiTheme="minorHAnsi" w:cstheme="minorHAnsi"/>
        </w:rPr>
        <w:t>associated</w:t>
      </w:r>
      <w:r w:rsidR="001F1351" w:rsidRPr="00E71224">
        <w:rPr>
          <w:rFonts w:asciiTheme="minorHAnsi" w:hAnsiTheme="minorHAnsi" w:cstheme="minorHAnsi"/>
        </w:rPr>
        <w:t xml:space="preserve"> consultation</w:t>
      </w:r>
      <w:r w:rsidR="003E4B68">
        <w:rPr>
          <w:rFonts w:asciiTheme="minorHAnsi" w:hAnsiTheme="minorHAnsi" w:cstheme="minorHAnsi"/>
        </w:rPr>
        <w:t xml:space="preserve">s, noting that this </w:t>
      </w:r>
      <w:r w:rsidR="001F1351" w:rsidRPr="00E71224">
        <w:rPr>
          <w:rFonts w:asciiTheme="minorHAnsi" w:hAnsiTheme="minorHAnsi" w:cstheme="minorHAnsi"/>
        </w:rPr>
        <w:t xml:space="preserve">will </w:t>
      </w:r>
      <w:r w:rsidR="003F0DB5">
        <w:rPr>
          <w:rFonts w:asciiTheme="minorHAnsi" w:hAnsiTheme="minorHAnsi" w:cstheme="minorHAnsi"/>
        </w:rPr>
        <w:t xml:space="preserve">hopefully </w:t>
      </w:r>
      <w:r w:rsidR="001F1351" w:rsidRPr="00E71224">
        <w:rPr>
          <w:rFonts w:asciiTheme="minorHAnsi" w:hAnsiTheme="minorHAnsi" w:cstheme="minorHAnsi"/>
        </w:rPr>
        <w:t xml:space="preserve">provide the minimum </w:t>
      </w:r>
      <w:r w:rsidR="003E4B68">
        <w:rPr>
          <w:rFonts w:asciiTheme="minorHAnsi" w:hAnsiTheme="minorHAnsi" w:cstheme="minorHAnsi"/>
        </w:rPr>
        <w:t>basis</w:t>
      </w:r>
      <w:r w:rsidR="001F1351" w:rsidRPr="00E71224">
        <w:rPr>
          <w:rFonts w:asciiTheme="minorHAnsi" w:hAnsiTheme="minorHAnsi" w:cstheme="minorHAnsi"/>
        </w:rPr>
        <w:t xml:space="preserve"> for </w:t>
      </w:r>
      <w:r w:rsidR="003E4B68">
        <w:rPr>
          <w:rFonts w:asciiTheme="minorHAnsi" w:hAnsiTheme="minorHAnsi" w:cstheme="minorHAnsi"/>
        </w:rPr>
        <w:t>an improved</w:t>
      </w:r>
      <w:r w:rsidR="001F1351" w:rsidRPr="00E71224">
        <w:rPr>
          <w:rFonts w:asciiTheme="minorHAnsi" w:hAnsiTheme="minorHAnsi" w:cstheme="minorHAnsi"/>
        </w:rPr>
        <w:t xml:space="preserve"> experience for </w:t>
      </w:r>
      <w:r w:rsidR="003E4B68">
        <w:rPr>
          <w:rFonts w:asciiTheme="minorHAnsi" w:hAnsiTheme="minorHAnsi" w:cstheme="minorHAnsi"/>
        </w:rPr>
        <w:t>all.</w:t>
      </w:r>
      <w:r w:rsidR="001F1351" w:rsidRPr="00E71224">
        <w:rPr>
          <w:rFonts w:asciiTheme="minorHAnsi" w:hAnsiTheme="minorHAnsi" w:cstheme="minorHAnsi"/>
        </w:rPr>
        <w:t xml:space="preserve"> </w:t>
      </w:r>
    </w:p>
    <w:p w14:paraId="1F1781DB" w14:textId="069B1514" w:rsidR="001F1351" w:rsidRPr="00E71224" w:rsidRDefault="00D626F7" w:rsidP="00AE46D7">
      <w:pPr>
        <w:spacing w:before="100" w:beforeAutospacing="1" w:after="100" w:afterAutospacing="1" w:line="276" w:lineRule="auto"/>
        <w:rPr>
          <w:rFonts w:asciiTheme="minorHAnsi" w:hAnsiTheme="minorHAnsi" w:cstheme="minorHAnsi"/>
        </w:rPr>
      </w:pPr>
      <w:r w:rsidRPr="00E71224">
        <w:rPr>
          <w:rFonts w:asciiTheme="minorHAnsi" w:hAnsiTheme="minorHAnsi" w:cstheme="minorHAnsi"/>
        </w:rPr>
        <w:t>A set of aviation</w:t>
      </w:r>
      <w:r w:rsidR="003F0DB5">
        <w:rPr>
          <w:rFonts w:asciiTheme="minorHAnsi" w:hAnsiTheme="minorHAnsi" w:cstheme="minorHAnsi"/>
        </w:rPr>
        <w:t>-</w:t>
      </w:r>
      <w:r w:rsidRPr="00E71224">
        <w:rPr>
          <w:rFonts w:asciiTheme="minorHAnsi" w:hAnsiTheme="minorHAnsi" w:cstheme="minorHAnsi"/>
        </w:rPr>
        <w:t>specific transport standards</w:t>
      </w:r>
      <w:r w:rsidR="001F1351" w:rsidRPr="00E71224">
        <w:rPr>
          <w:rFonts w:asciiTheme="minorHAnsi" w:hAnsiTheme="minorHAnsi" w:cstheme="minorHAnsi"/>
        </w:rPr>
        <w:t xml:space="preserve"> would provide certainty and consistency for all parties. </w:t>
      </w:r>
      <w:r w:rsidR="003F0DB5">
        <w:rPr>
          <w:rFonts w:asciiTheme="minorHAnsi" w:hAnsiTheme="minorHAnsi" w:cstheme="minorHAnsi"/>
        </w:rPr>
        <w:t>As has been established, t</w:t>
      </w:r>
      <w:r w:rsidR="001F1351" w:rsidRPr="00E71224">
        <w:rPr>
          <w:rFonts w:asciiTheme="minorHAnsi" w:hAnsiTheme="minorHAnsi" w:cstheme="minorHAnsi"/>
        </w:rPr>
        <w:t xml:space="preserve">he status quo is </w:t>
      </w:r>
      <w:r w:rsidR="003F0DB5">
        <w:rPr>
          <w:rFonts w:asciiTheme="minorHAnsi" w:hAnsiTheme="minorHAnsi" w:cstheme="minorHAnsi"/>
        </w:rPr>
        <w:t xml:space="preserve">simply </w:t>
      </w:r>
      <w:r w:rsidR="001F1351" w:rsidRPr="00E71224">
        <w:rPr>
          <w:rFonts w:asciiTheme="minorHAnsi" w:hAnsiTheme="minorHAnsi" w:cstheme="minorHAnsi"/>
        </w:rPr>
        <w:t>not working</w:t>
      </w:r>
      <w:r w:rsidR="00E77FD2">
        <w:rPr>
          <w:rFonts w:asciiTheme="minorHAnsi" w:hAnsiTheme="minorHAnsi" w:cstheme="minorHAnsi"/>
        </w:rPr>
        <w:t>,</w:t>
      </w:r>
      <w:r w:rsidR="001F1351" w:rsidRPr="00E71224">
        <w:rPr>
          <w:rFonts w:asciiTheme="minorHAnsi" w:hAnsiTheme="minorHAnsi" w:cstheme="minorHAnsi"/>
        </w:rPr>
        <w:t xml:space="preserve"> and </w:t>
      </w:r>
      <w:r w:rsidR="003F0DB5">
        <w:rPr>
          <w:rFonts w:asciiTheme="minorHAnsi" w:hAnsiTheme="minorHAnsi" w:cstheme="minorHAnsi"/>
        </w:rPr>
        <w:t>must be reviewed as a matter of urgency</w:t>
      </w:r>
      <w:r w:rsidR="001F1351" w:rsidRPr="00E71224">
        <w:rPr>
          <w:rFonts w:asciiTheme="minorHAnsi" w:hAnsiTheme="minorHAnsi" w:cstheme="minorHAnsi"/>
        </w:rPr>
        <w:t xml:space="preserve">. A regulatory model that provides a minimum standard for service providers would be </w:t>
      </w:r>
      <w:r w:rsidR="003F0DB5">
        <w:rPr>
          <w:rFonts w:asciiTheme="minorHAnsi" w:hAnsiTheme="minorHAnsi" w:cstheme="minorHAnsi"/>
        </w:rPr>
        <w:t xml:space="preserve">one </w:t>
      </w:r>
      <w:r w:rsidR="001F1351" w:rsidRPr="00E71224">
        <w:rPr>
          <w:rFonts w:asciiTheme="minorHAnsi" w:hAnsiTheme="minorHAnsi" w:cstheme="minorHAnsi"/>
        </w:rPr>
        <w:t xml:space="preserve">step towards providing consistency and a better travel experience for all parties. </w:t>
      </w:r>
      <w:r w:rsidR="00E77FD2">
        <w:rPr>
          <w:rFonts w:asciiTheme="minorHAnsi" w:hAnsiTheme="minorHAnsi" w:cstheme="minorHAnsi"/>
        </w:rPr>
        <w:t>The aviation</w:t>
      </w:r>
      <w:r w:rsidR="001F1351" w:rsidRPr="00E71224">
        <w:rPr>
          <w:rFonts w:asciiTheme="minorHAnsi" w:hAnsiTheme="minorHAnsi" w:cstheme="minorHAnsi"/>
        </w:rPr>
        <w:t xml:space="preserve"> standards </w:t>
      </w:r>
      <w:r w:rsidR="00E77FD2">
        <w:rPr>
          <w:rFonts w:asciiTheme="minorHAnsi" w:hAnsiTheme="minorHAnsi" w:cstheme="minorHAnsi"/>
        </w:rPr>
        <w:t>must be</w:t>
      </w:r>
      <w:r w:rsidR="001F1351" w:rsidRPr="00E71224">
        <w:rPr>
          <w:rFonts w:asciiTheme="minorHAnsi" w:hAnsiTheme="minorHAnsi" w:cstheme="minorHAnsi"/>
        </w:rPr>
        <w:t xml:space="preserve"> measurable and enforceable. Data collection and </w:t>
      </w:r>
      <w:r w:rsidR="004353FE">
        <w:rPr>
          <w:rFonts w:asciiTheme="minorHAnsi" w:hAnsiTheme="minorHAnsi" w:cstheme="minorHAnsi"/>
        </w:rPr>
        <w:t>compliance of service providers to the standards should be</w:t>
      </w:r>
      <w:r w:rsidR="001F1351" w:rsidRPr="00E71224">
        <w:rPr>
          <w:rFonts w:asciiTheme="minorHAnsi" w:hAnsiTheme="minorHAnsi" w:cstheme="minorHAnsi"/>
        </w:rPr>
        <w:t xml:space="preserve"> transparent and </w:t>
      </w:r>
      <w:r w:rsidR="004353FE">
        <w:rPr>
          <w:rFonts w:asciiTheme="minorHAnsi" w:hAnsiTheme="minorHAnsi" w:cstheme="minorHAnsi"/>
        </w:rPr>
        <w:t>available</w:t>
      </w:r>
      <w:r w:rsidR="001F1351" w:rsidRPr="00E71224">
        <w:rPr>
          <w:rFonts w:asciiTheme="minorHAnsi" w:hAnsiTheme="minorHAnsi" w:cstheme="minorHAnsi"/>
        </w:rPr>
        <w:t xml:space="preserve"> to the public. The aviation standards can form part of the existing </w:t>
      </w:r>
      <w:r w:rsidR="00C92344">
        <w:rPr>
          <w:rFonts w:asciiTheme="minorHAnsi" w:hAnsiTheme="minorHAnsi" w:cstheme="minorHAnsi"/>
        </w:rPr>
        <w:t>Transport Standards</w:t>
      </w:r>
      <w:r w:rsidR="001F1351" w:rsidRPr="00E71224">
        <w:rPr>
          <w:rFonts w:asciiTheme="minorHAnsi" w:hAnsiTheme="minorHAnsi" w:cstheme="minorHAnsi"/>
        </w:rPr>
        <w:t xml:space="preserve"> and be reviewed as part of the </w:t>
      </w:r>
      <w:r w:rsidR="00C92344">
        <w:rPr>
          <w:rFonts w:asciiTheme="minorHAnsi" w:hAnsiTheme="minorHAnsi" w:cstheme="minorHAnsi"/>
        </w:rPr>
        <w:t>existing review process.</w:t>
      </w:r>
      <w:r w:rsidR="001F1351" w:rsidRPr="00E71224">
        <w:rPr>
          <w:rFonts w:asciiTheme="minorHAnsi" w:hAnsiTheme="minorHAnsi" w:cstheme="minorHAnsi"/>
        </w:rPr>
        <w:t xml:space="preserve"> </w:t>
      </w:r>
    </w:p>
    <w:p w14:paraId="63DD804E" w14:textId="7E49EA43" w:rsidR="001F1351" w:rsidRPr="00E71224" w:rsidRDefault="008E2187" w:rsidP="00AE46D7">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The current lack of aviation-specific standards </w:t>
      </w:r>
      <w:r w:rsidR="001F1351" w:rsidRPr="00E71224">
        <w:rPr>
          <w:rFonts w:asciiTheme="minorHAnsi" w:hAnsiTheme="minorHAnsi" w:cstheme="minorHAnsi"/>
        </w:rPr>
        <w:t>causes discrimination, lack of access</w:t>
      </w:r>
      <w:r w:rsidR="00126469">
        <w:rPr>
          <w:rFonts w:asciiTheme="minorHAnsi" w:hAnsiTheme="minorHAnsi" w:cstheme="minorHAnsi"/>
        </w:rPr>
        <w:t>,</w:t>
      </w:r>
      <w:r w:rsidR="001F1351" w:rsidRPr="00E71224">
        <w:rPr>
          <w:rFonts w:asciiTheme="minorHAnsi" w:hAnsiTheme="minorHAnsi" w:cstheme="minorHAnsi"/>
        </w:rPr>
        <w:t xml:space="preserve"> and </w:t>
      </w:r>
      <w:r w:rsidR="00126469">
        <w:rPr>
          <w:rFonts w:asciiTheme="minorHAnsi" w:hAnsiTheme="minorHAnsi" w:cstheme="minorHAnsi"/>
        </w:rPr>
        <w:t xml:space="preserve">lack of </w:t>
      </w:r>
      <w:r w:rsidR="001F1351" w:rsidRPr="00E71224">
        <w:rPr>
          <w:rFonts w:asciiTheme="minorHAnsi" w:hAnsiTheme="minorHAnsi" w:cstheme="minorHAnsi"/>
        </w:rPr>
        <w:t xml:space="preserve">choice. People with disability who travel by air </w:t>
      </w:r>
      <w:r w:rsidR="00126469">
        <w:rPr>
          <w:rFonts w:asciiTheme="minorHAnsi" w:hAnsiTheme="minorHAnsi" w:cstheme="minorHAnsi"/>
        </w:rPr>
        <w:t xml:space="preserve">frequently </w:t>
      </w:r>
      <w:r w:rsidR="001F1351" w:rsidRPr="00E71224">
        <w:rPr>
          <w:rFonts w:asciiTheme="minorHAnsi" w:hAnsiTheme="minorHAnsi" w:cstheme="minorHAnsi"/>
        </w:rPr>
        <w:t>have their independence compromised and, in some cases, taken away</w:t>
      </w:r>
      <w:r w:rsidR="00126469">
        <w:rPr>
          <w:rFonts w:asciiTheme="minorHAnsi" w:hAnsiTheme="minorHAnsi" w:cstheme="minorHAnsi"/>
        </w:rPr>
        <w:t xml:space="preserve"> entirely</w:t>
      </w:r>
      <w:r w:rsidR="001F1351" w:rsidRPr="00E71224">
        <w:rPr>
          <w:rFonts w:asciiTheme="minorHAnsi" w:hAnsiTheme="minorHAnsi" w:cstheme="minorHAnsi"/>
        </w:rPr>
        <w:t xml:space="preserve">. It is for these reasons that we need aviation specific standards that are fit for purpose. </w:t>
      </w:r>
    </w:p>
    <w:p w14:paraId="08DD46C6" w14:textId="7590D8E6" w:rsidR="001F1351" w:rsidRPr="00E71224" w:rsidRDefault="001F1351" w:rsidP="00AE46D7">
      <w:pPr>
        <w:spacing w:before="100" w:beforeAutospacing="1" w:after="100" w:afterAutospacing="1" w:line="276" w:lineRule="auto"/>
        <w:rPr>
          <w:rFonts w:asciiTheme="minorHAnsi" w:hAnsiTheme="minorHAnsi" w:cstheme="minorHAnsi"/>
        </w:rPr>
      </w:pPr>
      <w:r w:rsidRPr="00E71224">
        <w:rPr>
          <w:rFonts w:asciiTheme="minorHAnsi" w:hAnsiTheme="minorHAnsi" w:cstheme="minorHAnsi"/>
        </w:rPr>
        <w:t xml:space="preserve">The Australian aviation sector is underregulated when it comes to service and standards for people with disability. Currently, we have a ‘system’ where people </w:t>
      </w:r>
      <w:r w:rsidR="0056582E">
        <w:rPr>
          <w:rFonts w:asciiTheme="minorHAnsi" w:hAnsiTheme="minorHAnsi" w:cstheme="minorHAnsi"/>
        </w:rPr>
        <w:t>face</w:t>
      </w:r>
      <w:r w:rsidRPr="00E71224">
        <w:rPr>
          <w:rFonts w:asciiTheme="minorHAnsi" w:hAnsiTheme="minorHAnsi" w:cstheme="minorHAnsi"/>
        </w:rPr>
        <w:t xml:space="preserve"> poor customer service, </w:t>
      </w:r>
      <w:r w:rsidR="00126469">
        <w:rPr>
          <w:rFonts w:asciiTheme="minorHAnsi" w:hAnsiTheme="minorHAnsi" w:cstheme="minorHAnsi"/>
        </w:rPr>
        <w:t xml:space="preserve">are </w:t>
      </w:r>
      <w:r w:rsidRPr="00E71224">
        <w:rPr>
          <w:rFonts w:asciiTheme="minorHAnsi" w:hAnsiTheme="minorHAnsi" w:cstheme="minorHAnsi"/>
        </w:rPr>
        <w:t>inconvenienced, treated differently to others</w:t>
      </w:r>
      <w:r w:rsidR="0056582E">
        <w:rPr>
          <w:rFonts w:asciiTheme="minorHAnsi" w:hAnsiTheme="minorHAnsi" w:cstheme="minorHAnsi"/>
        </w:rPr>
        <w:t>,</w:t>
      </w:r>
      <w:r w:rsidRPr="00E71224">
        <w:rPr>
          <w:rFonts w:asciiTheme="minorHAnsi" w:hAnsiTheme="minorHAnsi" w:cstheme="minorHAnsi"/>
        </w:rPr>
        <w:t xml:space="preserve"> and </w:t>
      </w:r>
      <w:r w:rsidR="0056582E">
        <w:rPr>
          <w:rFonts w:asciiTheme="minorHAnsi" w:hAnsiTheme="minorHAnsi" w:cstheme="minorHAnsi"/>
        </w:rPr>
        <w:t xml:space="preserve">encounter </w:t>
      </w:r>
      <w:r w:rsidRPr="00E71224">
        <w:rPr>
          <w:rFonts w:asciiTheme="minorHAnsi" w:hAnsiTheme="minorHAnsi" w:cstheme="minorHAnsi"/>
        </w:rPr>
        <w:t xml:space="preserve">inconsistencies from airport to airport. It is an </w:t>
      </w:r>
      <w:r w:rsidR="0056582E">
        <w:rPr>
          <w:rFonts w:asciiTheme="minorHAnsi" w:hAnsiTheme="minorHAnsi" w:cstheme="minorHAnsi"/>
        </w:rPr>
        <w:t xml:space="preserve">inferior and </w:t>
      </w:r>
      <w:r w:rsidR="00991139">
        <w:rPr>
          <w:rFonts w:asciiTheme="minorHAnsi" w:hAnsiTheme="minorHAnsi" w:cstheme="minorHAnsi"/>
        </w:rPr>
        <w:t>second-class</w:t>
      </w:r>
      <w:r w:rsidR="0056582E">
        <w:rPr>
          <w:rFonts w:asciiTheme="minorHAnsi" w:hAnsiTheme="minorHAnsi" w:cstheme="minorHAnsi"/>
        </w:rPr>
        <w:t xml:space="preserve"> system</w:t>
      </w:r>
      <w:r w:rsidRPr="00E71224">
        <w:rPr>
          <w:rFonts w:asciiTheme="minorHAnsi" w:hAnsiTheme="minorHAnsi" w:cstheme="minorHAnsi"/>
        </w:rPr>
        <w:t xml:space="preserve"> that has been imposed upon people with disability. </w:t>
      </w:r>
    </w:p>
    <w:p w14:paraId="59C9009D" w14:textId="6E028F6F" w:rsidR="00F320E1" w:rsidRDefault="001F1351" w:rsidP="00AE46D7">
      <w:pPr>
        <w:spacing w:before="100" w:beforeAutospacing="1" w:after="100" w:afterAutospacing="1" w:line="276" w:lineRule="auto"/>
        <w:rPr>
          <w:rFonts w:asciiTheme="minorHAnsi" w:hAnsiTheme="minorHAnsi" w:cstheme="minorHAnsi"/>
        </w:rPr>
      </w:pPr>
      <w:r w:rsidRPr="00E71224">
        <w:rPr>
          <w:rFonts w:asciiTheme="minorHAnsi" w:hAnsiTheme="minorHAnsi" w:cstheme="minorHAnsi"/>
        </w:rPr>
        <w:t xml:space="preserve">The aviation standards must include the areas specified </w:t>
      </w:r>
      <w:r w:rsidR="00991139">
        <w:rPr>
          <w:rFonts w:asciiTheme="minorHAnsi" w:hAnsiTheme="minorHAnsi" w:cstheme="minorHAnsi"/>
        </w:rPr>
        <w:t>earlier in this submission</w:t>
      </w:r>
      <w:r w:rsidRPr="00E71224">
        <w:rPr>
          <w:rFonts w:asciiTheme="minorHAnsi" w:hAnsiTheme="minorHAnsi" w:cstheme="minorHAnsi"/>
        </w:rPr>
        <w:t xml:space="preserve">, </w:t>
      </w:r>
      <w:r w:rsidR="00991139">
        <w:rPr>
          <w:rFonts w:asciiTheme="minorHAnsi" w:hAnsiTheme="minorHAnsi" w:cstheme="minorHAnsi"/>
        </w:rPr>
        <w:t xml:space="preserve">most critically, </w:t>
      </w:r>
      <w:r w:rsidRPr="00E71224">
        <w:rPr>
          <w:rFonts w:asciiTheme="minorHAnsi" w:hAnsiTheme="minorHAnsi" w:cstheme="minorHAnsi"/>
        </w:rPr>
        <w:t>ticketing, check-ins</w:t>
      </w:r>
      <w:r w:rsidR="00F320E1">
        <w:rPr>
          <w:rFonts w:asciiTheme="minorHAnsi" w:hAnsiTheme="minorHAnsi" w:cstheme="minorHAnsi"/>
        </w:rPr>
        <w:t>,</w:t>
      </w:r>
      <w:r w:rsidRPr="00E71224">
        <w:rPr>
          <w:rFonts w:asciiTheme="minorHAnsi" w:hAnsiTheme="minorHAnsi" w:cstheme="minorHAnsi"/>
        </w:rPr>
        <w:t xml:space="preserve"> and security. It is imperative that these standards be co-designed with people with disability to ensure systems </w:t>
      </w:r>
      <w:r w:rsidR="00F320E1">
        <w:rPr>
          <w:rFonts w:asciiTheme="minorHAnsi" w:hAnsiTheme="minorHAnsi" w:cstheme="minorHAnsi"/>
        </w:rPr>
        <w:t>efficacy</w:t>
      </w:r>
      <w:r w:rsidRPr="00E71224">
        <w:rPr>
          <w:rFonts w:asciiTheme="minorHAnsi" w:hAnsiTheme="minorHAnsi" w:cstheme="minorHAnsi"/>
        </w:rPr>
        <w:t xml:space="preserve">. </w:t>
      </w:r>
      <w:r w:rsidR="00F320E1" w:rsidRPr="00F320E1">
        <w:rPr>
          <w:rFonts w:asciiTheme="minorHAnsi" w:hAnsiTheme="minorHAnsi" w:cstheme="minorHAnsi"/>
        </w:rPr>
        <w:t xml:space="preserve">The co-design process must be meaningful and transparent. Consultation must be </w:t>
      </w:r>
      <w:r w:rsidR="00451CF2">
        <w:rPr>
          <w:rFonts w:asciiTheme="minorHAnsi" w:hAnsiTheme="minorHAnsi" w:cstheme="minorHAnsi"/>
        </w:rPr>
        <w:t>integrated from the very start of the process, and</w:t>
      </w:r>
      <w:r w:rsidR="00F320E1" w:rsidRPr="00F320E1">
        <w:rPr>
          <w:rFonts w:asciiTheme="minorHAnsi" w:hAnsiTheme="minorHAnsi" w:cstheme="minorHAnsi"/>
        </w:rPr>
        <w:t xml:space="preserve"> not be conducted </w:t>
      </w:r>
      <w:r w:rsidR="00451CF2">
        <w:rPr>
          <w:rFonts w:asciiTheme="minorHAnsi" w:hAnsiTheme="minorHAnsi" w:cstheme="minorHAnsi"/>
        </w:rPr>
        <w:t xml:space="preserve">as an afterthought </w:t>
      </w:r>
      <w:r w:rsidR="00F320E1" w:rsidRPr="00F320E1">
        <w:rPr>
          <w:rFonts w:asciiTheme="minorHAnsi" w:hAnsiTheme="minorHAnsi" w:cstheme="minorHAnsi"/>
        </w:rPr>
        <w:t xml:space="preserve">when decisions have already been made by others. </w:t>
      </w:r>
      <w:r w:rsidR="008D03BA">
        <w:rPr>
          <w:rFonts w:asciiTheme="minorHAnsi" w:hAnsiTheme="minorHAnsi" w:cstheme="minorHAnsi"/>
        </w:rPr>
        <w:t>It is critical that people with disability are enabled</w:t>
      </w:r>
      <w:r w:rsidR="003446F8" w:rsidRPr="003446F8">
        <w:rPr>
          <w:rFonts w:asciiTheme="minorHAnsi" w:hAnsiTheme="minorHAnsi" w:cstheme="minorHAnsi"/>
        </w:rPr>
        <w:t xml:space="preserve"> to participate in </w:t>
      </w:r>
      <w:r w:rsidR="008D03BA">
        <w:rPr>
          <w:rFonts w:asciiTheme="minorHAnsi" w:hAnsiTheme="minorHAnsi" w:cstheme="minorHAnsi"/>
        </w:rPr>
        <w:t xml:space="preserve">decision-making </w:t>
      </w:r>
      <w:r w:rsidR="003446F8" w:rsidRPr="003446F8">
        <w:rPr>
          <w:rFonts w:asciiTheme="minorHAnsi" w:hAnsiTheme="minorHAnsi" w:cstheme="minorHAnsi"/>
        </w:rPr>
        <w:t>processes relating to design</w:t>
      </w:r>
      <w:r w:rsidR="008D03BA">
        <w:rPr>
          <w:rFonts w:asciiTheme="minorHAnsi" w:hAnsiTheme="minorHAnsi" w:cstheme="minorHAnsi"/>
        </w:rPr>
        <w:t xml:space="preserve">, </w:t>
      </w:r>
      <w:r w:rsidR="003446F8" w:rsidRPr="003446F8">
        <w:rPr>
          <w:rFonts w:asciiTheme="minorHAnsi" w:hAnsiTheme="minorHAnsi" w:cstheme="minorHAnsi"/>
        </w:rPr>
        <w:t>delivery</w:t>
      </w:r>
      <w:r w:rsidR="008D03BA">
        <w:rPr>
          <w:rFonts w:asciiTheme="minorHAnsi" w:hAnsiTheme="minorHAnsi" w:cstheme="minorHAnsi"/>
        </w:rPr>
        <w:t xml:space="preserve">, </w:t>
      </w:r>
      <w:r w:rsidR="003446F8" w:rsidRPr="003446F8">
        <w:rPr>
          <w:rFonts w:asciiTheme="minorHAnsi" w:hAnsiTheme="minorHAnsi" w:cstheme="minorHAnsi"/>
        </w:rPr>
        <w:t>evaluation through the provision of accessible and inclusive mechanisms.</w:t>
      </w:r>
      <w:r w:rsidR="007B64B7">
        <w:rPr>
          <w:rFonts w:asciiTheme="minorHAnsi" w:hAnsiTheme="minorHAnsi" w:cstheme="minorHAnsi"/>
        </w:rPr>
        <w:t xml:space="preserve"> </w:t>
      </w:r>
      <w:r w:rsidR="00AF223E">
        <w:rPr>
          <w:rFonts w:asciiTheme="minorHAnsi" w:hAnsiTheme="minorHAnsi" w:cstheme="minorHAnsi"/>
        </w:rPr>
        <w:t>As we would remind the Department</w:t>
      </w:r>
      <w:r w:rsidR="00837E64">
        <w:rPr>
          <w:rFonts w:asciiTheme="minorHAnsi" w:hAnsiTheme="minorHAnsi" w:cstheme="minorHAnsi"/>
        </w:rPr>
        <w:t>, there must be “nothing about us without us.”</w:t>
      </w:r>
    </w:p>
    <w:p w14:paraId="4193611D" w14:textId="76CB5567" w:rsidR="001F1351" w:rsidRPr="001F1351" w:rsidRDefault="001F1351" w:rsidP="00AE46D7">
      <w:pPr>
        <w:spacing w:before="100" w:beforeAutospacing="1" w:after="100" w:afterAutospacing="1" w:line="276" w:lineRule="auto"/>
        <w:rPr>
          <w:rFonts w:asciiTheme="minorHAnsi" w:hAnsiTheme="minorHAnsi" w:cstheme="minorHAnsi"/>
        </w:rPr>
      </w:pPr>
      <w:r w:rsidRPr="00E71224">
        <w:rPr>
          <w:rFonts w:asciiTheme="minorHAnsi" w:hAnsiTheme="minorHAnsi" w:cstheme="minorHAnsi"/>
        </w:rPr>
        <w:t xml:space="preserve">In short, the aviation travel standards must be co-designed with people with disability and </w:t>
      </w:r>
      <w:r w:rsidR="00853D40">
        <w:rPr>
          <w:rFonts w:asciiTheme="minorHAnsi" w:hAnsiTheme="minorHAnsi" w:cstheme="minorHAnsi"/>
        </w:rPr>
        <w:t>our</w:t>
      </w:r>
      <w:r w:rsidRPr="00E71224">
        <w:rPr>
          <w:rFonts w:asciiTheme="minorHAnsi" w:hAnsiTheme="minorHAnsi" w:cstheme="minorHAnsi"/>
        </w:rPr>
        <w:t xml:space="preserve"> representative organisations</w:t>
      </w:r>
      <w:r w:rsidR="00240A5A">
        <w:rPr>
          <w:rFonts w:asciiTheme="minorHAnsi" w:hAnsiTheme="minorHAnsi" w:cstheme="minorHAnsi"/>
        </w:rPr>
        <w:t xml:space="preserve">, </w:t>
      </w:r>
      <w:r w:rsidR="00853D40">
        <w:rPr>
          <w:rFonts w:asciiTheme="minorHAnsi" w:hAnsiTheme="minorHAnsi" w:cstheme="minorHAnsi"/>
        </w:rPr>
        <w:t>incorporate</w:t>
      </w:r>
      <w:r w:rsidRPr="00E71224">
        <w:rPr>
          <w:rFonts w:asciiTheme="minorHAnsi" w:hAnsiTheme="minorHAnsi" w:cstheme="minorHAnsi"/>
        </w:rPr>
        <w:t xml:space="preserve"> a whole of journey approach</w:t>
      </w:r>
      <w:r w:rsidR="00853D40">
        <w:rPr>
          <w:rFonts w:asciiTheme="minorHAnsi" w:hAnsiTheme="minorHAnsi" w:cstheme="minorHAnsi"/>
        </w:rPr>
        <w:t xml:space="preserve">, and </w:t>
      </w:r>
      <w:r w:rsidR="00904B16">
        <w:rPr>
          <w:rFonts w:asciiTheme="minorHAnsi" w:hAnsiTheme="minorHAnsi" w:cstheme="minorHAnsi"/>
        </w:rPr>
        <w:t xml:space="preserve">institute a systemised </w:t>
      </w:r>
      <w:r w:rsidR="00904B16">
        <w:rPr>
          <w:rFonts w:asciiTheme="minorHAnsi" w:hAnsiTheme="minorHAnsi" w:cstheme="minorHAnsi"/>
        </w:rPr>
        <w:lastRenderedPageBreak/>
        <w:t>process that eliminates inconsistencies</w:t>
      </w:r>
      <w:r w:rsidR="00240A5A">
        <w:rPr>
          <w:rFonts w:asciiTheme="minorHAnsi" w:hAnsiTheme="minorHAnsi" w:cstheme="minorHAnsi"/>
        </w:rPr>
        <w:t xml:space="preserve"> and enables seamless air travel for people with disability.</w:t>
      </w:r>
      <w:r>
        <w:rPr>
          <w:rFonts w:asciiTheme="minorHAnsi" w:hAnsiTheme="minorHAnsi" w:cstheme="minorHAnsi"/>
        </w:rPr>
        <w:br/>
      </w:r>
    </w:p>
    <w:p w14:paraId="0E6C1F5F" w14:textId="7174A0C7" w:rsidR="001F1351" w:rsidRDefault="001F1351" w:rsidP="00AB5C4C">
      <w:pPr>
        <w:pStyle w:val="Heading3"/>
        <w:spacing w:before="100" w:beforeAutospacing="1" w:after="100" w:afterAutospacing="1" w:line="276" w:lineRule="auto"/>
      </w:pPr>
      <w:r>
        <w:t>Compliance</w:t>
      </w:r>
    </w:p>
    <w:p w14:paraId="383A502D" w14:textId="1DF795C4" w:rsidR="001F1351" w:rsidRPr="00AB5C4C" w:rsidRDefault="001F1351" w:rsidP="00AB5C4C">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 xml:space="preserve">The </w:t>
      </w:r>
      <w:r w:rsidR="006A1AE0">
        <w:rPr>
          <w:rFonts w:asciiTheme="minorHAnsi" w:hAnsiTheme="minorHAnsi" w:cstheme="minorHAnsi"/>
        </w:rPr>
        <w:t>a</w:t>
      </w:r>
      <w:r w:rsidRPr="00761E85">
        <w:rPr>
          <w:rFonts w:asciiTheme="minorHAnsi" w:hAnsiTheme="minorHAnsi" w:cstheme="minorHAnsi"/>
        </w:rPr>
        <w:t xml:space="preserve">viation </w:t>
      </w:r>
      <w:r w:rsidR="006A1AE0">
        <w:rPr>
          <w:rFonts w:asciiTheme="minorHAnsi" w:hAnsiTheme="minorHAnsi" w:cstheme="minorHAnsi"/>
        </w:rPr>
        <w:t>t</w:t>
      </w:r>
      <w:r w:rsidRPr="00761E85">
        <w:rPr>
          <w:rFonts w:asciiTheme="minorHAnsi" w:hAnsiTheme="minorHAnsi" w:cstheme="minorHAnsi"/>
        </w:rPr>
        <w:t xml:space="preserve">ravel </w:t>
      </w:r>
      <w:r w:rsidR="006A1AE0">
        <w:rPr>
          <w:rFonts w:asciiTheme="minorHAnsi" w:hAnsiTheme="minorHAnsi" w:cstheme="minorHAnsi"/>
        </w:rPr>
        <w:t>s</w:t>
      </w:r>
      <w:r w:rsidRPr="00761E85">
        <w:rPr>
          <w:rFonts w:asciiTheme="minorHAnsi" w:hAnsiTheme="minorHAnsi" w:cstheme="minorHAnsi"/>
        </w:rPr>
        <w:t xml:space="preserve">tandards must </w:t>
      </w:r>
      <w:r w:rsidR="007175B2">
        <w:rPr>
          <w:rFonts w:asciiTheme="minorHAnsi" w:hAnsiTheme="minorHAnsi" w:cstheme="minorHAnsi"/>
        </w:rPr>
        <w:t xml:space="preserve">also </w:t>
      </w:r>
      <w:r w:rsidRPr="00761E85">
        <w:rPr>
          <w:rFonts w:asciiTheme="minorHAnsi" w:hAnsiTheme="minorHAnsi" w:cstheme="minorHAnsi"/>
        </w:rPr>
        <w:t xml:space="preserve">be enforceable. </w:t>
      </w:r>
      <w:r w:rsidRPr="00761E85">
        <w:rPr>
          <w:rFonts w:asciiTheme="minorHAnsi" w:eastAsia="Times New Roman" w:hAnsiTheme="minorHAnsi" w:cstheme="minorHAnsi"/>
          <w:color w:val="242424"/>
          <w:kern w:val="0"/>
          <w:bdr w:val="none" w:sz="0" w:space="0" w:color="auto" w:frame="1"/>
          <w:lang w:eastAsia="en-GB"/>
        </w:rPr>
        <w:t xml:space="preserve">One of our primary concerns is that compliance with the </w:t>
      </w:r>
      <w:r w:rsidR="007175B2">
        <w:rPr>
          <w:rFonts w:asciiTheme="minorHAnsi" w:eastAsia="Times New Roman" w:hAnsiTheme="minorHAnsi" w:cstheme="minorHAnsi"/>
          <w:color w:val="242424"/>
          <w:kern w:val="0"/>
          <w:bdr w:val="none" w:sz="0" w:space="0" w:color="auto" w:frame="1"/>
          <w:lang w:eastAsia="en-GB"/>
        </w:rPr>
        <w:t>existing</w:t>
      </w:r>
      <w:r w:rsidRPr="00761E85">
        <w:rPr>
          <w:rFonts w:asciiTheme="minorHAnsi" w:eastAsia="Times New Roman" w:hAnsiTheme="minorHAnsi" w:cstheme="minorHAnsi"/>
          <w:color w:val="242424"/>
          <w:kern w:val="0"/>
          <w:bdr w:val="none" w:sz="0" w:space="0" w:color="auto" w:frame="1"/>
          <w:lang w:eastAsia="en-GB"/>
        </w:rPr>
        <w:t xml:space="preserve"> Transport Standards is not effectively enforceable. Currently, the only mechanism for ensuring compliance with the Transport Standards is through a complaints process which can only be instigated individually by </w:t>
      </w:r>
      <w:r w:rsidR="007175B2">
        <w:rPr>
          <w:rFonts w:asciiTheme="minorHAnsi" w:eastAsia="Times New Roman" w:hAnsiTheme="minorHAnsi" w:cstheme="minorHAnsi"/>
          <w:color w:val="242424"/>
          <w:kern w:val="0"/>
          <w:bdr w:val="none" w:sz="0" w:space="0" w:color="auto" w:frame="1"/>
          <w:lang w:eastAsia="en-GB"/>
        </w:rPr>
        <w:t>individuals</w:t>
      </w:r>
      <w:r w:rsidRPr="00761E85">
        <w:rPr>
          <w:rFonts w:asciiTheme="minorHAnsi" w:eastAsia="Times New Roman" w:hAnsiTheme="minorHAnsi" w:cstheme="minorHAnsi"/>
          <w:color w:val="242424"/>
          <w:kern w:val="0"/>
          <w:bdr w:val="none" w:sz="0" w:space="0" w:color="auto" w:frame="1"/>
          <w:lang w:eastAsia="en-GB"/>
        </w:rPr>
        <w:t xml:space="preserve"> with disability, mirroring the complaints process under the </w:t>
      </w:r>
      <w:r w:rsidR="009D20DB" w:rsidRPr="009D20DB">
        <w:rPr>
          <w:rFonts w:asciiTheme="minorHAnsi" w:eastAsia="Times New Roman" w:hAnsiTheme="minorHAnsi" w:cstheme="minorHAnsi"/>
          <w:i/>
          <w:iCs/>
          <w:color w:val="242424"/>
          <w:kern w:val="0"/>
          <w:bdr w:val="none" w:sz="0" w:space="0" w:color="auto" w:frame="1"/>
          <w:lang w:eastAsia="en-GB"/>
        </w:rPr>
        <w:t>Disability Discrimination Act 1995 (</w:t>
      </w:r>
      <w:proofErr w:type="spellStart"/>
      <w:r w:rsidR="009D20DB" w:rsidRPr="009D20DB">
        <w:rPr>
          <w:rFonts w:asciiTheme="minorHAnsi" w:eastAsia="Times New Roman" w:hAnsiTheme="minorHAnsi" w:cstheme="minorHAnsi"/>
          <w:i/>
          <w:iCs/>
          <w:color w:val="242424"/>
          <w:kern w:val="0"/>
          <w:bdr w:val="none" w:sz="0" w:space="0" w:color="auto" w:frame="1"/>
          <w:lang w:eastAsia="en-GB"/>
        </w:rPr>
        <w:t>Cth</w:t>
      </w:r>
      <w:proofErr w:type="spellEnd"/>
      <w:r w:rsidR="009D20DB" w:rsidRPr="009D20DB">
        <w:rPr>
          <w:rFonts w:asciiTheme="minorHAnsi" w:eastAsia="Times New Roman" w:hAnsiTheme="minorHAnsi" w:cstheme="minorHAnsi"/>
          <w:i/>
          <w:iCs/>
          <w:color w:val="242424"/>
          <w:kern w:val="0"/>
          <w:bdr w:val="none" w:sz="0" w:space="0" w:color="auto" w:frame="1"/>
          <w:lang w:eastAsia="en-GB"/>
        </w:rPr>
        <w:t>) (</w:t>
      </w:r>
      <w:r w:rsidRPr="009D20DB">
        <w:rPr>
          <w:rFonts w:asciiTheme="minorHAnsi" w:eastAsia="Times New Roman" w:hAnsiTheme="minorHAnsi" w:cstheme="minorHAnsi"/>
          <w:i/>
          <w:iCs/>
          <w:color w:val="242424"/>
          <w:kern w:val="0"/>
          <w:bdr w:val="none" w:sz="0" w:space="0" w:color="auto" w:frame="1"/>
          <w:lang w:eastAsia="en-GB"/>
        </w:rPr>
        <w:t>DDA</w:t>
      </w:r>
      <w:r w:rsidR="009D20DB" w:rsidRPr="009D20DB">
        <w:rPr>
          <w:rFonts w:asciiTheme="minorHAnsi" w:eastAsia="Times New Roman" w:hAnsiTheme="minorHAnsi" w:cstheme="minorHAnsi"/>
          <w:i/>
          <w:iCs/>
          <w:color w:val="242424"/>
          <w:kern w:val="0"/>
          <w:bdr w:val="none" w:sz="0" w:space="0" w:color="auto" w:frame="1"/>
          <w:lang w:eastAsia="en-GB"/>
        </w:rPr>
        <w:t>)</w:t>
      </w:r>
      <w:r w:rsidRPr="00761E85">
        <w:rPr>
          <w:rFonts w:asciiTheme="minorHAnsi" w:eastAsia="Times New Roman" w:hAnsiTheme="minorHAnsi" w:cstheme="minorHAnsi"/>
          <w:color w:val="242424"/>
          <w:kern w:val="0"/>
          <w:bdr w:val="none" w:sz="0" w:space="0" w:color="auto" w:frame="1"/>
          <w:lang w:eastAsia="en-GB"/>
        </w:rPr>
        <w:t>. </w:t>
      </w:r>
      <w:r w:rsidR="00EC26EA">
        <w:rPr>
          <w:rFonts w:asciiTheme="minorHAnsi" w:eastAsia="Times New Roman" w:hAnsiTheme="minorHAnsi" w:cstheme="minorHAnsi"/>
          <w:color w:val="242424"/>
          <w:kern w:val="0"/>
          <w:bdr w:val="none" w:sz="0" w:space="0" w:color="auto" w:frame="1"/>
          <w:lang w:eastAsia="en-GB"/>
        </w:rPr>
        <w:t xml:space="preserve">This is a </w:t>
      </w:r>
      <w:r w:rsidR="00EC26EA" w:rsidRPr="00EC26EA">
        <w:rPr>
          <w:rFonts w:asciiTheme="minorHAnsi" w:eastAsia="Times New Roman" w:hAnsiTheme="minorHAnsi" w:cstheme="minorHAnsi"/>
          <w:color w:val="242424"/>
          <w:kern w:val="0"/>
          <w:bdr w:val="none" w:sz="0" w:space="0" w:color="auto" w:frame="1"/>
          <w:lang w:eastAsia="en-GB"/>
        </w:rPr>
        <w:t xml:space="preserve">significant weakness of the current DSAPT </w:t>
      </w:r>
      <w:r w:rsidR="006A1AE0" w:rsidRPr="00EC26EA">
        <w:rPr>
          <w:rFonts w:asciiTheme="minorHAnsi" w:eastAsia="Times New Roman" w:hAnsiTheme="minorHAnsi" w:cstheme="minorHAnsi"/>
          <w:color w:val="242424"/>
          <w:kern w:val="0"/>
          <w:bdr w:val="none" w:sz="0" w:space="0" w:color="auto" w:frame="1"/>
          <w:lang w:eastAsia="en-GB"/>
        </w:rPr>
        <w:t>model</w:t>
      </w:r>
      <w:r w:rsidR="006A1AE0">
        <w:rPr>
          <w:rFonts w:asciiTheme="minorHAnsi" w:eastAsia="Times New Roman" w:hAnsiTheme="minorHAnsi" w:cstheme="minorHAnsi"/>
          <w:color w:val="242424"/>
          <w:kern w:val="0"/>
          <w:bdr w:val="none" w:sz="0" w:space="0" w:color="auto" w:frame="1"/>
          <w:lang w:eastAsia="en-GB"/>
        </w:rPr>
        <w:t xml:space="preserve"> and</w:t>
      </w:r>
      <w:r w:rsidR="00E40326">
        <w:rPr>
          <w:rFonts w:asciiTheme="minorHAnsi" w:eastAsia="Times New Roman" w:hAnsiTheme="minorHAnsi" w:cstheme="minorHAnsi"/>
          <w:color w:val="242424"/>
          <w:kern w:val="0"/>
          <w:bdr w:val="none" w:sz="0" w:space="0" w:color="auto" w:frame="1"/>
          <w:lang w:eastAsia="en-GB"/>
        </w:rPr>
        <w:t xml:space="preserve"> is </w:t>
      </w:r>
      <w:r w:rsidR="00EC26EA" w:rsidRPr="00EC26EA">
        <w:rPr>
          <w:rFonts w:asciiTheme="minorHAnsi" w:eastAsia="Times New Roman" w:hAnsiTheme="minorHAnsi" w:cstheme="minorHAnsi"/>
          <w:color w:val="242424"/>
          <w:kern w:val="0"/>
          <w:bdr w:val="none" w:sz="0" w:space="0" w:color="auto" w:frame="1"/>
          <w:lang w:eastAsia="en-GB"/>
        </w:rPr>
        <w:t xml:space="preserve">illustrated by the fact there is currently no overall compliance with all of the DSAPT standards.  </w:t>
      </w:r>
    </w:p>
    <w:p w14:paraId="3C16D10F" w14:textId="49F13562" w:rsidR="001F1351" w:rsidRPr="00AB5C4C" w:rsidRDefault="001F1351" w:rsidP="00AB5C4C">
      <w:pPr>
        <w:spacing w:before="100" w:beforeAutospacing="1" w:after="100" w:afterAutospacing="1" w:line="276" w:lineRule="auto"/>
        <w:rPr>
          <w:rFonts w:asciiTheme="minorHAnsi" w:hAnsiTheme="minorHAnsi" w:cstheme="minorHAnsi"/>
        </w:rPr>
      </w:pPr>
      <w:r w:rsidRPr="00761E85">
        <w:rPr>
          <w:rFonts w:asciiTheme="minorHAnsi" w:eastAsia="Times New Roman" w:hAnsiTheme="minorHAnsi" w:cstheme="minorHAnsi"/>
          <w:color w:val="242424"/>
          <w:kern w:val="0"/>
          <w:bdr w:val="none" w:sz="0" w:space="0" w:color="auto" w:frame="1"/>
          <w:lang w:eastAsia="en-GB"/>
        </w:rPr>
        <w:t>The inability for the Transport Standards</w:t>
      </w:r>
      <w:r w:rsidR="009D20DB">
        <w:rPr>
          <w:rFonts w:asciiTheme="minorHAnsi" w:eastAsia="Times New Roman" w:hAnsiTheme="minorHAnsi" w:cstheme="minorHAnsi"/>
          <w:color w:val="242424"/>
          <w:kern w:val="0"/>
          <w:bdr w:val="none" w:sz="0" w:space="0" w:color="auto" w:frame="1"/>
          <w:lang w:eastAsia="en-GB"/>
        </w:rPr>
        <w:t xml:space="preserve">, </w:t>
      </w:r>
      <w:r w:rsidRPr="00761E85">
        <w:rPr>
          <w:rFonts w:asciiTheme="minorHAnsi" w:eastAsia="Times New Roman" w:hAnsiTheme="minorHAnsi" w:cstheme="minorHAnsi"/>
          <w:color w:val="242424"/>
          <w:kern w:val="0"/>
          <w:bdr w:val="none" w:sz="0" w:space="0" w:color="auto" w:frame="1"/>
          <w:lang w:eastAsia="en-GB"/>
        </w:rPr>
        <w:t xml:space="preserve">and the anti-discrimination legislation </w:t>
      </w:r>
      <w:r w:rsidR="009D20DB">
        <w:rPr>
          <w:rFonts w:asciiTheme="minorHAnsi" w:eastAsia="Times New Roman" w:hAnsiTheme="minorHAnsi" w:cstheme="minorHAnsi"/>
          <w:color w:val="242424"/>
          <w:kern w:val="0"/>
          <w:bdr w:val="none" w:sz="0" w:space="0" w:color="auto" w:frame="1"/>
          <w:lang w:eastAsia="en-GB"/>
        </w:rPr>
        <w:t xml:space="preserve">in which </w:t>
      </w:r>
      <w:r w:rsidR="002F5190">
        <w:rPr>
          <w:rFonts w:asciiTheme="minorHAnsi" w:eastAsia="Times New Roman" w:hAnsiTheme="minorHAnsi" w:cstheme="minorHAnsi"/>
          <w:color w:val="242424"/>
          <w:kern w:val="0"/>
          <w:bdr w:val="none" w:sz="0" w:space="0" w:color="auto" w:frame="1"/>
          <w:lang w:eastAsia="en-GB"/>
        </w:rPr>
        <w:t>they are</w:t>
      </w:r>
      <w:r w:rsidR="009D20DB">
        <w:rPr>
          <w:rFonts w:asciiTheme="minorHAnsi" w:eastAsia="Times New Roman" w:hAnsiTheme="minorHAnsi" w:cstheme="minorHAnsi"/>
          <w:color w:val="242424"/>
          <w:kern w:val="0"/>
          <w:bdr w:val="none" w:sz="0" w:space="0" w:color="auto" w:frame="1"/>
          <w:lang w:eastAsia="en-GB"/>
        </w:rPr>
        <w:t xml:space="preserve"> embedded,</w:t>
      </w:r>
      <w:r w:rsidRPr="00761E85">
        <w:rPr>
          <w:rFonts w:asciiTheme="minorHAnsi" w:eastAsia="Times New Roman" w:hAnsiTheme="minorHAnsi" w:cstheme="minorHAnsi"/>
          <w:color w:val="242424"/>
          <w:kern w:val="0"/>
          <w:bdr w:val="none" w:sz="0" w:space="0" w:color="auto" w:frame="1"/>
          <w:lang w:eastAsia="en-GB"/>
        </w:rPr>
        <w:t xml:space="preserve"> to enforce any compliance in the operation of public transport services also means</w:t>
      </w:r>
      <w:r w:rsidR="00E044CD">
        <w:rPr>
          <w:rFonts w:asciiTheme="minorHAnsi" w:eastAsia="Times New Roman" w:hAnsiTheme="minorHAnsi" w:cstheme="minorHAnsi"/>
          <w:color w:val="242424"/>
          <w:kern w:val="0"/>
          <w:bdr w:val="none" w:sz="0" w:space="0" w:color="auto" w:frame="1"/>
          <w:lang w:eastAsia="en-GB"/>
        </w:rPr>
        <w:t xml:space="preserve"> they are</w:t>
      </w:r>
      <w:r w:rsidRPr="00761E85">
        <w:rPr>
          <w:rFonts w:asciiTheme="minorHAnsi" w:eastAsia="Times New Roman" w:hAnsiTheme="minorHAnsi" w:cstheme="minorHAnsi"/>
          <w:color w:val="242424"/>
          <w:kern w:val="0"/>
          <w:bdr w:val="none" w:sz="0" w:space="0" w:color="auto" w:frame="1"/>
          <w:lang w:eastAsia="en-GB"/>
        </w:rPr>
        <w:t xml:space="preserve"> </w:t>
      </w:r>
      <w:r w:rsidR="002F5190">
        <w:rPr>
          <w:rFonts w:asciiTheme="minorHAnsi" w:eastAsia="Times New Roman" w:hAnsiTheme="minorHAnsi" w:cstheme="minorHAnsi"/>
          <w:color w:val="242424"/>
          <w:kern w:val="0"/>
          <w:bdr w:val="none" w:sz="0" w:space="0" w:color="auto" w:frame="1"/>
          <w:lang w:eastAsia="en-GB"/>
        </w:rPr>
        <w:t xml:space="preserve">equally powerless </w:t>
      </w:r>
      <w:r w:rsidRPr="00761E85">
        <w:rPr>
          <w:rFonts w:asciiTheme="minorHAnsi" w:eastAsia="Times New Roman" w:hAnsiTheme="minorHAnsi" w:cstheme="minorHAnsi"/>
          <w:color w:val="242424"/>
          <w:kern w:val="0"/>
          <w:bdr w:val="none" w:sz="0" w:space="0" w:color="auto" w:frame="1"/>
          <w:lang w:eastAsia="en-GB"/>
        </w:rPr>
        <w:t xml:space="preserve">at the design, tender and quotation, or development and building stages, </w:t>
      </w:r>
      <w:r w:rsidR="002F5190">
        <w:rPr>
          <w:rFonts w:asciiTheme="minorHAnsi" w:eastAsia="Times New Roman" w:hAnsiTheme="minorHAnsi" w:cstheme="minorHAnsi"/>
          <w:color w:val="242424"/>
          <w:kern w:val="0"/>
          <w:bdr w:val="none" w:sz="0" w:space="0" w:color="auto" w:frame="1"/>
          <w:lang w:eastAsia="en-GB"/>
        </w:rPr>
        <w:t>resulting in</w:t>
      </w:r>
      <w:r w:rsidRPr="00761E85">
        <w:rPr>
          <w:rFonts w:asciiTheme="minorHAnsi" w:eastAsia="Times New Roman" w:hAnsiTheme="minorHAnsi" w:cstheme="minorHAnsi"/>
          <w:color w:val="242424"/>
          <w:kern w:val="0"/>
          <w:bdr w:val="none" w:sz="0" w:space="0" w:color="auto" w:frame="1"/>
          <w:lang w:eastAsia="en-GB"/>
        </w:rPr>
        <w:t xml:space="preserve"> accessibility oversights that require costly rectification works or are simply ignored.</w:t>
      </w:r>
    </w:p>
    <w:p w14:paraId="0B11EDD5" w14:textId="155FE79D" w:rsidR="001F1351" w:rsidRPr="001D7A8D" w:rsidRDefault="001F1351" w:rsidP="00AB5C4C">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 xml:space="preserve">The Disability Royal Commission noted that there is </w:t>
      </w:r>
      <w:r w:rsidR="004E5F2E">
        <w:rPr>
          <w:rFonts w:asciiTheme="minorHAnsi" w:hAnsiTheme="minorHAnsi" w:cstheme="minorHAnsi"/>
        </w:rPr>
        <w:t>a “</w:t>
      </w:r>
      <w:r w:rsidRPr="00761E85">
        <w:rPr>
          <w:rFonts w:asciiTheme="minorHAnsi" w:hAnsiTheme="minorHAnsi" w:cstheme="minorHAnsi"/>
        </w:rPr>
        <w:t>lack of a specific government entity to monitor compliance</w:t>
      </w:r>
      <w:r w:rsidR="004E5F2E">
        <w:rPr>
          <w:rFonts w:asciiTheme="minorHAnsi" w:hAnsiTheme="minorHAnsi" w:cstheme="minorHAnsi"/>
        </w:rPr>
        <w:t>”.</w:t>
      </w:r>
      <w:r w:rsidR="00A7037A">
        <w:rPr>
          <w:rStyle w:val="EndnoteReference"/>
          <w:rFonts w:asciiTheme="minorHAnsi" w:hAnsiTheme="minorHAnsi" w:cstheme="minorHAnsi"/>
        </w:rPr>
        <w:endnoteReference w:id="8"/>
      </w:r>
      <w:r w:rsidRPr="00761E85">
        <w:rPr>
          <w:rFonts w:asciiTheme="minorHAnsi" w:hAnsiTheme="minorHAnsi" w:cstheme="minorHAnsi"/>
        </w:rPr>
        <w:t xml:space="preserve"> There is a need for an independent body that oversees, </w:t>
      </w:r>
      <w:r w:rsidR="00503E1E" w:rsidRPr="00761E85">
        <w:rPr>
          <w:rFonts w:asciiTheme="minorHAnsi" w:hAnsiTheme="minorHAnsi" w:cstheme="minorHAnsi"/>
        </w:rPr>
        <w:t>monitors,</w:t>
      </w:r>
      <w:r w:rsidRPr="00761E85">
        <w:rPr>
          <w:rFonts w:asciiTheme="minorHAnsi" w:hAnsiTheme="minorHAnsi" w:cstheme="minorHAnsi"/>
        </w:rPr>
        <w:t xml:space="preserve"> and reports to the Minister regarding compliance </w:t>
      </w:r>
      <w:r w:rsidR="00503E1E">
        <w:rPr>
          <w:rFonts w:asciiTheme="minorHAnsi" w:hAnsiTheme="minorHAnsi" w:cstheme="minorHAnsi"/>
        </w:rPr>
        <w:t>to</w:t>
      </w:r>
      <w:r w:rsidRPr="00761E85">
        <w:rPr>
          <w:rFonts w:asciiTheme="minorHAnsi" w:hAnsiTheme="minorHAnsi" w:cstheme="minorHAnsi"/>
        </w:rPr>
        <w:t xml:space="preserve"> the standards.</w:t>
      </w:r>
      <w:r w:rsidR="00503E1E">
        <w:rPr>
          <w:rFonts w:asciiTheme="minorHAnsi" w:hAnsiTheme="minorHAnsi" w:cstheme="minorHAnsi"/>
        </w:rPr>
        <w:t xml:space="preserve"> This</w:t>
      </w:r>
      <w:r w:rsidRPr="00761E85">
        <w:rPr>
          <w:rFonts w:asciiTheme="minorHAnsi" w:hAnsiTheme="minorHAnsi" w:cstheme="minorHAnsi"/>
        </w:rPr>
        <w:t xml:space="preserve"> independent body must be </w:t>
      </w:r>
      <w:r w:rsidR="00503E1E">
        <w:rPr>
          <w:rFonts w:asciiTheme="minorHAnsi" w:hAnsiTheme="minorHAnsi" w:cstheme="minorHAnsi"/>
        </w:rPr>
        <w:t>sufficiently</w:t>
      </w:r>
      <w:r w:rsidRPr="00761E85">
        <w:rPr>
          <w:rFonts w:asciiTheme="minorHAnsi" w:hAnsiTheme="minorHAnsi" w:cstheme="minorHAnsi"/>
        </w:rPr>
        <w:t xml:space="preserve"> resourced and </w:t>
      </w:r>
      <w:r w:rsidR="00503E1E">
        <w:rPr>
          <w:rFonts w:asciiTheme="minorHAnsi" w:hAnsiTheme="minorHAnsi" w:cstheme="minorHAnsi"/>
        </w:rPr>
        <w:t>granted</w:t>
      </w:r>
      <w:r w:rsidRPr="00761E85">
        <w:rPr>
          <w:rFonts w:asciiTheme="minorHAnsi" w:hAnsiTheme="minorHAnsi" w:cstheme="minorHAnsi"/>
        </w:rPr>
        <w:t xml:space="preserve"> the appropriate powers to investigate, gather and analyse data from service providers. The onus must be on the service provider</w:t>
      </w:r>
      <w:r w:rsidR="00503E1E">
        <w:rPr>
          <w:rFonts w:asciiTheme="minorHAnsi" w:hAnsiTheme="minorHAnsi" w:cstheme="minorHAnsi"/>
        </w:rPr>
        <w:t>, via a positive obligation,</w:t>
      </w:r>
      <w:r w:rsidRPr="00761E85">
        <w:rPr>
          <w:rFonts w:asciiTheme="minorHAnsi" w:hAnsiTheme="minorHAnsi" w:cstheme="minorHAnsi"/>
        </w:rPr>
        <w:t xml:space="preserve"> to adhere to any aviation standards and publicly report why they </w:t>
      </w:r>
      <w:r w:rsidR="006A1AE0">
        <w:rPr>
          <w:rFonts w:asciiTheme="minorHAnsi" w:hAnsiTheme="minorHAnsi" w:cstheme="minorHAnsi"/>
        </w:rPr>
        <w:t xml:space="preserve">failed to satisfy them. </w:t>
      </w:r>
      <w:r w:rsidRPr="00761E85">
        <w:rPr>
          <w:rFonts w:asciiTheme="minorHAnsi" w:hAnsiTheme="minorHAnsi" w:cstheme="minorHAnsi"/>
        </w:rPr>
        <w:t xml:space="preserve">The aviation standards must </w:t>
      </w:r>
      <w:r w:rsidR="006A1AE0">
        <w:rPr>
          <w:rFonts w:asciiTheme="minorHAnsi" w:hAnsiTheme="minorHAnsi" w:cstheme="minorHAnsi"/>
        </w:rPr>
        <w:t xml:space="preserve">also </w:t>
      </w:r>
      <w:r w:rsidRPr="00761E85">
        <w:rPr>
          <w:rFonts w:asciiTheme="minorHAnsi" w:hAnsiTheme="minorHAnsi" w:cstheme="minorHAnsi"/>
        </w:rPr>
        <w:t xml:space="preserve">include transparent reporting and data collection in order to enable effective monitoring of </w:t>
      </w:r>
      <w:r w:rsidR="006A1AE0">
        <w:rPr>
          <w:rFonts w:asciiTheme="minorHAnsi" w:hAnsiTheme="minorHAnsi" w:cstheme="minorHAnsi"/>
        </w:rPr>
        <w:t xml:space="preserve">compliance to </w:t>
      </w:r>
      <w:r w:rsidRPr="00761E85">
        <w:rPr>
          <w:rFonts w:asciiTheme="minorHAnsi" w:hAnsiTheme="minorHAnsi" w:cstheme="minorHAnsi"/>
        </w:rPr>
        <w:t>the standards.</w:t>
      </w:r>
      <w:r w:rsidR="001D7A8D">
        <w:rPr>
          <w:rFonts w:asciiTheme="minorHAnsi" w:hAnsiTheme="minorHAnsi" w:cstheme="minorHAnsi"/>
        </w:rPr>
        <w:br/>
      </w:r>
    </w:p>
    <w:p w14:paraId="42A8336B" w14:textId="7B493872" w:rsidR="006A7842" w:rsidRPr="006E5AF7" w:rsidRDefault="00CC3837" w:rsidP="006A7842">
      <w:pPr>
        <w:pStyle w:val="Heading3"/>
      </w:pPr>
      <w:r>
        <w:t>I</w:t>
      </w:r>
      <w:r w:rsidR="006A7842" w:rsidRPr="006E5AF7">
        <w:t>nequitable complaints process</w:t>
      </w:r>
    </w:p>
    <w:p w14:paraId="49C972B4" w14:textId="73C762AB" w:rsidR="006A7842" w:rsidRPr="00066CF9" w:rsidRDefault="006A7842" w:rsidP="006A7842">
      <w:pPr>
        <w:spacing w:before="100" w:beforeAutospacing="1" w:after="100" w:afterAutospacing="1" w:line="276" w:lineRule="auto"/>
        <w:rPr>
          <w:rFonts w:asciiTheme="minorHAnsi" w:hAnsiTheme="minorHAnsi" w:cstheme="minorHAnsi"/>
          <w:bCs/>
        </w:rPr>
      </w:pPr>
      <w:r w:rsidRPr="00066CF9">
        <w:rPr>
          <w:rFonts w:asciiTheme="minorHAnsi" w:hAnsiTheme="minorHAnsi" w:cstheme="minorHAnsi"/>
          <w:bCs/>
        </w:rPr>
        <w:t xml:space="preserve">Relying solely on </w:t>
      </w:r>
      <w:r w:rsidRPr="00066CF9">
        <w:rPr>
          <w:rFonts w:asciiTheme="minorHAnsi" w:hAnsiTheme="minorHAnsi" w:cstheme="minorHAnsi"/>
        </w:rPr>
        <w:t>individual complaint</w:t>
      </w:r>
      <w:r w:rsidR="005706D3">
        <w:rPr>
          <w:rFonts w:asciiTheme="minorHAnsi" w:hAnsiTheme="minorHAnsi" w:cstheme="minorHAnsi"/>
        </w:rPr>
        <w:t>s</w:t>
      </w:r>
      <w:r w:rsidRPr="00066CF9">
        <w:rPr>
          <w:rFonts w:asciiTheme="minorHAnsi" w:hAnsiTheme="minorHAnsi" w:cstheme="minorHAnsi"/>
        </w:rPr>
        <w:t xml:space="preserve"> for enforcement impedes the capacity of the Transport Standards to act as a driver for any significant change to accessibility of public transport. Further</w:t>
      </w:r>
      <w:r w:rsidR="005706D3">
        <w:rPr>
          <w:rFonts w:asciiTheme="minorHAnsi" w:hAnsiTheme="minorHAnsi" w:cstheme="minorHAnsi"/>
        </w:rPr>
        <w:t>more</w:t>
      </w:r>
      <w:r w:rsidRPr="00066CF9">
        <w:rPr>
          <w:rFonts w:asciiTheme="minorHAnsi" w:hAnsiTheme="minorHAnsi" w:cstheme="minorHAnsi"/>
        </w:rPr>
        <w:t>, the complaints process itself is inherently unfair</w:t>
      </w:r>
      <w:r w:rsidR="005706D3">
        <w:rPr>
          <w:rFonts w:asciiTheme="minorHAnsi" w:hAnsiTheme="minorHAnsi" w:cstheme="minorHAnsi"/>
        </w:rPr>
        <w:t>,</w:t>
      </w:r>
      <w:r w:rsidRPr="00066CF9">
        <w:rPr>
          <w:rFonts w:asciiTheme="minorHAnsi" w:hAnsiTheme="minorHAnsi" w:cstheme="minorHAnsi"/>
        </w:rPr>
        <w:t xml:space="preserve"> and </w:t>
      </w:r>
      <w:r w:rsidR="005706D3">
        <w:rPr>
          <w:rFonts w:asciiTheme="minorHAnsi" w:hAnsiTheme="minorHAnsi" w:cstheme="minorHAnsi"/>
        </w:rPr>
        <w:t>places an unnecessary administrative burden on</w:t>
      </w:r>
      <w:r w:rsidRPr="00066CF9">
        <w:rPr>
          <w:rFonts w:asciiTheme="minorHAnsi" w:hAnsiTheme="minorHAnsi" w:cstheme="minorHAnsi"/>
        </w:rPr>
        <w:t xml:space="preserve"> </w:t>
      </w:r>
      <w:r w:rsidR="005706D3">
        <w:rPr>
          <w:rFonts w:asciiTheme="minorHAnsi" w:hAnsiTheme="minorHAnsi" w:cstheme="minorHAnsi"/>
        </w:rPr>
        <w:t>people with disability while exposing them to significant</w:t>
      </w:r>
      <w:r w:rsidRPr="00066CF9">
        <w:rPr>
          <w:rFonts w:asciiTheme="minorHAnsi" w:hAnsiTheme="minorHAnsi" w:cstheme="minorHAnsi"/>
        </w:rPr>
        <w:t xml:space="preserve"> financial and emotional risk.</w:t>
      </w:r>
    </w:p>
    <w:p w14:paraId="15CF8DA8" w14:textId="2059B8C4" w:rsidR="006A7842" w:rsidRPr="00066CF9" w:rsidRDefault="006A7842" w:rsidP="006A7842">
      <w:pPr>
        <w:spacing w:before="100" w:beforeAutospacing="1" w:after="100" w:afterAutospacing="1" w:line="276" w:lineRule="auto"/>
        <w:rPr>
          <w:rFonts w:asciiTheme="minorHAnsi" w:hAnsiTheme="minorHAnsi" w:cstheme="minorHAnsi"/>
        </w:rPr>
      </w:pPr>
      <w:r w:rsidRPr="00066CF9">
        <w:rPr>
          <w:rFonts w:asciiTheme="minorHAnsi" w:hAnsiTheme="minorHAnsi" w:cstheme="minorHAnsi"/>
        </w:rPr>
        <w:t>The complaints process</w:t>
      </w:r>
      <w:r w:rsidR="00A7037A">
        <w:rPr>
          <w:rFonts w:asciiTheme="minorHAnsi" w:hAnsiTheme="minorHAnsi" w:cstheme="minorHAnsi"/>
        </w:rPr>
        <w:t xml:space="preserve"> is</w:t>
      </w:r>
      <w:r w:rsidRPr="00066CF9">
        <w:rPr>
          <w:rFonts w:asciiTheme="minorHAnsi" w:hAnsiTheme="minorHAnsi" w:cstheme="minorHAnsi"/>
        </w:rPr>
        <w:t xml:space="preserve"> mediated by the Australian Human Rights Commission (AHRC)</w:t>
      </w:r>
      <w:r w:rsidR="00A7037A">
        <w:rPr>
          <w:rFonts w:asciiTheme="minorHAnsi" w:hAnsiTheme="minorHAnsi" w:cstheme="minorHAnsi"/>
        </w:rPr>
        <w:t xml:space="preserve"> and functions by </w:t>
      </w:r>
      <w:r w:rsidRPr="00066CF9">
        <w:rPr>
          <w:rFonts w:asciiTheme="minorHAnsi" w:hAnsiTheme="minorHAnsi" w:cstheme="minorHAnsi"/>
        </w:rPr>
        <w:t>bring</w:t>
      </w:r>
      <w:r w:rsidR="00A7037A">
        <w:rPr>
          <w:rFonts w:asciiTheme="minorHAnsi" w:hAnsiTheme="minorHAnsi" w:cstheme="minorHAnsi"/>
        </w:rPr>
        <w:t>ing</w:t>
      </w:r>
      <w:r w:rsidRPr="00066CF9">
        <w:rPr>
          <w:rFonts w:asciiTheme="minorHAnsi" w:hAnsiTheme="minorHAnsi" w:cstheme="minorHAnsi"/>
        </w:rPr>
        <w:t xml:space="preserve"> the complainant, </w:t>
      </w:r>
      <w:r w:rsidR="00A7037A">
        <w:rPr>
          <w:rFonts w:asciiTheme="minorHAnsi" w:hAnsiTheme="minorHAnsi" w:cstheme="minorHAnsi"/>
        </w:rPr>
        <w:t>usually</w:t>
      </w:r>
      <w:r w:rsidRPr="00066CF9">
        <w:rPr>
          <w:rFonts w:asciiTheme="minorHAnsi" w:hAnsiTheme="minorHAnsi" w:cstheme="minorHAnsi"/>
        </w:rPr>
        <w:t xml:space="preserve"> a person with disability, and </w:t>
      </w:r>
      <w:r w:rsidR="00A7037A">
        <w:rPr>
          <w:rFonts w:asciiTheme="minorHAnsi" w:hAnsiTheme="minorHAnsi" w:cstheme="minorHAnsi"/>
        </w:rPr>
        <w:t>the</w:t>
      </w:r>
      <w:r w:rsidRPr="00066CF9">
        <w:rPr>
          <w:rFonts w:asciiTheme="minorHAnsi" w:hAnsiTheme="minorHAnsi" w:cstheme="minorHAnsi"/>
        </w:rPr>
        <w:t xml:space="preserve"> respondent, normally a public transport operator or provider, together to negotiate a settlement. The person with disability is normally only able to represent themselves, while the respondent </w:t>
      </w:r>
      <w:r w:rsidR="004C6105">
        <w:rPr>
          <w:rFonts w:asciiTheme="minorHAnsi" w:hAnsiTheme="minorHAnsi" w:cstheme="minorHAnsi"/>
        </w:rPr>
        <w:t xml:space="preserve">will </w:t>
      </w:r>
      <w:r w:rsidRPr="00066CF9">
        <w:rPr>
          <w:rFonts w:asciiTheme="minorHAnsi" w:hAnsiTheme="minorHAnsi" w:cstheme="minorHAnsi"/>
        </w:rPr>
        <w:t xml:space="preserve">often </w:t>
      </w:r>
      <w:r w:rsidR="004C6105">
        <w:rPr>
          <w:rFonts w:asciiTheme="minorHAnsi" w:hAnsiTheme="minorHAnsi" w:cstheme="minorHAnsi"/>
        </w:rPr>
        <w:t>have</w:t>
      </w:r>
      <w:r w:rsidRPr="00066CF9">
        <w:rPr>
          <w:rFonts w:asciiTheme="minorHAnsi" w:hAnsiTheme="minorHAnsi" w:cstheme="minorHAnsi"/>
        </w:rPr>
        <w:t xml:space="preserve"> team of lawyers</w:t>
      </w:r>
      <w:r w:rsidR="004C6105">
        <w:rPr>
          <w:rFonts w:asciiTheme="minorHAnsi" w:hAnsiTheme="minorHAnsi" w:cstheme="minorHAnsi"/>
        </w:rPr>
        <w:t xml:space="preserve"> at their disposal</w:t>
      </w:r>
      <w:r w:rsidRPr="00066CF9">
        <w:rPr>
          <w:rFonts w:asciiTheme="minorHAnsi" w:hAnsiTheme="minorHAnsi" w:cstheme="minorHAnsi"/>
        </w:rPr>
        <w:t xml:space="preserve">. </w:t>
      </w:r>
      <w:r w:rsidR="004C6105">
        <w:rPr>
          <w:rFonts w:asciiTheme="minorHAnsi" w:hAnsiTheme="minorHAnsi" w:cstheme="minorHAnsi"/>
        </w:rPr>
        <w:t xml:space="preserve">Due to </w:t>
      </w:r>
      <w:r w:rsidR="0043280F">
        <w:rPr>
          <w:rFonts w:asciiTheme="minorHAnsi" w:hAnsiTheme="minorHAnsi" w:cstheme="minorHAnsi"/>
        </w:rPr>
        <w:t xml:space="preserve">this unequal </w:t>
      </w:r>
      <w:r w:rsidR="004C6105">
        <w:rPr>
          <w:rFonts w:asciiTheme="minorHAnsi" w:hAnsiTheme="minorHAnsi" w:cstheme="minorHAnsi"/>
        </w:rPr>
        <w:t xml:space="preserve">power dynamic, </w:t>
      </w:r>
      <w:r w:rsidRPr="00066CF9">
        <w:rPr>
          <w:rFonts w:asciiTheme="minorHAnsi" w:hAnsiTheme="minorHAnsi" w:cstheme="minorHAnsi"/>
        </w:rPr>
        <w:t xml:space="preserve">the resulting negotiated settlement, if one is reached, may still not result in compliance with the Transport Standards. </w:t>
      </w:r>
    </w:p>
    <w:p w14:paraId="567A147C" w14:textId="4353D574" w:rsidR="006A7842" w:rsidRPr="00066CF9" w:rsidRDefault="006A7842" w:rsidP="006A7842">
      <w:pPr>
        <w:spacing w:before="100" w:beforeAutospacing="1" w:after="100" w:afterAutospacing="1" w:line="276" w:lineRule="auto"/>
        <w:rPr>
          <w:rFonts w:asciiTheme="minorHAnsi" w:hAnsiTheme="minorHAnsi" w:cstheme="minorHAnsi"/>
        </w:rPr>
      </w:pPr>
      <w:r w:rsidRPr="00066CF9">
        <w:rPr>
          <w:rFonts w:asciiTheme="minorHAnsi" w:hAnsiTheme="minorHAnsi" w:cstheme="minorHAnsi"/>
        </w:rPr>
        <w:lastRenderedPageBreak/>
        <w:t xml:space="preserve">While it is true that complainants may seek to have unresolved </w:t>
      </w:r>
      <w:proofErr w:type="gramStart"/>
      <w:r w:rsidRPr="00066CF9">
        <w:rPr>
          <w:rFonts w:asciiTheme="minorHAnsi" w:hAnsiTheme="minorHAnsi" w:cstheme="minorHAnsi"/>
        </w:rPr>
        <w:t>discrimination</w:t>
      </w:r>
      <w:proofErr w:type="gramEnd"/>
      <w:r w:rsidRPr="00066CF9">
        <w:rPr>
          <w:rFonts w:asciiTheme="minorHAnsi" w:hAnsiTheme="minorHAnsi" w:cstheme="minorHAnsi"/>
        </w:rPr>
        <w:t xml:space="preserve"> complaints adjudicated by the Federal Courts, this is often not a viable course of action for many people with disability</w:t>
      </w:r>
      <w:r w:rsidR="0043280F">
        <w:rPr>
          <w:rFonts w:asciiTheme="minorHAnsi" w:hAnsiTheme="minorHAnsi" w:cstheme="minorHAnsi"/>
        </w:rPr>
        <w:t>,</w:t>
      </w:r>
      <w:r w:rsidRPr="00066CF9">
        <w:rPr>
          <w:rFonts w:asciiTheme="minorHAnsi" w:hAnsiTheme="minorHAnsi" w:cstheme="minorHAnsi"/>
        </w:rPr>
        <w:t xml:space="preserve"> as it exposes them to further financial risk. In addition, the legal process and judicial system are both onerous and time-consuming, and the </w:t>
      </w:r>
      <w:r w:rsidR="0043280F">
        <w:rPr>
          <w:rFonts w:asciiTheme="minorHAnsi" w:hAnsiTheme="minorHAnsi" w:cstheme="minorHAnsi"/>
        </w:rPr>
        <w:t xml:space="preserve">associated </w:t>
      </w:r>
      <w:r w:rsidR="008D05F5">
        <w:rPr>
          <w:rFonts w:asciiTheme="minorHAnsi" w:hAnsiTheme="minorHAnsi" w:cstheme="minorHAnsi"/>
        </w:rPr>
        <w:t>emotional trauma</w:t>
      </w:r>
      <w:r w:rsidRPr="00066CF9">
        <w:rPr>
          <w:rFonts w:asciiTheme="minorHAnsi" w:hAnsiTheme="minorHAnsi" w:cstheme="minorHAnsi"/>
        </w:rPr>
        <w:t xml:space="preserve"> often mean</w:t>
      </w:r>
      <w:r w:rsidR="008D05F5">
        <w:rPr>
          <w:rFonts w:asciiTheme="minorHAnsi" w:hAnsiTheme="minorHAnsi" w:cstheme="minorHAnsi"/>
        </w:rPr>
        <w:t>s</w:t>
      </w:r>
      <w:r w:rsidRPr="00066CF9">
        <w:rPr>
          <w:rFonts w:asciiTheme="minorHAnsi" w:hAnsiTheme="minorHAnsi" w:cstheme="minorHAnsi"/>
        </w:rPr>
        <w:t xml:space="preserve"> people with disability </w:t>
      </w:r>
      <w:r w:rsidR="008D05F5">
        <w:rPr>
          <w:rFonts w:asciiTheme="minorHAnsi" w:hAnsiTheme="minorHAnsi" w:cstheme="minorHAnsi"/>
        </w:rPr>
        <w:t xml:space="preserve">will </w:t>
      </w:r>
      <w:r w:rsidRPr="00066CF9">
        <w:rPr>
          <w:rFonts w:asciiTheme="minorHAnsi" w:hAnsiTheme="minorHAnsi" w:cstheme="minorHAnsi"/>
        </w:rPr>
        <w:t xml:space="preserve">withdraw from the process prior to its conclusion.  </w:t>
      </w:r>
    </w:p>
    <w:p w14:paraId="2470CA91" w14:textId="45E62BC1" w:rsidR="006A7842" w:rsidRPr="00066CF9" w:rsidRDefault="006A7842" w:rsidP="006A7842">
      <w:pPr>
        <w:spacing w:before="100" w:beforeAutospacing="1" w:after="100" w:afterAutospacing="1" w:line="276" w:lineRule="auto"/>
        <w:rPr>
          <w:rFonts w:asciiTheme="minorHAnsi" w:hAnsiTheme="minorHAnsi" w:cstheme="minorHAnsi"/>
        </w:rPr>
      </w:pPr>
      <w:r w:rsidRPr="00066CF9">
        <w:rPr>
          <w:rFonts w:asciiTheme="minorHAnsi" w:hAnsiTheme="minorHAnsi" w:cstheme="minorHAnsi"/>
        </w:rPr>
        <w:t xml:space="preserve">As noted above, the complaints system </w:t>
      </w:r>
      <w:r w:rsidR="0097107A">
        <w:rPr>
          <w:rFonts w:asciiTheme="minorHAnsi" w:hAnsiTheme="minorHAnsi" w:cstheme="minorHAnsi"/>
        </w:rPr>
        <w:t>may</w:t>
      </w:r>
      <w:r w:rsidRPr="00066CF9">
        <w:rPr>
          <w:rFonts w:asciiTheme="minorHAnsi" w:hAnsiTheme="minorHAnsi" w:cstheme="minorHAnsi"/>
        </w:rPr>
        <w:t xml:space="preserve"> only be used to seek compensation for discriminatory </w:t>
      </w:r>
      <w:r w:rsidR="0097107A" w:rsidRPr="00066CF9">
        <w:rPr>
          <w:rFonts w:asciiTheme="minorHAnsi" w:hAnsiTheme="minorHAnsi" w:cstheme="minorHAnsi"/>
        </w:rPr>
        <w:t>conduct</w:t>
      </w:r>
      <w:r w:rsidR="0097107A">
        <w:rPr>
          <w:rFonts w:asciiTheme="minorHAnsi" w:hAnsiTheme="minorHAnsi" w:cstheme="minorHAnsi"/>
        </w:rPr>
        <w:t xml:space="preserve"> and</w:t>
      </w:r>
      <w:r w:rsidR="00DE462E">
        <w:rPr>
          <w:rFonts w:asciiTheme="minorHAnsi" w:hAnsiTheme="minorHAnsi" w:cstheme="minorHAnsi"/>
        </w:rPr>
        <w:t xml:space="preserve"> does not </w:t>
      </w:r>
      <w:r w:rsidR="0097107A">
        <w:rPr>
          <w:rFonts w:asciiTheme="minorHAnsi" w:hAnsiTheme="minorHAnsi" w:cstheme="minorHAnsi"/>
        </w:rPr>
        <w:t>include</w:t>
      </w:r>
      <w:r w:rsidR="00DE462E">
        <w:rPr>
          <w:rFonts w:asciiTheme="minorHAnsi" w:hAnsiTheme="minorHAnsi" w:cstheme="minorHAnsi"/>
        </w:rPr>
        <w:t xml:space="preserve"> </w:t>
      </w:r>
      <w:r w:rsidR="0097107A">
        <w:rPr>
          <w:rFonts w:asciiTheme="minorHAnsi" w:hAnsiTheme="minorHAnsi" w:cstheme="minorHAnsi"/>
        </w:rPr>
        <w:t>the financial cost of litigation</w:t>
      </w:r>
      <w:r w:rsidRPr="00066CF9">
        <w:rPr>
          <w:rFonts w:asciiTheme="minorHAnsi" w:hAnsiTheme="minorHAnsi" w:cstheme="minorHAnsi"/>
        </w:rPr>
        <w:t xml:space="preserve">. </w:t>
      </w:r>
      <w:r w:rsidR="00DE462E">
        <w:rPr>
          <w:rFonts w:asciiTheme="minorHAnsi" w:hAnsiTheme="minorHAnsi" w:cstheme="minorHAnsi"/>
        </w:rPr>
        <w:t>Given</w:t>
      </w:r>
      <w:r w:rsidRPr="00066CF9">
        <w:rPr>
          <w:rFonts w:asciiTheme="minorHAnsi" w:hAnsiTheme="minorHAnsi" w:cstheme="minorHAnsi"/>
        </w:rPr>
        <w:t xml:space="preserve"> the fact that litigations costs are an inherent part of the process of bringing a complaint</w:t>
      </w:r>
      <w:r w:rsidR="00DE462E">
        <w:rPr>
          <w:rFonts w:asciiTheme="minorHAnsi" w:hAnsiTheme="minorHAnsi" w:cstheme="minorHAnsi"/>
        </w:rPr>
        <w:t xml:space="preserve"> </w:t>
      </w:r>
      <w:r w:rsidR="0097107A">
        <w:rPr>
          <w:rFonts w:asciiTheme="minorHAnsi" w:hAnsiTheme="minorHAnsi" w:cstheme="minorHAnsi"/>
        </w:rPr>
        <w:t>forward and</w:t>
      </w:r>
      <w:r w:rsidRPr="00066CF9">
        <w:rPr>
          <w:rFonts w:asciiTheme="minorHAnsi" w:hAnsiTheme="minorHAnsi" w:cstheme="minorHAnsi"/>
        </w:rPr>
        <w:t xml:space="preserve"> can </w:t>
      </w:r>
      <w:r w:rsidR="00DE462E">
        <w:rPr>
          <w:rFonts w:asciiTheme="minorHAnsi" w:hAnsiTheme="minorHAnsi" w:cstheme="minorHAnsi"/>
        </w:rPr>
        <w:t xml:space="preserve">easily </w:t>
      </w:r>
      <w:r w:rsidRPr="00066CF9">
        <w:rPr>
          <w:rFonts w:asciiTheme="minorHAnsi" w:hAnsiTheme="minorHAnsi" w:cstheme="minorHAnsi"/>
        </w:rPr>
        <w:t>run into the tens of thousands of dollars</w:t>
      </w:r>
      <w:r w:rsidR="0097107A">
        <w:rPr>
          <w:rFonts w:asciiTheme="minorHAnsi" w:hAnsiTheme="minorHAnsi" w:cstheme="minorHAnsi"/>
        </w:rPr>
        <w:t xml:space="preserve">, AFDO and NITAN </w:t>
      </w:r>
      <w:r w:rsidR="00D3185F">
        <w:rPr>
          <w:rFonts w:asciiTheme="minorHAnsi" w:hAnsiTheme="minorHAnsi" w:cstheme="minorHAnsi"/>
        </w:rPr>
        <w:t>are of the position that these costs should not be excluded from compensation.</w:t>
      </w:r>
    </w:p>
    <w:p w14:paraId="1617D746" w14:textId="0A7F7D04" w:rsidR="006A7842" w:rsidRPr="00D626F7" w:rsidRDefault="006A7842" w:rsidP="006A7842">
      <w:pPr>
        <w:spacing w:before="100" w:beforeAutospacing="1" w:after="100" w:afterAutospacing="1" w:line="276" w:lineRule="auto"/>
        <w:rPr>
          <w:rFonts w:asciiTheme="minorHAnsi" w:hAnsiTheme="minorHAnsi" w:cstheme="minorHAnsi"/>
        </w:rPr>
      </w:pPr>
      <w:r w:rsidRPr="00761E85">
        <w:rPr>
          <w:rFonts w:asciiTheme="minorHAnsi" w:hAnsiTheme="minorHAnsi" w:cstheme="minorHAnsi"/>
        </w:rPr>
        <w:t xml:space="preserve">In </w:t>
      </w:r>
      <w:r w:rsidR="00D3185F">
        <w:rPr>
          <w:rFonts w:asciiTheme="minorHAnsi" w:hAnsiTheme="minorHAnsi" w:cstheme="minorHAnsi"/>
        </w:rPr>
        <w:t>sum</w:t>
      </w:r>
      <w:r w:rsidRPr="00761E85">
        <w:rPr>
          <w:rFonts w:asciiTheme="minorHAnsi" w:hAnsiTheme="minorHAnsi" w:cstheme="minorHAnsi"/>
        </w:rPr>
        <w:t>, we believe that th</w:t>
      </w:r>
      <w:r w:rsidR="00D50228">
        <w:rPr>
          <w:rFonts w:asciiTheme="minorHAnsi" w:hAnsiTheme="minorHAnsi" w:cstheme="minorHAnsi"/>
        </w:rPr>
        <w:t>e</w:t>
      </w:r>
      <w:r w:rsidRPr="00761E85">
        <w:rPr>
          <w:rFonts w:asciiTheme="minorHAnsi" w:hAnsiTheme="minorHAnsi" w:cstheme="minorHAnsi"/>
        </w:rPr>
        <w:t xml:space="preserve"> complaints system</w:t>
      </w:r>
      <w:r w:rsidR="00D50228">
        <w:rPr>
          <w:rFonts w:asciiTheme="minorHAnsi" w:hAnsiTheme="minorHAnsi" w:cstheme="minorHAnsi"/>
        </w:rPr>
        <w:t xml:space="preserve"> as it currently exists</w:t>
      </w:r>
      <w:r w:rsidRPr="00761E85">
        <w:rPr>
          <w:rFonts w:asciiTheme="minorHAnsi" w:hAnsiTheme="minorHAnsi" w:cstheme="minorHAnsi"/>
        </w:rPr>
        <w:t xml:space="preserve"> is significantly flawed</w:t>
      </w:r>
      <w:r w:rsidR="00D50228">
        <w:rPr>
          <w:rFonts w:asciiTheme="minorHAnsi" w:hAnsiTheme="minorHAnsi" w:cstheme="minorHAnsi"/>
        </w:rPr>
        <w:t>,</w:t>
      </w:r>
      <w:r w:rsidRPr="00761E85">
        <w:rPr>
          <w:rFonts w:asciiTheme="minorHAnsi" w:hAnsiTheme="minorHAnsi" w:cstheme="minorHAnsi"/>
        </w:rPr>
        <w:t xml:space="preserve"> </w:t>
      </w:r>
      <w:r w:rsidR="00D50228">
        <w:rPr>
          <w:rFonts w:asciiTheme="minorHAnsi" w:hAnsiTheme="minorHAnsi" w:cstheme="minorHAnsi"/>
        </w:rPr>
        <w:t>being</w:t>
      </w:r>
      <w:r w:rsidRPr="00761E85">
        <w:rPr>
          <w:rFonts w:asciiTheme="minorHAnsi" w:hAnsiTheme="minorHAnsi" w:cstheme="minorHAnsi"/>
        </w:rPr>
        <w:t xml:space="preserve"> </w:t>
      </w:r>
      <w:r w:rsidR="00D50228">
        <w:rPr>
          <w:rFonts w:asciiTheme="minorHAnsi" w:hAnsiTheme="minorHAnsi" w:cstheme="minorHAnsi"/>
        </w:rPr>
        <w:t xml:space="preserve">fundamentally </w:t>
      </w:r>
      <w:r w:rsidRPr="00761E85">
        <w:rPr>
          <w:rFonts w:asciiTheme="minorHAnsi" w:hAnsiTheme="minorHAnsi" w:cstheme="minorHAnsi"/>
        </w:rPr>
        <w:t xml:space="preserve">a </w:t>
      </w:r>
      <w:r w:rsidRPr="00D50228">
        <w:rPr>
          <w:rFonts w:asciiTheme="minorHAnsi" w:hAnsiTheme="minorHAnsi" w:cstheme="minorHAnsi"/>
          <w:i/>
          <w:iCs/>
        </w:rPr>
        <w:t>reactive</w:t>
      </w:r>
      <w:r w:rsidRPr="00761E85">
        <w:rPr>
          <w:rFonts w:asciiTheme="minorHAnsi" w:hAnsiTheme="minorHAnsi" w:cstheme="minorHAnsi"/>
        </w:rPr>
        <w:t xml:space="preserve"> system. It is our belief that </w:t>
      </w:r>
      <w:r w:rsidR="00D50228">
        <w:rPr>
          <w:rFonts w:asciiTheme="minorHAnsi" w:hAnsiTheme="minorHAnsi" w:cstheme="minorHAnsi"/>
        </w:rPr>
        <w:t>the Transport S</w:t>
      </w:r>
      <w:r w:rsidRPr="00761E85">
        <w:rPr>
          <w:rFonts w:asciiTheme="minorHAnsi" w:hAnsiTheme="minorHAnsi" w:cstheme="minorHAnsi"/>
        </w:rPr>
        <w:t xml:space="preserve">tandards and the legislation around </w:t>
      </w:r>
      <w:r w:rsidR="00D50228">
        <w:rPr>
          <w:rFonts w:asciiTheme="minorHAnsi" w:hAnsiTheme="minorHAnsi" w:cstheme="minorHAnsi"/>
        </w:rPr>
        <w:t>them</w:t>
      </w:r>
      <w:r w:rsidRPr="00761E85">
        <w:rPr>
          <w:rFonts w:asciiTheme="minorHAnsi" w:hAnsiTheme="minorHAnsi" w:cstheme="minorHAnsi"/>
        </w:rPr>
        <w:t xml:space="preserve"> should </w:t>
      </w:r>
      <w:r w:rsidR="00D50228">
        <w:rPr>
          <w:rFonts w:asciiTheme="minorHAnsi" w:hAnsiTheme="minorHAnsi" w:cstheme="minorHAnsi"/>
        </w:rPr>
        <w:t xml:space="preserve">instead </w:t>
      </w:r>
      <w:r w:rsidRPr="00761E85">
        <w:rPr>
          <w:rFonts w:asciiTheme="minorHAnsi" w:hAnsiTheme="minorHAnsi" w:cstheme="minorHAnsi"/>
        </w:rPr>
        <w:t xml:space="preserve">be </w:t>
      </w:r>
      <w:r w:rsidRPr="00D50228">
        <w:rPr>
          <w:rFonts w:asciiTheme="minorHAnsi" w:hAnsiTheme="minorHAnsi" w:cstheme="minorHAnsi"/>
          <w:i/>
          <w:iCs/>
        </w:rPr>
        <w:t>proactive</w:t>
      </w:r>
      <w:r w:rsidR="00D50228">
        <w:rPr>
          <w:rFonts w:asciiTheme="minorHAnsi" w:hAnsiTheme="minorHAnsi" w:cstheme="minorHAnsi"/>
        </w:rPr>
        <w:t xml:space="preserve">, </w:t>
      </w:r>
      <w:r w:rsidR="00D50228" w:rsidRPr="00D50228">
        <w:rPr>
          <w:rFonts w:asciiTheme="minorHAnsi" w:hAnsiTheme="minorHAnsi" w:cstheme="minorHAnsi"/>
        </w:rPr>
        <w:t xml:space="preserve">with the onus being on the </w:t>
      </w:r>
      <w:r w:rsidR="00280B3E">
        <w:rPr>
          <w:rFonts w:asciiTheme="minorHAnsi" w:hAnsiTheme="minorHAnsi" w:cstheme="minorHAnsi"/>
        </w:rPr>
        <w:t>service provider</w:t>
      </w:r>
      <w:r w:rsidR="00D50228" w:rsidRPr="00D50228">
        <w:rPr>
          <w:rFonts w:asciiTheme="minorHAnsi" w:hAnsiTheme="minorHAnsi" w:cstheme="minorHAnsi"/>
        </w:rPr>
        <w:t xml:space="preserve"> to demonstrate and justify why they </w:t>
      </w:r>
      <w:r w:rsidR="00280B3E" w:rsidRPr="00D50228">
        <w:rPr>
          <w:rFonts w:asciiTheme="minorHAnsi" w:hAnsiTheme="minorHAnsi" w:cstheme="minorHAnsi"/>
        </w:rPr>
        <w:t>cannot</w:t>
      </w:r>
      <w:r w:rsidR="00D50228" w:rsidRPr="00D50228">
        <w:rPr>
          <w:rFonts w:asciiTheme="minorHAnsi" w:hAnsiTheme="minorHAnsi" w:cstheme="minorHAnsi"/>
        </w:rPr>
        <w:t xml:space="preserve"> provide a service that is available to other sectors of the community.</w:t>
      </w:r>
      <w:r w:rsidRPr="00761E85">
        <w:rPr>
          <w:rFonts w:asciiTheme="minorHAnsi" w:hAnsiTheme="minorHAnsi" w:cstheme="minorHAnsi"/>
        </w:rPr>
        <w:t xml:space="preserve"> </w:t>
      </w:r>
      <w:r w:rsidR="00280B3E">
        <w:rPr>
          <w:rFonts w:asciiTheme="minorHAnsi" w:hAnsiTheme="minorHAnsi" w:cstheme="minorHAnsi"/>
        </w:rPr>
        <w:t xml:space="preserve">This would also align with the </w:t>
      </w:r>
      <w:r w:rsidR="006D6728">
        <w:rPr>
          <w:rFonts w:asciiTheme="minorHAnsi" w:hAnsiTheme="minorHAnsi" w:cstheme="minorHAnsi"/>
        </w:rPr>
        <w:t xml:space="preserve">concept of ‘positive obligation’ </w:t>
      </w:r>
      <w:r w:rsidR="004D09B2">
        <w:rPr>
          <w:rFonts w:asciiTheme="minorHAnsi" w:hAnsiTheme="minorHAnsi" w:cstheme="minorHAnsi"/>
        </w:rPr>
        <w:t>as seen in the Disability Royal Commission’s final recommendations, outlined further below.</w:t>
      </w:r>
      <w:r>
        <w:rPr>
          <w:rFonts w:asciiTheme="minorHAnsi" w:hAnsiTheme="minorHAnsi" w:cstheme="minorHAnsi"/>
        </w:rPr>
        <w:br/>
      </w:r>
    </w:p>
    <w:p w14:paraId="69E2A477" w14:textId="16856896" w:rsidR="001D7A8D" w:rsidRPr="001D7A8D" w:rsidRDefault="001D7A8D" w:rsidP="001D7A8D">
      <w:pPr>
        <w:keepNext/>
        <w:keepLines/>
        <w:spacing w:before="240" w:after="240"/>
        <w:outlineLvl w:val="2"/>
        <w:rPr>
          <w:rFonts w:ascii="Calibri Light" w:eastAsia="Times New Roman" w:hAnsi="Calibri Light" w:cs="Calibri Light"/>
          <w:b/>
          <w:bCs/>
          <w:color w:val="006666"/>
          <w:kern w:val="0"/>
          <w:sz w:val="28"/>
          <w:szCs w:val="28"/>
          <w:u w:val="single"/>
          <w:lang w:val="en"/>
        </w:rPr>
      </w:pPr>
      <w:r w:rsidRPr="001D7A8D">
        <w:rPr>
          <w:rFonts w:ascii="Calibri Light" w:eastAsia="Times New Roman" w:hAnsi="Calibri Light" w:cs="Calibri Light"/>
          <w:b/>
          <w:bCs/>
          <w:color w:val="006666"/>
          <w:kern w:val="0"/>
          <w:sz w:val="28"/>
          <w:szCs w:val="28"/>
          <w:u w:val="single"/>
          <w:lang w:val="en"/>
        </w:rPr>
        <w:t>Implications of the Disability Royal Commission</w:t>
      </w:r>
      <w:r w:rsidR="009837DF">
        <w:rPr>
          <w:rFonts w:ascii="Calibri Light" w:eastAsia="Times New Roman" w:hAnsi="Calibri Light" w:cs="Calibri Light"/>
          <w:b/>
          <w:bCs/>
          <w:color w:val="006666"/>
          <w:kern w:val="0"/>
          <w:sz w:val="28"/>
          <w:szCs w:val="28"/>
          <w:u w:val="single"/>
          <w:lang w:val="en"/>
        </w:rPr>
        <w:t>’s</w:t>
      </w:r>
      <w:r w:rsidRPr="001D7A8D">
        <w:rPr>
          <w:rFonts w:ascii="Calibri Light" w:eastAsia="Times New Roman" w:hAnsi="Calibri Light" w:cs="Calibri Light"/>
          <w:b/>
          <w:bCs/>
          <w:color w:val="006666"/>
          <w:kern w:val="0"/>
          <w:sz w:val="28"/>
          <w:szCs w:val="28"/>
          <w:u w:val="single"/>
          <w:lang w:val="en"/>
        </w:rPr>
        <w:t xml:space="preserve"> final recommendations</w:t>
      </w:r>
    </w:p>
    <w:p w14:paraId="36CC53C8" w14:textId="77777777" w:rsidR="001D7A8D" w:rsidRPr="001D7A8D" w:rsidRDefault="001D7A8D" w:rsidP="001D7A8D">
      <w:pPr>
        <w:spacing w:before="100" w:beforeAutospacing="1" w:after="100" w:afterAutospacing="1" w:line="276" w:lineRule="auto"/>
        <w:rPr>
          <w:rFonts w:ascii="Calibri" w:hAnsi="Calibri" w:cs="Calibri"/>
        </w:rPr>
      </w:pPr>
      <w:r w:rsidRPr="001D7A8D">
        <w:rPr>
          <w:rFonts w:ascii="Calibri" w:hAnsi="Calibri" w:cs="Calibri"/>
        </w:rPr>
        <w:t xml:space="preserve">The implications of the recently released final recommendations from the Royal Commission into Violence, Abuse, Neglect and Exploitation of People with Disability (Disability Royal Commission, DRC) are far-reaching, extending even to the field of aviation. </w:t>
      </w:r>
    </w:p>
    <w:p w14:paraId="57B6DE5F" w14:textId="679BF827" w:rsidR="001D7A8D" w:rsidRPr="001D7A8D" w:rsidRDefault="00253720" w:rsidP="001D7A8D">
      <w:pPr>
        <w:spacing w:before="100" w:beforeAutospacing="1" w:after="100" w:afterAutospacing="1" w:line="276" w:lineRule="auto"/>
        <w:rPr>
          <w:rFonts w:ascii="Calibri" w:hAnsi="Calibri" w:cs="Calibri"/>
        </w:rPr>
      </w:pPr>
      <w:r>
        <w:rPr>
          <w:rFonts w:ascii="Calibri" w:hAnsi="Calibri" w:cs="Calibri"/>
        </w:rPr>
        <w:t>As discussed, t</w:t>
      </w:r>
      <w:r w:rsidR="001D7A8D" w:rsidRPr="001D7A8D">
        <w:rPr>
          <w:rFonts w:ascii="Calibri" w:hAnsi="Calibri" w:cs="Calibri"/>
        </w:rPr>
        <w:t xml:space="preserve">he prevailing trend in discrimination complaints processes has been to place the onus on individuals with disability to advocate </w:t>
      </w:r>
      <w:r>
        <w:rPr>
          <w:rFonts w:ascii="Calibri" w:hAnsi="Calibri" w:cs="Calibri"/>
        </w:rPr>
        <w:t>on their own behalf</w:t>
      </w:r>
      <w:r w:rsidR="001D7A8D" w:rsidRPr="001D7A8D">
        <w:rPr>
          <w:rFonts w:ascii="Calibri" w:hAnsi="Calibri" w:cs="Calibri"/>
        </w:rPr>
        <w:t xml:space="preserve"> and ensure their own needs are met</w:t>
      </w:r>
      <w:r w:rsidR="00BD57DB">
        <w:rPr>
          <w:rFonts w:ascii="Calibri" w:hAnsi="Calibri" w:cs="Calibri"/>
        </w:rPr>
        <w:t>.</w:t>
      </w:r>
      <w:r w:rsidR="001D7A8D" w:rsidRPr="001D7A8D">
        <w:rPr>
          <w:rFonts w:ascii="Calibri" w:hAnsi="Calibri" w:cs="Calibri"/>
        </w:rPr>
        <w:t xml:space="preserve"> However, the DRC's recommendations introduce a significant shift to this dynamic by proposing the establishment of a new Disability Rights Act. This prospective legislation would impose a positive obligation on all "public authorities" to actively promote inclusion, marking a departure from the current individual-centric approach.</w:t>
      </w:r>
      <w:r w:rsidR="001D7A8D" w:rsidRPr="001D7A8D">
        <w:rPr>
          <w:rFonts w:ascii="Calibri" w:hAnsi="Calibri" w:cs="Calibri"/>
          <w:vertAlign w:val="superscript"/>
        </w:rPr>
        <w:endnoteReference w:id="9"/>
      </w:r>
      <w:r w:rsidR="001D7A8D" w:rsidRPr="001D7A8D">
        <w:rPr>
          <w:rFonts w:ascii="Calibri" w:hAnsi="Calibri" w:cs="Calibri"/>
        </w:rPr>
        <w:t xml:space="preserve"> </w:t>
      </w:r>
    </w:p>
    <w:p w14:paraId="1D7DBDA1" w14:textId="3987D91F" w:rsidR="001D7A8D" w:rsidRPr="001D7A8D" w:rsidRDefault="001D7A8D" w:rsidP="001D7A8D">
      <w:pPr>
        <w:spacing w:before="100" w:beforeAutospacing="1" w:after="100" w:afterAutospacing="1" w:line="276" w:lineRule="auto"/>
        <w:rPr>
          <w:rFonts w:ascii="Calibri" w:hAnsi="Calibri" w:cs="Calibri"/>
        </w:rPr>
      </w:pPr>
      <w:r w:rsidRPr="001D7A8D">
        <w:rPr>
          <w:rFonts w:ascii="Calibri" w:hAnsi="Calibri" w:cs="Calibri"/>
        </w:rPr>
        <w:t xml:space="preserve">The proposed Act not only outlines mechanisms for lodging complaints, but also introduces the potential for further legal action, with the burden of proof placed on defendants to demonstrate adherence to their responsibilities. Notably, the Act would also empower Disability Representative Organisations (DROs) and others to initiate complaints and legal proceedings on behalf of individuals. </w:t>
      </w:r>
      <w:r w:rsidR="007869BB">
        <w:rPr>
          <w:rFonts w:ascii="Calibri" w:hAnsi="Calibri" w:cs="Calibri"/>
        </w:rPr>
        <w:t>It also includes</w:t>
      </w:r>
      <w:r w:rsidRPr="001D7A8D">
        <w:rPr>
          <w:rFonts w:ascii="Calibri" w:hAnsi="Calibri" w:cs="Calibri"/>
        </w:rPr>
        <w:t xml:space="preserve"> compliance mechanisms, such as sanctions</w:t>
      </w:r>
      <w:r w:rsidR="007869BB">
        <w:rPr>
          <w:rFonts w:ascii="Calibri" w:hAnsi="Calibri" w:cs="Calibri"/>
        </w:rPr>
        <w:t xml:space="preserve"> and compensation.</w:t>
      </w:r>
      <w:r w:rsidRPr="001D7A8D">
        <w:rPr>
          <w:rFonts w:ascii="Calibri" w:hAnsi="Calibri" w:cs="Calibri"/>
        </w:rPr>
        <w:t xml:space="preserve"> </w:t>
      </w:r>
    </w:p>
    <w:p w14:paraId="66595386" w14:textId="2D220CB5" w:rsidR="006B02A4" w:rsidRPr="007869BB" w:rsidRDefault="001D7A8D" w:rsidP="00AB5C4C">
      <w:pPr>
        <w:spacing w:before="100" w:beforeAutospacing="1" w:after="100" w:afterAutospacing="1" w:line="276" w:lineRule="auto"/>
        <w:rPr>
          <w:rFonts w:ascii="Calibri" w:hAnsi="Calibri" w:cs="Calibri"/>
        </w:rPr>
      </w:pPr>
      <w:r w:rsidRPr="001D7A8D">
        <w:rPr>
          <w:rFonts w:ascii="Calibri" w:hAnsi="Calibri" w:cs="Calibri"/>
        </w:rPr>
        <w:t>If enacted, the Disability Rights Act could emerge as a promising avenue for advocacy and action, offering a transformative framework for advancing the rights and inclusivity of individuals with disability.</w:t>
      </w:r>
      <w:r w:rsidRPr="001D7A8D">
        <w:rPr>
          <w:rFonts w:ascii="Calibri" w:hAnsi="Calibri" w:cs="Calibri"/>
        </w:rPr>
        <w:br/>
      </w:r>
    </w:p>
    <w:p w14:paraId="2C841929" w14:textId="30F2D934" w:rsidR="006B02A4" w:rsidRPr="006B02A4" w:rsidRDefault="003B3689" w:rsidP="006B02A4">
      <w:pPr>
        <w:pStyle w:val="Heading2"/>
        <w:rPr>
          <w:rFonts w:asciiTheme="majorHAnsi" w:hAnsiTheme="majorHAnsi" w:cstheme="majorHAnsi"/>
        </w:rPr>
      </w:pPr>
      <w:r>
        <w:rPr>
          <w:rFonts w:asciiTheme="majorHAnsi" w:hAnsiTheme="majorHAnsi" w:cstheme="majorHAnsi"/>
        </w:rPr>
        <w:lastRenderedPageBreak/>
        <w:t xml:space="preserve">The </w:t>
      </w:r>
      <w:r w:rsidR="00977C8B">
        <w:rPr>
          <w:rFonts w:asciiTheme="majorHAnsi" w:hAnsiTheme="majorHAnsi" w:cstheme="majorHAnsi"/>
        </w:rPr>
        <w:t xml:space="preserve">US </w:t>
      </w:r>
      <w:r>
        <w:rPr>
          <w:rFonts w:asciiTheme="majorHAnsi" w:hAnsiTheme="majorHAnsi" w:cstheme="majorHAnsi"/>
        </w:rPr>
        <w:t>jurisdictional model as an alternative approach</w:t>
      </w:r>
    </w:p>
    <w:p w14:paraId="62C6135B" w14:textId="2CEB358A" w:rsidR="006B02A4" w:rsidRPr="006B02A4" w:rsidRDefault="006B02A4" w:rsidP="006B02A4">
      <w:pPr>
        <w:spacing w:before="100" w:beforeAutospacing="1" w:after="100" w:afterAutospacing="1" w:line="276" w:lineRule="auto"/>
        <w:rPr>
          <w:rFonts w:asciiTheme="minorHAnsi" w:hAnsiTheme="minorHAnsi" w:cstheme="minorHAnsi"/>
        </w:rPr>
      </w:pPr>
      <w:r w:rsidRPr="006B02A4">
        <w:rPr>
          <w:rFonts w:asciiTheme="minorHAnsi" w:hAnsiTheme="minorHAnsi" w:cstheme="minorHAnsi"/>
        </w:rPr>
        <w:t xml:space="preserve">It is the position of AFDO and NITAN that a new jurisdictional model is required – one in </w:t>
      </w:r>
      <w:r w:rsidR="007869BB">
        <w:rPr>
          <w:rFonts w:asciiTheme="minorHAnsi" w:hAnsiTheme="minorHAnsi" w:cstheme="minorHAnsi"/>
        </w:rPr>
        <w:t xml:space="preserve">which </w:t>
      </w:r>
      <w:r w:rsidRPr="006B02A4">
        <w:rPr>
          <w:rFonts w:asciiTheme="minorHAnsi" w:hAnsiTheme="minorHAnsi" w:cstheme="minorHAnsi"/>
        </w:rPr>
        <w:t xml:space="preserve">service providers are held accountable by enforceable measures </w:t>
      </w:r>
      <w:r w:rsidR="00294C82">
        <w:rPr>
          <w:rFonts w:asciiTheme="minorHAnsi" w:hAnsiTheme="minorHAnsi" w:cstheme="minorHAnsi"/>
        </w:rPr>
        <w:t>and have a positive obligation to provide accessible and equitable services</w:t>
      </w:r>
      <w:r w:rsidRPr="006B02A4">
        <w:rPr>
          <w:rFonts w:asciiTheme="minorHAnsi" w:hAnsiTheme="minorHAnsi" w:cstheme="minorHAnsi"/>
        </w:rPr>
        <w:t xml:space="preserve">. </w:t>
      </w:r>
      <w:r w:rsidR="00C7071D">
        <w:rPr>
          <w:rFonts w:asciiTheme="minorHAnsi" w:hAnsiTheme="minorHAnsi" w:cstheme="minorHAnsi"/>
        </w:rPr>
        <w:t xml:space="preserve">In contrast to our current system – or rather, our lack thereof – this </w:t>
      </w:r>
      <w:r w:rsidRPr="006B02A4">
        <w:rPr>
          <w:rFonts w:asciiTheme="minorHAnsi" w:hAnsiTheme="minorHAnsi" w:cstheme="minorHAnsi"/>
        </w:rPr>
        <w:t xml:space="preserve">would provide clarity and consistency for all parties. </w:t>
      </w:r>
    </w:p>
    <w:p w14:paraId="215E6966" w14:textId="77777777" w:rsidR="008B7020" w:rsidRDefault="006B02A4" w:rsidP="006B02A4">
      <w:pPr>
        <w:spacing w:before="100" w:beforeAutospacing="1" w:after="100" w:afterAutospacing="1" w:line="276" w:lineRule="auto"/>
        <w:rPr>
          <w:rFonts w:asciiTheme="minorHAnsi" w:hAnsiTheme="minorHAnsi" w:cstheme="minorHAnsi"/>
        </w:rPr>
      </w:pPr>
      <w:r w:rsidRPr="006B02A4">
        <w:rPr>
          <w:rFonts w:asciiTheme="minorHAnsi" w:hAnsiTheme="minorHAnsi" w:cstheme="minorHAnsi"/>
        </w:rPr>
        <w:t xml:space="preserve">In both Canada and the </w:t>
      </w:r>
      <w:r w:rsidR="008B7020">
        <w:rPr>
          <w:rFonts w:asciiTheme="minorHAnsi" w:hAnsiTheme="minorHAnsi" w:cstheme="minorHAnsi"/>
        </w:rPr>
        <w:t>United States</w:t>
      </w:r>
      <w:r w:rsidRPr="006B02A4">
        <w:rPr>
          <w:rFonts w:asciiTheme="minorHAnsi" w:hAnsiTheme="minorHAnsi" w:cstheme="minorHAnsi"/>
        </w:rPr>
        <w:t>, jurisdictional models exist that enable people with disability to claim compensation. They also include strong reporting requirements for data collection.</w:t>
      </w:r>
      <w:r w:rsidR="008B7020">
        <w:rPr>
          <w:rFonts w:asciiTheme="minorHAnsi" w:hAnsiTheme="minorHAnsi" w:cstheme="minorHAnsi"/>
        </w:rPr>
        <w:t xml:space="preserve"> </w:t>
      </w:r>
      <w:r w:rsidRPr="006B02A4">
        <w:rPr>
          <w:rFonts w:asciiTheme="minorHAnsi" w:hAnsiTheme="minorHAnsi" w:cstheme="minorHAnsi"/>
        </w:rPr>
        <w:t xml:space="preserve">The US model in particular is very comprehensive and provides safeguards for disability rights regarding air travel, including a Bill of Rights for airline passengers with disability. </w:t>
      </w:r>
    </w:p>
    <w:p w14:paraId="61725729" w14:textId="77777777" w:rsidR="008B7020" w:rsidRDefault="006B02A4" w:rsidP="008B7020">
      <w:pPr>
        <w:spacing w:before="100" w:beforeAutospacing="1" w:after="100" w:afterAutospacing="1" w:line="276" w:lineRule="auto"/>
        <w:rPr>
          <w:rFonts w:asciiTheme="minorHAnsi" w:hAnsiTheme="minorHAnsi" w:cstheme="minorHAnsi"/>
        </w:rPr>
      </w:pPr>
      <w:r w:rsidRPr="006B02A4">
        <w:rPr>
          <w:rFonts w:asciiTheme="minorHAnsi" w:hAnsiTheme="minorHAnsi" w:cstheme="minorHAnsi"/>
        </w:rPr>
        <w:t>Its minimum standards include the following:</w:t>
      </w:r>
    </w:p>
    <w:p w14:paraId="43A93E37" w14:textId="6B70AC9B" w:rsidR="008B7020" w:rsidRPr="008B7020" w:rsidRDefault="008B7020" w:rsidP="008B7020">
      <w:pPr>
        <w:pStyle w:val="ListParagraph"/>
        <w:numPr>
          <w:ilvl w:val="0"/>
          <w:numId w:val="32"/>
        </w:numPr>
        <w:spacing w:before="100" w:beforeAutospacing="1" w:after="100" w:afterAutospacing="1" w:line="276" w:lineRule="auto"/>
        <w:ind w:left="714" w:hanging="357"/>
        <w:rPr>
          <w:rFonts w:asciiTheme="minorHAnsi" w:hAnsiTheme="minorHAnsi" w:cstheme="minorHAnsi"/>
        </w:rPr>
      </w:pPr>
      <w:r w:rsidRPr="008B7020">
        <w:rPr>
          <w:rFonts w:asciiTheme="minorHAnsi" w:hAnsiTheme="minorHAnsi" w:cstheme="minorHAnsi"/>
        </w:rPr>
        <w:t>A</w:t>
      </w:r>
      <w:r w:rsidR="006B02A4" w:rsidRPr="008B7020">
        <w:rPr>
          <w:rFonts w:asciiTheme="minorHAnsi" w:hAnsiTheme="minorHAnsi" w:cstheme="minorHAnsi"/>
        </w:rPr>
        <w:t>ccessibility of airport facilities</w:t>
      </w:r>
      <w:r w:rsidRPr="008B7020">
        <w:rPr>
          <w:rFonts w:asciiTheme="minorHAnsi" w:hAnsiTheme="minorHAnsi" w:cstheme="minorHAnsi"/>
        </w:rPr>
        <w:t>.</w:t>
      </w:r>
    </w:p>
    <w:p w14:paraId="0B8DBD54" w14:textId="7FC95FE4" w:rsidR="008B7020" w:rsidRPr="008B7020" w:rsidRDefault="008B7020" w:rsidP="008B7020">
      <w:pPr>
        <w:pStyle w:val="ListParagraph"/>
        <w:numPr>
          <w:ilvl w:val="0"/>
          <w:numId w:val="32"/>
        </w:numPr>
        <w:spacing w:before="100" w:beforeAutospacing="1" w:after="100" w:afterAutospacing="1" w:line="276" w:lineRule="auto"/>
        <w:ind w:left="714" w:hanging="357"/>
        <w:rPr>
          <w:rFonts w:asciiTheme="minorHAnsi" w:hAnsiTheme="minorHAnsi" w:cstheme="minorHAnsi"/>
        </w:rPr>
      </w:pPr>
      <w:r w:rsidRPr="008B7020">
        <w:rPr>
          <w:rFonts w:asciiTheme="minorHAnsi" w:hAnsiTheme="minorHAnsi" w:cstheme="minorHAnsi"/>
        </w:rPr>
        <w:t>A</w:t>
      </w:r>
      <w:r w:rsidR="006B02A4" w:rsidRPr="008B7020">
        <w:rPr>
          <w:rFonts w:asciiTheme="minorHAnsi" w:hAnsiTheme="minorHAnsi" w:cstheme="minorHAnsi"/>
        </w:rPr>
        <w:t>ccessibility of aircraft</w:t>
      </w:r>
      <w:r w:rsidRPr="008B7020">
        <w:rPr>
          <w:rFonts w:asciiTheme="minorHAnsi" w:hAnsiTheme="minorHAnsi" w:cstheme="minorHAnsi"/>
        </w:rPr>
        <w:t>.</w:t>
      </w:r>
    </w:p>
    <w:p w14:paraId="249337D7" w14:textId="6D993EF5" w:rsidR="008B7020" w:rsidRPr="008B7020" w:rsidRDefault="008B7020" w:rsidP="008B7020">
      <w:pPr>
        <w:pStyle w:val="ListParagraph"/>
        <w:numPr>
          <w:ilvl w:val="0"/>
          <w:numId w:val="32"/>
        </w:numPr>
        <w:spacing w:before="100" w:beforeAutospacing="1" w:after="100" w:afterAutospacing="1" w:line="276" w:lineRule="auto"/>
        <w:ind w:left="714" w:hanging="357"/>
        <w:rPr>
          <w:rFonts w:asciiTheme="minorHAnsi" w:hAnsiTheme="minorHAnsi" w:cstheme="minorHAnsi"/>
        </w:rPr>
      </w:pPr>
      <w:r w:rsidRPr="008B7020">
        <w:rPr>
          <w:rFonts w:asciiTheme="minorHAnsi" w:hAnsiTheme="minorHAnsi" w:cstheme="minorHAnsi"/>
        </w:rPr>
        <w:t>S</w:t>
      </w:r>
      <w:r w:rsidR="006B02A4" w:rsidRPr="008B7020">
        <w:rPr>
          <w:rFonts w:asciiTheme="minorHAnsi" w:hAnsiTheme="minorHAnsi" w:cstheme="minorHAnsi"/>
        </w:rPr>
        <w:t>eating provisions on aircraft</w:t>
      </w:r>
      <w:r w:rsidRPr="008B7020">
        <w:rPr>
          <w:rFonts w:asciiTheme="minorHAnsi" w:hAnsiTheme="minorHAnsi" w:cstheme="minorHAnsi"/>
        </w:rPr>
        <w:t>.</w:t>
      </w:r>
    </w:p>
    <w:p w14:paraId="6A77F4D5" w14:textId="2C344DCB" w:rsidR="006B02A4" w:rsidRPr="008B7020" w:rsidRDefault="008B7020" w:rsidP="008B7020">
      <w:pPr>
        <w:pStyle w:val="ListParagraph"/>
        <w:numPr>
          <w:ilvl w:val="0"/>
          <w:numId w:val="32"/>
        </w:numPr>
        <w:spacing w:before="100" w:beforeAutospacing="1" w:after="100" w:afterAutospacing="1" w:line="276" w:lineRule="auto"/>
        <w:ind w:left="714" w:hanging="357"/>
        <w:rPr>
          <w:rFonts w:asciiTheme="minorHAnsi" w:hAnsiTheme="minorHAnsi" w:cstheme="minorHAnsi"/>
        </w:rPr>
      </w:pPr>
      <w:r w:rsidRPr="008B7020">
        <w:rPr>
          <w:rFonts w:asciiTheme="minorHAnsi" w:hAnsiTheme="minorHAnsi" w:cstheme="minorHAnsi"/>
        </w:rPr>
        <w:t>S</w:t>
      </w:r>
      <w:r w:rsidR="006B02A4" w:rsidRPr="008B7020">
        <w:rPr>
          <w:rFonts w:asciiTheme="minorHAnsi" w:hAnsiTheme="minorHAnsi" w:cstheme="minorHAnsi"/>
        </w:rPr>
        <w:t>torage of mobility devices, including wheelchairs.</w:t>
      </w:r>
    </w:p>
    <w:p w14:paraId="16F86F37" w14:textId="36AD650B" w:rsidR="006B02A4" w:rsidRPr="006B02A4" w:rsidRDefault="006B02A4" w:rsidP="006B02A4">
      <w:pPr>
        <w:spacing w:before="100" w:beforeAutospacing="1" w:after="100" w:afterAutospacing="1" w:line="276" w:lineRule="auto"/>
        <w:rPr>
          <w:rFonts w:asciiTheme="minorHAnsi" w:hAnsiTheme="minorHAnsi" w:cstheme="minorHAnsi"/>
        </w:rPr>
      </w:pPr>
      <w:r w:rsidRPr="006B02A4">
        <w:rPr>
          <w:rFonts w:asciiTheme="minorHAnsi" w:hAnsiTheme="minorHAnsi" w:cstheme="minorHAnsi"/>
        </w:rPr>
        <w:t>In addition, the US model prohibits limiting the number of people with a disability on a flight</w:t>
      </w:r>
      <w:r w:rsidR="00EC67CA">
        <w:rPr>
          <w:rFonts w:asciiTheme="minorHAnsi" w:hAnsiTheme="minorHAnsi" w:cstheme="minorHAnsi"/>
        </w:rPr>
        <w:t xml:space="preserve"> (as occurs in Australia under the two wheelchair policy discussed previously)</w:t>
      </w:r>
      <w:r w:rsidRPr="006B02A4">
        <w:rPr>
          <w:rFonts w:asciiTheme="minorHAnsi" w:hAnsiTheme="minorHAnsi" w:cstheme="minorHAnsi"/>
        </w:rPr>
        <w:t xml:space="preserve"> and </w:t>
      </w:r>
      <w:r w:rsidR="00EC67CA">
        <w:rPr>
          <w:rFonts w:asciiTheme="minorHAnsi" w:hAnsiTheme="minorHAnsi" w:cstheme="minorHAnsi"/>
        </w:rPr>
        <w:t>does</w:t>
      </w:r>
      <w:r w:rsidRPr="006B02A4">
        <w:rPr>
          <w:rFonts w:asciiTheme="minorHAnsi" w:hAnsiTheme="minorHAnsi" w:cstheme="minorHAnsi"/>
        </w:rPr>
        <w:t xml:space="preserve"> not require advance notice that a person with a disability </w:t>
      </w:r>
      <w:r w:rsidR="00EC67CA">
        <w:rPr>
          <w:rFonts w:asciiTheme="minorHAnsi" w:hAnsiTheme="minorHAnsi" w:cstheme="minorHAnsi"/>
        </w:rPr>
        <w:t>will be</w:t>
      </w:r>
      <w:r w:rsidRPr="006B02A4">
        <w:rPr>
          <w:rFonts w:asciiTheme="minorHAnsi" w:hAnsiTheme="minorHAnsi" w:cstheme="minorHAnsi"/>
        </w:rPr>
        <w:t xml:space="preserve"> travelling.</w:t>
      </w:r>
    </w:p>
    <w:p w14:paraId="53CF5C22" w14:textId="1CEFA9C9" w:rsidR="006B02A4" w:rsidRPr="006B02A4" w:rsidRDefault="006B02A4" w:rsidP="006B02A4">
      <w:pPr>
        <w:spacing w:before="100" w:beforeAutospacing="1" w:after="100" w:afterAutospacing="1" w:line="276" w:lineRule="auto"/>
        <w:rPr>
          <w:rFonts w:asciiTheme="minorHAnsi" w:hAnsiTheme="minorHAnsi" w:cstheme="minorHAnsi"/>
        </w:rPr>
      </w:pPr>
      <w:r w:rsidRPr="006B02A4">
        <w:rPr>
          <w:rFonts w:asciiTheme="minorHAnsi" w:hAnsiTheme="minorHAnsi" w:cstheme="minorHAnsi"/>
        </w:rPr>
        <w:t xml:space="preserve">Considering the numerous advantages associated with the US model, we believe it merits serious consideration for potential implementation in Australia. In particular, the high level of detail and high degree of prescription and specificity regarding the necessary actions at each stage of an air travel journey would be greatly beneficial. </w:t>
      </w:r>
      <w:r w:rsidR="00196B5C">
        <w:rPr>
          <w:rFonts w:asciiTheme="minorHAnsi" w:hAnsiTheme="minorHAnsi" w:cstheme="minorHAnsi"/>
        </w:rPr>
        <w:t xml:space="preserve">While </w:t>
      </w:r>
      <w:r w:rsidR="00065216">
        <w:rPr>
          <w:rFonts w:asciiTheme="minorHAnsi" w:hAnsiTheme="minorHAnsi" w:cstheme="minorHAnsi"/>
        </w:rPr>
        <w:t xml:space="preserve">the </w:t>
      </w:r>
      <w:r w:rsidR="00A80D2A">
        <w:rPr>
          <w:rFonts w:asciiTheme="minorHAnsi" w:hAnsiTheme="minorHAnsi" w:cstheme="minorHAnsi"/>
        </w:rPr>
        <w:t>US framework</w:t>
      </w:r>
      <w:r w:rsidR="00196B5C">
        <w:rPr>
          <w:rFonts w:asciiTheme="minorHAnsi" w:hAnsiTheme="minorHAnsi" w:cstheme="minorHAnsi"/>
        </w:rPr>
        <w:t xml:space="preserve"> has its own issues, and we would </w:t>
      </w:r>
      <w:r w:rsidR="00A80D2A">
        <w:rPr>
          <w:rFonts w:asciiTheme="minorHAnsi" w:hAnsiTheme="minorHAnsi" w:cstheme="minorHAnsi"/>
        </w:rPr>
        <w:t xml:space="preserve">certainly </w:t>
      </w:r>
      <w:r w:rsidR="00196B5C">
        <w:rPr>
          <w:rFonts w:asciiTheme="minorHAnsi" w:hAnsiTheme="minorHAnsi" w:cstheme="minorHAnsi"/>
        </w:rPr>
        <w:t xml:space="preserve">not advise </w:t>
      </w:r>
      <w:r w:rsidR="00A80D2A">
        <w:rPr>
          <w:rFonts w:asciiTheme="minorHAnsi" w:hAnsiTheme="minorHAnsi" w:cstheme="minorHAnsi"/>
        </w:rPr>
        <w:t xml:space="preserve">its </w:t>
      </w:r>
      <w:r w:rsidRPr="006B02A4">
        <w:rPr>
          <w:rFonts w:asciiTheme="minorHAnsi" w:hAnsiTheme="minorHAnsi" w:cstheme="minorHAnsi"/>
        </w:rPr>
        <w:t xml:space="preserve">wholesale </w:t>
      </w:r>
      <w:r w:rsidR="00062B3B">
        <w:rPr>
          <w:rFonts w:asciiTheme="minorHAnsi" w:hAnsiTheme="minorHAnsi" w:cstheme="minorHAnsi"/>
        </w:rPr>
        <w:t xml:space="preserve">adoption </w:t>
      </w:r>
      <w:r w:rsidRPr="006B02A4">
        <w:rPr>
          <w:rFonts w:asciiTheme="minorHAnsi" w:hAnsiTheme="minorHAnsi" w:cstheme="minorHAnsi"/>
        </w:rPr>
        <w:t xml:space="preserve">without reform via co-design, the model offers </w:t>
      </w:r>
      <w:r w:rsidR="00D01369">
        <w:rPr>
          <w:rFonts w:asciiTheme="minorHAnsi" w:hAnsiTheme="minorHAnsi" w:cstheme="minorHAnsi"/>
        </w:rPr>
        <w:t>an</w:t>
      </w:r>
      <w:r w:rsidRPr="006B02A4">
        <w:rPr>
          <w:rFonts w:asciiTheme="minorHAnsi" w:hAnsiTheme="minorHAnsi" w:cstheme="minorHAnsi"/>
        </w:rPr>
        <w:t xml:space="preserve"> appropriate</w:t>
      </w:r>
      <w:r w:rsidR="00A80D2A">
        <w:rPr>
          <w:rFonts w:asciiTheme="minorHAnsi" w:hAnsiTheme="minorHAnsi" w:cstheme="minorHAnsi"/>
        </w:rPr>
        <w:t xml:space="preserve"> </w:t>
      </w:r>
      <w:r w:rsidR="00D01369">
        <w:rPr>
          <w:rFonts w:asciiTheme="minorHAnsi" w:hAnsiTheme="minorHAnsi" w:cstheme="minorHAnsi"/>
        </w:rPr>
        <w:t xml:space="preserve">degree of </w:t>
      </w:r>
      <w:r w:rsidR="00A80D2A">
        <w:rPr>
          <w:rFonts w:asciiTheme="minorHAnsi" w:hAnsiTheme="minorHAnsi" w:cstheme="minorHAnsi"/>
        </w:rPr>
        <w:t xml:space="preserve">specificity </w:t>
      </w:r>
      <w:r w:rsidRPr="006B02A4">
        <w:rPr>
          <w:rFonts w:asciiTheme="minorHAnsi" w:hAnsiTheme="minorHAnsi" w:cstheme="minorHAnsi"/>
        </w:rPr>
        <w:t>for a comprehensive framework.</w:t>
      </w:r>
    </w:p>
    <w:p w14:paraId="550E654F" w14:textId="77777777" w:rsidR="006B02A4" w:rsidRPr="006B02A4" w:rsidRDefault="006B02A4" w:rsidP="006B02A4">
      <w:pPr>
        <w:spacing w:before="100" w:beforeAutospacing="1" w:after="100" w:afterAutospacing="1" w:line="276" w:lineRule="auto"/>
        <w:rPr>
          <w:rFonts w:asciiTheme="minorHAnsi" w:hAnsiTheme="minorHAnsi" w:cstheme="minorHAnsi"/>
        </w:rPr>
      </w:pPr>
    </w:p>
    <w:p w14:paraId="432BAAC3" w14:textId="77777777" w:rsidR="001F1351" w:rsidRPr="001F1351" w:rsidRDefault="001F1351" w:rsidP="00AB5C4C">
      <w:pPr>
        <w:pStyle w:val="Heading2"/>
        <w:spacing w:before="100" w:beforeAutospacing="1" w:after="100" w:afterAutospacing="1"/>
        <w:rPr>
          <w:rFonts w:asciiTheme="majorHAnsi" w:hAnsiTheme="majorHAnsi" w:cstheme="majorHAnsi"/>
        </w:rPr>
      </w:pPr>
      <w:r w:rsidRPr="001F1351">
        <w:rPr>
          <w:rFonts w:asciiTheme="majorHAnsi" w:hAnsiTheme="majorHAnsi" w:cstheme="majorHAnsi"/>
        </w:rPr>
        <w:lastRenderedPageBreak/>
        <w:t>Aviation Access Forum</w:t>
      </w:r>
    </w:p>
    <w:p w14:paraId="08E5BD60" w14:textId="4F576E18" w:rsidR="001F1351" w:rsidRPr="00761E85" w:rsidRDefault="00DD6BD8"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The Aviation Access Forum</w:t>
      </w:r>
      <w:r w:rsidR="001F1351" w:rsidRPr="00761E85">
        <w:rPr>
          <w:rFonts w:asciiTheme="minorHAnsi" w:hAnsiTheme="minorHAnsi" w:cstheme="minorHAnsi"/>
        </w:rPr>
        <w:t xml:space="preserve"> </w:t>
      </w:r>
      <w:r w:rsidR="00DC3D42">
        <w:rPr>
          <w:rFonts w:asciiTheme="minorHAnsi" w:hAnsiTheme="minorHAnsi" w:cstheme="minorHAnsi"/>
        </w:rPr>
        <w:t xml:space="preserve">(AAF) </w:t>
      </w:r>
      <w:r>
        <w:rPr>
          <w:rFonts w:asciiTheme="minorHAnsi" w:hAnsiTheme="minorHAnsi" w:cstheme="minorHAnsi"/>
        </w:rPr>
        <w:t>is</w:t>
      </w:r>
      <w:r w:rsidR="001F1351" w:rsidRPr="00761E85">
        <w:rPr>
          <w:rFonts w:asciiTheme="minorHAnsi" w:hAnsiTheme="minorHAnsi" w:cstheme="minorHAnsi"/>
        </w:rPr>
        <w:t xml:space="preserve"> symbol</w:t>
      </w:r>
      <w:r>
        <w:rPr>
          <w:rFonts w:asciiTheme="minorHAnsi" w:hAnsiTheme="minorHAnsi" w:cstheme="minorHAnsi"/>
        </w:rPr>
        <w:t>ic</w:t>
      </w:r>
      <w:r w:rsidR="001F1351" w:rsidRPr="00761E85">
        <w:rPr>
          <w:rFonts w:asciiTheme="minorHAnsi" w:hAnsiTheme="minorHAnsi" w:cstheme="minorHAnsi"/>
        </w:rPr>
        <w:t xml:space="preserve"> of how people with disability are viewed and treated within the aviation sector.  </w:t>
      </w:r>
      <w:r>
        <w:rPr>
          <w:rFonts w:asciiTheme="minorHAnsi" w:hAnsiTheme="minorHAnsi" w:cstheme="minorHAnsi"/>
        </w:rPr>
        <w:t xml:space="preserve">It is essentially a toothless </w:t>
      </w:r>
      <w:r w:rsidR="00C955D5">
        <w:rPr>
          <w:rFonts w:asciiTheme="minorHAnsi" w:hAnsiTheme="minorHAnsi" w:cstheme="minorHAnsi"/>
        </w:rPr>
        <w:t xml:space="preserve">tiger and is yet to meet even once in 2023. </w:t>
      </w:r>
      <w:r w:rsidR="001F1351" w:rsidRPr="00761E85">
        <w:rPr>
          <w:rFonts w:asciiTheme="minorHAnsi" w:hAnsiTheme="minorHAnsi" w:cstheme="minorHAnsi"/>
        </w:rPr>
        <w:t xml:space="preserve">The forum and its </w:t>
      </w:r>
      <w:r w:rsidR="00DC3D42">
        <w:rPr>
          <w:rFonts w:asciiTheme="minorHAnsi" w:hAnsiTheme="minorHAnsi" w:cstheme="minorHAnsi"/>
        </w:rPr>
        <w:t>purpose</w:t>
      </w:r>
      <w:r w:rsidR="001F1351" w:rsidRPr="00761E85">
        <w:rPr>
          <w:rFonts w:asciiTheme="minorHAnsi" w:hAnsiTheme="minorHAnsi" w:cstheme="minorHAnsi"/>
        </w:rPr>
        <w:t xml:space="preserve"> </w:t>
      </w:r>
      <w:r w:rsidR="00C955D5">
        <w:rPr>
          <w:rFonts w:asciiTheme="minorHAnsi" w:hAnsiTheme="minorHAnsi" w:cstheme="minorHAnsi"/>
        </w:rPr>
        <w:t xml:space="preserve">desperately </w:t>
      </w:r>
      <w:r w:rsidR="00DC3D42">
        <w:rPr>
          <w:rFonts w:asciiTheme="minorHAnsi" w:hAnsiTheme="minorHAnsi" w:cstheme="minorHAnsi"/>
        </w:rPr>
        <w:t>require</w:t>
      </w:r>
      <w:r w:rsidR="00C955D5">
        <w:rPr>
          <w:rFonts w:asciiTheme="minorHAnsi" w:hAnsiTheme="minorHAnsi" w:cstheme="minorHAnsi"/>
        </w:rPr>
        <w:t xml:space="preserve"> review</w:t>
      </w:r>
      <w:r w:rsidR="00DC3D42">
        <w:rPr>
          <w:rFonts w:asciiTheme="minorHAnsi" w:hAnsiTheme="minorHAnsi" w:cstheme="minorHAnsi"/>
        </w:rPr>
        <w:t>.</w:t>
      </w:r>
      <w:r w:rsidR="001F1351" w:rsidRPr="00761E85">
        <w:rPr>
          <w:rFonts w:asciiTheme="minorHAnsi" w:hAnsiTheme="minorHAnsi" w:cstheme="minorHAnsi"/>
        </w:rPr>
        <w:t xml:space="preserve"> AFDO and NITAN </w:t>
      </w:r>
      <w:r w:rsidR="00DC3D42">
        <w:rPr>
          <w:rFonts w:asciiTheme="minorHAnsi" w:hAnsiTheme="minorHAnsi" w:cstheme="minorHAnsi"/>
        </w:rPr>
        <w:t>contend</w:t>
      </w:r>
      <w:r w:rsidR="001F1351" w:rsidRPr="00761E85">
        <w:rPr>
          <w:rFonts w:asciiTheme="minorHAnsi" w:hAnsiTheme="minorHAnsi" w:cstheme="minorHAnsi"/>
        </w:rPr>
        <w:t xml:space="preserve"> that if the forum is to be effective</w:t>
      </w:r>
      <w:r w:rsidR="00DC3D42">
        <w:rPr>
          <w:rFonts w:asciiTheme="minorHAnsi" w:hAnsiTheme="minorHAnsi" w:cstheme="minorHAnsi"/>
        </w:rPr>
        <w:t>,</w:t>
      </w:r>
      <w:r w:rsidR="001F1351" w:rsidRPr="00761E85">
        <w:rPr>
          <w:rFonts w:asciiTheme="minorHAnsi" w:hAnsiTheme="minorHAnsi" w:cstheme="minorHAnsi"/>
        </w:rPr>
        <w:t xml:space="preserve"> the following </w:t>
      </w:r>
      <w:r w:rsidR="00DC3D42">
        <w:rPr>
          <w:rFonts w:asciiTheme="minorHAnsi" w:hAnsiTheme="minorHAnsi" w:cstheme="minorHAnsi"/>
        </w:rPr>
        <w:t>conditions must be met:</w:t>
      </w:r>
      <w:r w:rsidR="001F1351" w:rsidRPr="00761E85">
        <w:rPr>
          <w:rFonts w:asciiTheme="minorHAnsi" w:hAnsiTheme="minorHAnsi" w:cstheme="minorHAnsi"/>
        </w:rPr>
        <w:t xml:space="preserve"> </w:t>
      </w:r>
    </w:p>
    <w:p w14:paraId="709ECFD5" w14:textId="3700EC26" w:rsidR="001F1351" w:rsidRPr="002B18FB" w:rsidRDefault="001F1351" w:rsidP="002B18FB">
      <w:pPr>
        <w:pStyle w:val="ListParagraph"/>
        <w:numPr>
          <w:ilvl w:val="0"/>
          <w:numId w:val="33"/>
        </w:numPr>
        <w:spacing w:before="100" w:beforeAutospacing="1" w:after="100" w:afterAutospacing="1" w:line="276" w:lineRule="auto"/>
        <w:rPr>
          <w:rFonts w:asciiTheme="minorHAnsi" w:hAnsiTheme="minorHAnsi" w:cstheme="minorHAnsi"/>
        </w:rPr>
      </w:pPr>
      <w:r w:rsidRPr="002B18FB">
        <w:rPr>
          <w:rFonts w:asciiTheme="minorHAnsi" w:hAnsiTheme="minorHAnsi" w:cstheme="minorHAnsi"/>
        </w:rPr>
        <w:t xml:space="preserve">If </w:t>
      </w:r>
      <w:r w:rsidR="00DC3D42" w:rsidRPr="002B18FB">
        <w:rPr>
          <w:rFonts w:asciiTheme="minorHAnsi" w:hAnsiTheme="minorHAnsi" w:cstheme="minorHAnsi"/>
        </w:rPr>
        <w:t>the AAF</w:t>
      </w:r>
      <w:r w:rsidRPr="002B18FB">
        <w:rPr>
          <w:rFonts w:asciiTheme="minorHAnsi" w:hAnsiTheme="minorHAnsi" w:cstheme="minorHAnsi"/>
        </w:rPr>
        <w:t xml:space="preserve"> is to provide advice regarding policy and</w:t>
      </w:r>
      <w:r w:rsidR="00DC3D42" w:rsidRPr="002B18FB">
        <w:rPr>
          <w:rFonts w:asciiTheme="minorHAnsi" w:hAnsiTheme="minorHAnsi" w:cstheme="minorHAnsi"/>
        </w:rPr>
        <w:t>/</w:t>
      </w:r>
      <w:r w:rsidRPr="002B18FB">
        <w:rPr>
          <w:rFonts w:asciiTheme="minorHAnsi" w:hAnsiTheme="minorHAnsi" w:cstheme="minorHAnsi"/>
        </w:rPr>
        <w:t xml:space="preserve">or operational issues, it </w:t>
      </w:r>
      <w:r w:rsidR="00DC3D42" w:rsidRPr="002B18FB">
        <w:rPr>
          <w:rFonts w:asciiTheme="minorHAnsi" w:hAnsiTheme="minorHAnsi" w:cstheme="minorHAnsi"/>
        </w:rPr>
        <w:t>must</w:t>
      </w:r>
      <w:r w:rsidRPr="002B18FB">
        <w:rPr>
          <w:rFonts w:asciiTheme="minorHAnsi" w:hAnsiTheme="minorHAnsi" w:cstheme="minorHAnsi"/>
        </w:rPr>
        <w:t xml:space="preserve"> have clear role</w:t>
      </w:r>
      <w:r w:rsidR="00DC3D42" w:rsidRPr="002B18FB">
        <w:rPr>
          <w:rFonts w:asciiTheme="minorHAnsi" w:hAnsiTheme="minorHAnsi" w:cstheme="minorHAnsi"/>
        </w:rPr>
        <w:t>s</w:t>
      </w:r>
      <w:r w:rsidRPr="002B18FB">
        <w:rPr>
          <w:rFonts w:asciiTheme="minorHAnsi" w:hAnsiTheme="minorHAnsi" w:cstheme="minorHAnsi"/>
        </w:rPr>
        <w:t xml:space="preserve"> and responsibilities. The reporting structure needs to be defined</w:t>
      </w:r>
      <w:r w:rsidR="000B108C" w:rsidRPr="002B18FB">
        <w:rPr>
          <w:rFonts w:asciiTheme="minorHAnsi" w:hAnsiTheme="minorHAnsi" w:cstheme="minorHAnsi"/>
        </w:rPr>
        <w:t xml:space="preserve">. With the forum ideally reporting </w:t>
      </w:r>
      <w:r w:rsidRPr="002B18FB">
        <w:rPr>
          <w:rFonts w:asciiTheme="minorHAnsi" w:hAnsiTheme="minorHAnsi" w:cstheme="minorHAnsi"/>
        </w:rPr>
        <w:t xml:space="preserve">to the Minister for Infrastructure and </w:t>
      </w:r>
      <w:r w:rsidR="000B108C" w:rsidRPr="002B18FB">
        <w:rPr>
          <w:rFonts w:asciiTheme="minorHAnsi" w:hAnsiTheme="minorHAnsi" w:cstheme="minorHAnsi"/>
        </w:rPr>
        <w:t>given</w:t>
      </w:r>
      <w:r w:rsidRPr="002B18FB">
        <w:rPr>
          <w:rFonts w:asciiTheme="minorHAnsi" w:hAnsiTheme="minorHAnsi" w:cstheme="minorHAnsi"/>
        </w:rPr>
        <w:t xml:space="preserve"> secretariat support from the Federal Department of Infrastructure. This includes following up </w:t>
      </w:r>
      <w:r w:rsidR="000B108C" w:rsidRPr="002B18FB">
        <w:rPr>
          <w:rFonts w:asciiTheme="minorHAnsi" w:hAnsiTheme="minorHAnsi" w:cstheme="minorHAnsi"/>
        </w:rPr>
        <w:t xml:space="preserve">on </w:t>
      </w:r>
      <w:r w:rsidRPr="002B18FB">
        <w:rPr>
          <w:rFonts w:asciiTheme="minorHAnsi" w:hAnsiTheme="minorHAnsi" w:cstheme="minorHAnsi"/>
        </w:rPr>
        <w:t xml:space="preserve">issues and providing </w:t>
      </w:r>
      <w:r w:rsidR="000B108C" w:rsidRPr="002B18FB">
        <w:rPr>
          <w:rFonts w:asciiTheme="minorHAnsi" w:hAnsiTheme="minorHAnsi" w:cstheme="minorHAnsi"/>
        </w:rPr>
        <w:t>status reports</w:t>
      </w:r>
      <w:r w:rsidRPr="002B18FB">
        <w:rPr>
          <w:rFonts w:asciiTheme="minorHAnsi" w:hAnsiTheme="minorHAnsi" w:cstheme="minorHAnsi"/>
        </w:rPr>
        <w:t xml:space="preserve">. </w:t>
      </w:r>
      <w:r w:rsidR="002B18FB">
        <w:rPr>
          <w:rFonts w:asciiTheme="minorHAnsi" w:hAnsiTheme="minorHAnsi" w:cstheme="minorHAnsi"/>
        </w:rPr>
        <w:br/>
      </w:r>
    </w:p>
    <w:p w14:paraId="179814EB" w14:textId="397030DE" w:rsidR="001F1351" w:rsidRPr="002B18FB" w:rsidRDefault="001F1351" w:rsidP="002B18FB">
      <w:pPr>
        <w:pStyle w:val="ListParagraph"/>
        <w:numPr>
          <w:ilvl w:val="0"/>
          <w:numId w:val="33"/>
        </w:numPr>
        <w:spacing w:before="100" w:beforeAutospacing="1" w:after="100" w:afterAutospacing="1" w:line="276" w:lineRule="auto"/>
        <w:rPr>
          <w:rFonts w:asciiTheme="minorHAnsi" w:hAnsiTheme="minorHAnsi" w:cstheme="minorHAnsi"/>
        </w:rPr>
      </w:pPr>
      <w:r w:rsidRPr="002B18FB">
        <w:rPr>
          <w:rFonts w:asciiTheme="minorHAnsi" w:hAnsiTheme="minorHAnsi" w:cstheme="minorHAnsi"/>
        </w:rPr>
        <w:t xml:space="preserve">The forum must </w:t>
      </w:r>
      <w:r w:rsidR="000B108C" w:rsidRPr="002B18FB">
        <w:rPr>
          <w:rFonts w:asciiTheme="minorHAnsi" w:hAnsiTheme="minorHAnsi" w:cstheme="minorHAnsi"/>
        </w:rPr>
        <w:t>include</w:t>
      </w:r>
      <w:r w:rsidRPr="002B18FB">
        <w:rPr>
          <w:rFonts w:asciiTheme="minorHAnsi" w:hAnsiTheme="minorHAnsi" w:cstheme="minorHAnsi"/>
        </w:rPr>
        <w:t xml:space="preserve"> people with disability that have knowledge of the aviation industry </w:t>
      </w:r>
      <w:r w:rsidR="000B108C" w:rsidRPr="002B18FB">
        <w:rPr>
          <w:rFonts w:asciiTheme="minorHAnsi" w:hAnsiTheme="minorHAnsi" w:cstheme="minorHAnsi"/>
        </w:rPr>
        <w:t xml:space="preserve">and </w:t>
      </w:r>
      <w:r w:rsidRPr="002B18FB">
        <w:rPr>
          <w:rFonts w:asciiTheme="minorHAnsi" w:hAnsiTheme="minorHAnsi" w:cstheme="minorHAnsi"/>
        </w:rPr>
        <w:t>with lived experience</w:t>
      </w:r>
      <w:r w:rsidR="000B108C" w:rsidRPr="002B18FB">
        <w:rPr>
          <w:rFonts w:asciiTheme="minorHAnsi" w:hAnsiTheme="minorHAnsi" w:cstheme="minorHAnsi"/>
        </w:rPr>
        <w:t xml:space="preserve"> of disability</w:t>
      </w:r>
      <w:r w:rsidRPr="002B18FB">
        <w:rPr>
          <w:rFonts w:asciiTheme="minorHAnsi" w:hAnsiTheme="minorHAnsi" w:cstheme="minorHAnsi"/>
        </w:rPr>
        <w:t xml:space="preserve">. This would ensure </w:t>
      </w:r>
      <w:r w:rsidR="000B108C" w:rsidRPr="002B18FB">
        <w:rPr>
          <w:rFonts w:asciiTheme="minorHAnsi" w:hAnsiTheme="minorHAnsi" w:cstheme="minorHAnsi"/>
        </w:rPr>
        <w:t>that co-design is embedded in the</w:t>
      </w:r>
      <w:r w:rsidRPr="002B18FB">
        <w:rPr>
          <w:rFonts w:asciiTheme="minorHAnsi" w:hAnsiTheme="minorHAnsi" w:cstheme="minorHAnsi"/>
        </w:rPr>
        <w:t xml:space="preserve"> forum. </w:t>
      </w:r>
      <w:r w:rsidR="002B18FB">
        <w:rPr>
          <w:rFonts w:asciiTheme="minorHAnsi" w:hAnsiTheme="minorHAnsi" w:cstheme="minorHAnsi"/>
        </w:rPr>
        <w:br/>
      </w:r>
    </w:p>
    <w:p w14:paraId="538DF4B5" w14:textId="38106A90" w:rsidR="001F1351" w:rsidRPr="00B02032" w:rsidRDefault="005247E7" w:rsidP="00B02032">
      <w:pPr>
        <w:pStyle w:val="ListParagraph"/>
        <w:numPr>
          <w:ilvl w:val="0"/>
          <w:numId w:val="33"/>
        </w:numPr>
        <w:spacing w:before="100" w:beforeAutospacing="1" w:after="100" w:afterAutospacing="1" w:line="276" w:lineRule="auto"/>
        <w:rPr>
          <w:rFonts w:asciiTheme="minorHAnsi" w:hAnsiTheme="minorHAnsi" w:cstheme="minorHAnsi"/>
        </w:rPr>
      </w:pPr>
      <w:r>
        <w:rPr>
          <w:rFonts w:asciiTheme="minorHAnsi" w:hAnsiTheme="minorHAnsi" w:cstheme="minorHAnsi"/>
        </w:rPr>
        <w:t>Members who represent airlines</w:t>
      </w:r>
      <w:r w:rsidR="001F1351" w:rsidRPr="002B18FB">
        <w:rPr>
          <w:rFonts w:asciiTheme="minorHAnsi" w:hAnsiTheme="minorHAnsi" w:cstheme="minorHAnsi"/>
        </w:rPr>
        <w:t xml:space="preserve"> must have the powers and delegated responsibility to make decisions. They must also have knowledge of </w:t>
      </w:r>
      <w:r>
        <w:rPr>
          <w:rFonts w:asciiTheme="minorHAnsi" w:hAnsiTheme="minorHAnsi" w:cstheme="minorHAnsi"/>
        </w:rPr>
        <w:t xml:space="preserve">the </w:t>
      </w:r>
      <w:r w:rsidR="001F1351" w:rsidRPr="002B18FB">
        <w:rPr>
          <w:rFonts w:asciiTheme="minorHAnsi" w:hAnsiTheme="minorHAnsi" w:cstheme="minorHAnsi"/>
        </w:rPr>
        <w:t xml:space="preserve">issues people with disability face when flying. </w:t>
      </w:r>
      <w:r w:rsidR="002B18FB" w:rsidRPr="00B02032">
        <w:rPr>
          <w:rFonts w:asciiTheme="minorHAnsi" w:hAnsiTheme="minorHAnsi" w:cstheme="minorHAnsi"/>
        </w:rPr>
        <w:br/>
      </w:r>
    </w:p>
    <w:p w14:paraId="07F1A623" w14:textId="30BDC87C" w:rsidR="001F1351" w:rsidRPr="002B18FB" w:rsidRDefault="001F1351" w:rsidP="002B18FB">
      <w:pPr>
        <w:pStyle w:val="ListParagraph"/>
        <w:numPr>
          <w:ilvl w:val="0"/>
          <w:numId w:val="33"/>
        </w:numPr>
        <w:spacing w:before="100" w:beforeAutospacing="1" w:after="100" w:afterAutospacing="1" w:line="276" w:lineRule="auto"/>
        <w:rPr>
          <w:rFonts w:asciiTheme="minorHAnsi" w:hAnsiTheme="minorHAnsi" w:cstheme="minorHAnsi"/>
        </w:rPr>
      </w:pPr>
      <w:r w:rsidRPr="002B18FB">
        <w:rPr>
          <w:rFonts w:asciiTheme="minorHAnsi" w:hAnsiTheme="minorHAnsi" w:cstheme="minorHAnsi"/>
        </w:rPr>
        <w:t>The forum must have the appropriate powers and resources to take actions</w:t>
      </w:r>
      <w:r w:rsidR="00115E5D">
        <w:rPr>
          <w:rFonts w:asciiTheme="minorHAnsi" w:hAnsiTheme="minorHAnsi" w:cstheme="minorHAnsi"/>
        </w:rPr>
        <w:t>.</w:t>
      </w:r>
      <w:r w:rsidRPr="002B18FB">
        <w:rPr>
          <w:rFonts w:asciiTheme="minorHAnsi" w:hAnsiTheme="minorHAnsi" w:cstheme="minorHAnsi"/>
        </w:rPr>
        <w:t xml:space="preserve"> </w:t>
      </w:r>
    </w:p>
    <w:p w14:paraId="02EF5DE3" w14:textId="33F18A62" w:rsidR="001F1351" w:rsidRDefault="001F1351" w:rsidP="00AB5C4C">
      <w:pPr>
        <w:spacing w:before="100" w:beforeAutospacing="1" w:after="100" w:afterAutospacing="1" w:line="276" w:lineRule="auto"/>
        <w:rPr>
          <w:lang w:val="en"/>
        </w:rPr>
      </w:pPr>
    </w:p>
    <w:p w14:paraId="54569EEE" w14:textId="1A1BEC53" w:rsidR="001F1351" w:rsidRDefault="001F1351" w:rsidP="00AB5C4C">
      <w:pPr>
        <w:spacing w:before="100" w:beforeAutospacing="1" w:after="100" w:afterAutospacing="1" w:line="276" w:lineRule="auto"/>
        <w:rPr>
          <w:lang w:val="en"/>
        </w:rPr>
      </w:pPr>
    </w:p>
    <w:p w14:paraId="3C45FA27" w14:textId="639A8760" w:rsidR="001F1351" w:rsidRDefault="001F1351" w:rsidP="00AB5C4C">
      <w:pPr>
        <w:spacing w:before="100" w:beforeAutospacing="1" w:after="100" w:afterAutospacing="1" w:line="276" w:lineRule="auto"/>
        <w:rPr>
          <w:lang w:val="en"/>
        </w:rPr>
      </w:pPr>
    </w:p>
    <w:p w14:paraId="3A486C94" w14:textId="077A4987" w:rsidR="001F1351" w:rsidRDefault="001F1351" w:rsidP="00AB5C4C">
      <w:pPr>
        <w:spacing w:before="100" w:beforeAutospacing="1" w:after="100" w:afterAutospacing="1" w:line="276" w:lineRule="auto"/>
        <w:rPr>
          <w:lang w:val="en"/>
        </w:rPr>
      </w:pPr>
    </w:p>
    <w:p w14:paraId="796378C3" w14:textId="781CBDEF" w:rsidR="001F1351" w:rsidRDefault="001F1351" w:rsidP="00AB5C4C">
      <w:pPr>
        <w:spacing w:before="100" w:beforeAutospacing="1" w:after="100" w:afterAutospacing="1" w:line="276" w:lineRule="auto"/>
        <w:rPr>
          <w:lang w:val="en"/>
        </w:rPr>
      </w:pPr>
    </w:p>
    <w:p w14:paraId="677E7113" w14:textId="78C4CB21" w:rsidR="001F1351" w:rsidRDefault="001F1351" w:rsidP="00AB5C4C">
      <w:pPr>
        <w:spacing w:before="100" w:beforeAutospacing="1" w:after="100" w:afterAutospacing="1" w:line="276" w:lineRule="auto"/>
        <w:rPr>
          <w:lang w:val="en"/>
        </w:rPr>
      </w:pPr>
    </w:p>
    <w:p w14:paraId="6E519AF7" w14:textId="77777777" w:rsidR="000034FD" w:rsidRPr="000034FD" w:rsidRDefault="000034FD" w:rsidP="000034FD">
      <w:pPr>
        <w:spacing w:before="100" w:beforeAutospacing="1" w:after="100" w:afterAutospacing="1" w:line="276" w:lineRule="auto"/>
        <w:rPr>
          <w:rFonts w:asciiTheme="minorHAnsi" w:hAnsiTheme="minorHAnsi" w:cstheme="minorHAnsi"/>
        </w:rPr>
      </w:pPr>
    </w:p>
    <w:p w14:paraId="4BB2E3E0" w14:textId="77777777" w:rsidR="000034FD" w:rsidRPr="000034FD" w:rsidRDefault="000034FD" w:rsidP="000034FD">
      <w:pPr>
        <w:spacing w:before="100" w:beforeAutospacing="1" w:after="100" w:afterAutospacing="1" w:line="276" w:lineRule="auto"/>
        <w:rPr>
          <w:rFonts w:asciiTheme="minorHAnsi" w:hAnsiTheme="minorHAnsi" w:cstheme="minorHAnsi"/>
        </w:rPr>
      </w:pPr>
    </w:p>
    <w:p w14:paraId="6BF528CC" w14:textId="059C7B64" w:rsidR="00164713" w:rsidRPr="004F4E0C" w:rsidRDefault="00164713" w:rsidP="00AB5C4C">
      <w:pPr>
        <w:spacing w:before="100" w:beforeAutospacing="1" w:after="100" w:afterAutospacing="1" w:line="276" w:lineRule="auto"/>
        <w:rPr>
          <w:rFonts w:asciiTheme="minorHAnsi" w:hAnsiTheme="minorHAnsi" w:cstheme="minorHAnsi"/>
        </w:rPr>
      </w:pPr>
    </w:p>
    <w:p w14:paraId="552E8D3C" w14:textId="77777777" w:rsidR="003579B1" w:rsidRPr="003579B1" w:rsidRDefault="003579B1" w:rsidP="003579B1">
      <w:pPr>
        <w:pStyle w:val="Heading2"/>
        <w:rPr>
          <w:rFonts w:asciiTheme="majorHAnsi" w:hAnsiTheme="majorHAnsi" w:cstheme="majorHAnsi"/>
          <w:lang w:val="en"/>
        </w:rPr>
      </w:pPr>
      <w:r w:rsidRPr="003579B1">
        <w:rPr>
          <w:rFonts w:asciiTheme="majorHAnsi" w:hAnsiTheme="majorHAnsi" w:cstheme="majorHAnsi"/>
          <w:lang w:val="en"/>
        </w:rPr>
        <w:lastRenderedPageBreak/>
        <w:t>Regional services</w:t>
      </w:r>
    </w:p>
    <w:p w14:paraId="42B9FE52" w14:textId="77777777" w:rsidR="00220511" w:rsidRDefault="003579B1" w:rsidP="003579B1">
      <w:pPr>
        <w:spacing w:before="100" w:beforeAutospacing="1" w:after="100" w:afterAutospacing="1" w:line="276" w:lineRule="auto"/>
        <w:rPr>
          <w:rFonts w:ascii="Calibri" w:hAnsi="Calibri" w:cs="Calibri"/>
        </w:rPr>
      </w:pPr>
      <w:r w:rsidRPr="003579B1">
        <w:rPr>
          <w:rFonts w:ascii="Calibri" w:hAnsi="Calibri" w:cs="Calibri"/>
        </w:rPr>
        <w:t xml:space="preserve">AFDO and NITAN are of the view that there is scope to improve the travel experience in regional areas. </w:t>
      </w:r>
      <w:r w:rsidR="00220511">
        <w:rPr>
          <w:rFonts w:ascii="Calibri" w:hAnsi="Calibri" w:cs="Calibri"/>
        </w:rPr>
        <w:t>Suggested improvements include:</w:t>
      </w:r>
    </w:p>
    <w:p w14:paraId="2484194B" w14:textId="3CA31651" w:rsidR="003579B1" w:rsidRPr="00220511" w:rsidRDefault="00220511" w:rsidP="00220511">
      <w:pPr>
        <w:pStyle w:val="ListParagraph"/>
        <w:numPr>
          <w:ilvl w:val="0"/>
          <w:numId w:val="34"/>
        </w:numPr>
        <w:spacing w:before="100" w:beforeAutospacing="1" w:after="100" w:afterAutospacing="1" w:line="276" w:lineRule="auto"/>
        <w:rPr>
          <w:rFonts w:ascii="Calibri" w:hAnsi="Calibri" w:cs="Calibri"/>
        </w:rPr>
      </w:pPr>
      <w:r w:rsidRPr="00220511">
        <w:rPr>
          <w:rFonts w:ascii="Calibri" w:hAnsi="Calibri" w:cs="Calibri"/>
        </w:rPr>
        <w:t>U</w:t>
      </w:r>
      <w:r w:rsidR="003579B1" w:rsidRPr="00220511">
        <w:rPr>
          <w:rFonts w:ascii="Calibri" w:hAnsi="Calibri" w:cs="Calibri"/>
        </w:rPr>
        <w:t>pgrad</w:t>
      </w:r>
      <w:r w:rsidR="00485B06">
        <w:rPr>
          <w:rFonts w:ascii="Calibri" w:hAnsi="Calibri" w:cs="Calibri"/>
        </w:rPr>
        <w:t>ing</w:t>
      </w:r>
      <w:r w:rsidR="003579B1" w:rsidRPr="00220511">
        <w:rPr>
          <w:rFonts w:ascii="Calibri" w:hAnsi="Calibri" w:cs="Calibri"/>
        </w:rPr>
        <w:t xml:space="preserve"> facilities that enable people with </w:t>
      </w:r>
      <w:r>
        <w:rPr>
          <w:rFonts w:ascii="Calibri" w:hAnsi="Calibri" w:cs="Calibri"/>
        </w:rPr>
        <w:t>disability</w:t>
      </w:r>
      <w:r w:rsidR="003579B1" w:rsidRPr="00220511">
        <w:rPr>
          <w:rFonts w:ascii="Calibri" w:hAnsi="Calibri" w:cs="Calibri"/>
        </w:rPr>
        <w:t xml:space="preserve"> to have greater access </w:t>
      </w:r>
      <w:r>
        <w:rPr>
          <w:rFonts w:ascii="Calibri" w:hAnsi="Calibri" w:cs="Calibri"/>
        </w:rPr>
        <w:t>to</w:t>
      </w:r>
      <w:r w:rsidR="003579B1" w:rsidRPr="00220511">
        <w:rPr>
          <w:rFonts w:ascii="Calibri" w:hAnsi="Calibri" w:cs="Calibri"/>
        </w:rPr>
        <w:t xml:space="preserve"> existing airports. This could range from better design of waiting areas at departure gates to having areas for assistance animals to enable toileting. </w:t>
      </w:r>
      <w:r>
        <w:rPr>
          <w:rFonts w:ascii="Calibri" w:hAnsi="Calibri" w:cs="Calibri"/>
        </w:rPr>
        <w:br/>
      </w:r>
    </w:p>
    <w:p w14:paraId="7ACB07AB" w14:textId="7DA553B4" w:rsidR="003579B1" w:rsidRPr="00220511" w:rsidRDefault="00485B06" w:rsidP="00220511">
      <w:pPr>
        <w:pStyle w:val="ListParagraph"/>
        <w:numPr>
          <w:ilvl w:val="0"/>
          <w:numId w:val="34"/>
        </w:numPr>
        <w:spacing w:before="100" w:beforeAutospacing="1" w:after="100" w:afterAutospacing="1" w:line="276" w:lineRule="auto"/>
        <w:rPr>
          <w:rFonts w:ascii="Calibri" w:hAnsi="Calibri" w:cs="Calibri"/>
        </w:rPr>
      </w:pPr>
      <w:r>
        <w:rPr>
          <w:rFonts w:ascii="Calibri" w:hAnsi="Calibri" w:cs="Calibri"/>
        </w:rPr>
        <w:t>Fostering i</w:t>
      </w:r>
      <w:r w:rsidR="003579B1" w:rsidRPr="00220511">
        <w:rPr>
          <w:rFonts w:ascii="Calibri" w:hAnsi="Calibri" w:cs="Calibri"/>
        </w:rPr>
        <w:t>ncrease</w:t>
      </w:r>
      <w:r w:rsidR="00220511">
        <w:rPr>
          <w:rFonts w:ascii="Calibri" w:hAnsi="Calibri" w:cs="Calibri"/>
        </w:rPr>
        <w:t>d</w:t>
      </w:r>
      <w:r w:rsidR="003579B1" w:rsidRPr="00220511">
        <w:rPr>
          <w:rFonts w:ascii="Calibri" w:hAnsi="Calibri" w:cs="Calibri"/>
        </w:rPr>
        <w:t xml:space="preserve"> competition</w:t>
      </w:r>
      <w:r w:rsidR="00220511">
        <w:rPr>
          <w:rFonts w:ascii="Calibri" w:hAnsi="Calibri" w:cs="Calibri"/>
        </w:rPr>
        <w:t xml:space="preserve">, </w:t>
      </w:r>
      <w:r w:rsidR="003579B1" w:rsidRPr="00220511">
        <w:rPr>
          <w:rFonts w:ascii="Calibri" w:hAnsi="Calibri" w:cs="Calibri"/>
        </w:rPr>
        <w:t>potentially enabl</w:t>
      </w:r>
      <w:r>
        <w:rPr>
          <w:rFonts w:ascii="Calibri" w:hAnsi="Calibri" w:cs="Calibri"/>
        </w:rPr>
        <w:t>ing</w:t>
      </w:r>
      <w:r w:rsidR="003579B1" w:rsidRPr="00220511">
        <w:rPr>
          <w:rFonts w:ascii="Calibri" w:hAnsi="Calibri" w:cs="Calibri"/>
        </w:rPr>
        <w:t xml:space="preserve"> larger airplanes to travel into regional areas and create a point of difference with their competitor. </w:t>
      </w:r>
      <w:r w:rsidR="00220511">
        <w:rPr>
          <w:rFonts w:ascii="Calibri" w:hAnsi="Calibri" w:cs="Calibri"/>
        </w:rPr>
        <w:br/>
      </w:r>
    </w:p>
    <w:p w14:paraId="59F21884" w14:textId="0A929A38" w:rsidR="003579B1" w:rsidRPr="00220511" w:rsidRDefault="00485B06" w:rsidP="00220511">
      <w:pPr>
        <w:pStyle w:val="ListParagraph"/>
        <w:numPr>
          <w:ilvl w:val="0"/>
          <w:numId w:val="34"/>
        </w:numPr>
        <w:spacing w:before="100" w:beforeAutospacing="1" w:after="100" w:afterAutospacing="1" w:line="276" w:lineRule="auto"/>
        <w:rPr>
          <w:rFonts w:ascii="Calibri" w:hAnsi="Calibri" w:cs="Calibri"/>
        </w:rPr>
      </w:pPr>
      <w:r>
        <w:rPr>
          <w:rFonts w:ascii="Calibri" w:hAnsi="Calibri" w:cs="Calibri"/>
        </w:rPr>
        <w:t>Improved customer</w:t>
      </w:r>
      <w:r w:rsidR="003579B1" w:rsidRPr="00220511">
        <w:rPr>
          <w:rFonts w:ascii="Calibri" w:hAnsi="Calibri" w:cs="Calibri"/>
        </w:rPr>
        <w:t xml:space="preserve"> service for people with disability</w:t>
      </w:r>
      <w:r>
        <w:rPr>
          <w:rFonts w:ascii="Calibri" w:hAnsi="Calibri" w:cs="Calibri"/>
        </w:rPr>
        <w:t xml:space="preserve">. </w:t>
      </w:r>
      <w:r w:rsidR="00895EA1">
        <w:rPr>
          <w:rFonts w:ascii="Calibri" w:hAnsi="Calibri" w:cs="Calibri"/>
        </w:rPr>
        <w:t xml:space="preserve">Even </w:t>
      </w:r>
      <w:r w:rsidR="00693743">
        <w:rPr>
          <w:rFonts w:ascii="Calibri" w:hAnsi="Calibri" w:cs="Calibri"/>
        </w:rPr>
        <w:t>the simple act of asking</w:t>
      </w:r>
      <w:r w:rsidR="003579B1" w:rsidRPr="00220511">
        <w:rPr>
          <w:rFonts w:ascii="Calibri" w:hAnsi="Calibri" w:cs="Calibri"/>
        </w:rPr>
        <w:t xml:space="preserve"> </w:t>
      </w:r>
      <w:r w:rsidR="00693743">
        <w:rPr>
          <w:rFonts w:ascii="Calibri" w:hAnsi="Calibri" w:cs="Calibri"/>
        </w:rPr>
        <w:t>whether</w:t>
      </w:r>
      <w:r w:rsidR="003579B1" w:rsidRPr="00220511">
        <w:rPr>
          <w:rFonts w:ascii="Calibri" w:hAnsi="Calibri" w:cs="Calibri"/>
        </w:rPr>
        <w:t xml:space="preserve"> </w:t>
      </w:r>
      <w:r w:rsidR="00895EA1">
        <w:rPr>
          <w:rFonts w:ascii="Calibri" w:hAnsi="Calibri" w:cs="Calibri"/>
        </w:rPr>
        <w:t>staff may assist and</w:t>
      </w:r>
      <w:r w:rsidR="003579B1" w:rsidRPr="00220511">
        <w:rPr>
          <w:rFonts w:ascii="Calibri" w:hAnsi="Calibri" w:cs="Calibri"/>
        </w:rPr>
        <w:t xml:space="preserve"> then knowing </w:t>
      </w:r>
      <w:r w:rsidR="00693743">
        <w:rPr>
          <w:rFonts w:ascii="Calibri" w:hAnsi="Calibri" w:cs="Calibri"/>
        </w:rPr>
        <w:t xml:space="preserve">how or </w:t>
      </w:r>
      <w:r w:rsidR="003579B1" w:rsidRPr="00220511">
        <w:rPr>
          <w:rFonts w:ascii="Calibri" w:hAnsi="Calibri" w:cs="Calibri"/>
        </w:rPr>
        <w:t>what to do</w:t>
      </w:r>
      <w:r w:rsidR="00895EA1">
        <w:rPr>
          <w:rFonts w:ascii="Calibri" w:hAnsi="Calibri" w:cs="Calibri"/>
        </w:rPr>
        <w:t xml:space="preserve"> </w:t>
      </w:r>
      <w:r w:rsidR="00693743">
        <w:rPr>
          <w:rFonts w:ascii="Calibri" w:hAnsi="Calibri" w:cs="Calibri"/>
        </w:rPr>
        <w:t>would go</w:t>
      </w:r>
      <w:r w:rsidR="003579B1" w:rsidRPr="00220511">
        <w:rPr>
          <w:rFonts w:ascii="Calibri" w:hAnsi="Calibri" w:cs="Calibri"/>
        </w:rPr>
        <w:t xml:space="preserve"> a long way to ensuring people with disability feel welcome and enhanc</w:t>
      </w:r>
      <w:r w:rsidR="00693743">
        <w:rPr>
          <w:rFonts w:ascii="Calibri" w:hAnsi="Calibri" w:cs="Calibri"/>
        </w:rPr>
        <w:t>ing</w:t>
      </w:r>
      <w:r w:rsidR="003579B1" w:rsidRPr="00220511">
        <w:rPr>
          <w:rFonts w:ascii="Calibri" w:hAnsi="Calibri" w:cs="Calibri"/>
        </w:rPr>
        <w:t xml:space="preserve"> the</w:t>
      </w:r>
      <w:r w:rsidR="00693743">
        <w:rPr>
          <w:rFonts w:ascii="Calibri" w:hAnsi="Calibri" w:cs="Calibri"/>
        </w:rPr>
        <w:t>ir</w:t>
      </w:r>
      <w:r w:rsidR="003579B1" w:rsidRPr="00220511">
        <w:rPr>
          <w:rFonts w:ascii="Calibri" w:hAnsi="Calibri" w:cs="Calibri"/>
        </w:rPr>
        <w:t xml:space="preserve"> experience. Training of staff </w:t>
      </w:r>
      <w:r w:rsidR="007A2181">
        <w:rPr>
          <w:rFonts w:ascii="Calibri" w:hAnsi="Calibri" w:cs="Calibri"/>
        </w:rPr>
        <w:t>is a critical element in this.</w:t>
      </w:r>
      <w:r w:rsidR="003579B1" w:rsidRPr="00220511">
        <w:rPr>
          <w:rFonts w:ascii="Calibri" w:hAnsi="Calibri" w:cs="Calibri"/>
        </w:rPr>
        <w:br/>
      </w:r>
    </w:p>
    <w:p w14:paraId="342B6FAE" w14:textId="618AF1AB" w:rsidR="003579B1" w:rsidRDefault="003579B1" w:rsidP="00907A0E"/>
    <w:p w14:paraId="2A66247C" w14:textId="2B926A16" w:rsidR="00907A0E" w:rsidRDefault="00907A0E" w:rsidP="00907A0E"/>
    <w:p w14:paraId="2AFC9AF2" w14:textId="37D0FE4C" w:rsidR="00907A0E" w:rsidRDefault="00907A0E" w:rsidP="00907A0E"/>
    <w:p w14:paraId="67B86EEA" w14:textId="298407E3" w:rsidR="00907A0E" w:rsidRDefault="00907A0E" w:rsidP="00907A0E"/>
    <w:p w14:paraId="492F5320" w14:textId="3794CD4A" w:rsidR="00907A0E" w:rsidRDefault="00907A0E" w:rsidP="00907A0E"/>
    <w:p w14:paraId="6294617A" w14:textId="716C7E1A" w:rsidR="00907A0E" w:rsidRDefault="00907A0E" w:rsidP="00907A0E"/>
    <w:p w14:paraId="6A2EA427" w14:textId="1A5C5DFD" w:rsidR="00907A0E" w:rsidRDefault="00907A0E" w:rsidP="00907A0E"/>
    <w:p w14:paraId="648E6303" w14:textId="45795B75" w:rsidR="00907A0E" w:rsidRDefault="00907A0E" w:rsidP="00907A0E"/>
    <w:p w14:paraId="5BB66A86" w14:textId="00217A6A" w:rsidR="00907A0E" w:rsidRDefault="00907A0E" w:rsidP="00907A0E"/>
    <w:p w14:paraId="1F61DEEB" w14:textId="08B1AFDF" w:rsidR="00907A0E" w:rsidRDefault="00907A0E" w:rsidP="00907A0E"/>
    <w:p w14:paraId="23B4BF5A" w14:textId="681DA228" w:rsidR="00907A0E" w:rsidRDefault="00907A0E" w:rsidP="00907A0E"/>
    <w:p w14:paraId="53E2B6CA" w14:textId="3B8B508E" w:rsidR="00907A0E" w:rsidRDefault="00907A0E" w:rsidP="00907A0E"/>
    <w:p w14:paraId="6A9E2403" w14:textId="4FD86B6B" w:rsidR="00907A0E" w:rsidRDefault="00907A0E" w:rsidP="00907A0E"/>
    <w:p w14:paraId="3C9DCA07" w14:textId="0C5C4670" w:rsidR="00907A0E" w:rsidRDefault="00907A0E" w:rsidP="00907A0E"/>
    <w:p w14:paraId="4B06ECA3" w14:textId="63B0FAA9" w:rsidR="00907A0E" w:rsidRDefault="00907A0E" w:rsidP="00907A0E"/>
    <w:p w14:paraId="178D103F" w14:textId="19B4F51D" w:rsidR="00907A0E" w:rsidRDefault="00907A0E" w:rsidP="00907A0E"/>
    <w:p w14:paraId="4E2C242A" w14:textId="0E7435CE" w:rsidR="00907A0E" w:rsidRDefault="00907A0E" w:rsidP="00907A0E"/>
    <w:p w14:paraId="1B40CB72" w14:textId="1FC9A351" w:rsidR="00907A0E" w:rsidRDefault="00907A0E" w:rsidP="00907A0E"/>
    <w:p w14:paraId="158B182B" w14:textId="142AF6E0" w:rsidR="00907A0E" w:rsidRDefault="00907A0E" w:rsidP="00907A0E"/>
    <w:p w14:paraId="4F4DAD44" w14:textId="71FCE4E3" w:rsidR="00907A0E" w:rsidRDefault="00907A0E" w:rsidP="00907A0E"/>
    <w:p w14:paraId="0DE5DAD8" w14:textId="4609460B" w:rsidR="00907A0E" w:rsidRDefault="00907A0E" w:rsidP="00907A0E"/>
    <w:p w14:paraId="6CD0E8F6" w14:textId="258624D2" w:rsidR="00907A0E" w:rsidRDefault="00907A0E" w:rsidP="00907A0E"/>
    <w:p w14:paraId="263F6515" w14:textId="69159378" w:rsidR="00907A0E" w:rsidRDefault="00907A0E" w:rsidP="00907A0E"/>
    <w:p w14:paraId="7BC74F50" w14:textId="283A9F68" w:rsidR="00907A0E" w:rsidRDefault="00907A0E" w:rsidP="00907A0E"/>
    <w:p w14:paraId="6C022F9F" w14:textId="2AE9D49C" w:rsidR="00907A0E" w:rsidRDefault="00907A0E" w:rsidP="00907A0E"/>
    <w:p w14:paraId="678E233C" w14:textId="52EAA856" w:rsidR="00907A0E" w:rsidRDefault="00907A0E" w:rsidP="00907A0E"/>
    <w:p w14:paraId="0F48C888" w14:textId="7641C259" w:rsidR="00907A0E" w:rsidRDefault="00907A0E" w:rsidP="00907A0E"/>
    <w:p w14:paraId="53C9D255" w14:textId="0096E66B" w:rsidR="00907A0E" w:rsidRDefault="00907A0E" w:rsidP="00907A0E"/>
    <w:p w14:paraId="3381750D" w14:textId="77777777" w:rsidR="00907A0E" w:rsidRPr="00907A0E" w:rsidRDefault="00907A0E" w:rsidP="00907A0E">
      <w:pPr>
        <w:pStyle w:val="Heading2"/>
        <w:rPr>
          <w:rFonts w:asciiTheme="majorHAnsi" w:hAnsiTheme="majorHAnsi" w:cstheme="majorHAnsi"/>
          <w:lang w:val="en"/>
        </w:rPr>
      </w:pPr>
      <w:r w:rsidRPr="00907A0E">
        <w:rPr>
          <w:rFonts w:asciiTheme="majorHAnsi" w:hAnsiTheme="majorHAnsi" w:cstheme="majorHAnsi"/>
          <w:lang w:val="en"/>
        </w:rPr>
        <w:lastRenderedPageBreak/>
        <w:t>Disability Access Action Plans</w:t>
      </w:r>
    </w:p>
    <w:p w14:paraId="087451FC" w14:textId="78FD74B6" w:rsidR="00907A0E" w:rsidRPr="005D0734" w:rsidRDefault="00907A0E" w:rsidP="00907A0E">
      <w:pPr>
        <w:spacing w:before="100" w:beforeAutospacing="1" w:after="100" w:afterAutospacing="1"/>
        <w:rPr>
          <w:rFonts w:ascii="Calibri" w:hAnsi="Calibri" w:cs="Calibri"/>
        </w:rPr>
      </w:pPr>
      <w:r w:rsidRPr="005D0734">
        <w:rPr>
          <w:rFonts w:ascii="Calibri" w:hAnsi="Calibri" w:cs="Calibri"/>
        </w:rPr>
        <w:t>At present</w:t>
      </w:r>
      <w:r w:rsidR="007A2181">
        <w:rPr>
          <w:rFonts w:ascii="Calibri" w:hAnsi="Calibri" w:cs="Calibri"/>
        </w:rPr>
        <w:t xml:space="preserve">, Disability </w:t>
      </w:r>
      <w:r w:rsidR="00934489">
        <w:rPr>
          <w:rFonts w:ascii="Calibri" w:hAnsi="Calibri" w:cs="Calibri"/>
        </w:rPr>
        <w:t xml:space="preserve">Access </w:t>
      </w:r>
      <w:r w:rsidR="007A2181">
        <w:rPr>
          <w:rFonts w:ascii="Calibri" w:hAnsi="Calibri" w:cs="Calibri"/>
        </w:rPr>
        <w:t xml:space="preserve">Action Plans </w:t>
      </w:r>
      <w:r w:rsidRPr="005D0734">
        <w:rPr>
          <w:rFonts w:ascii="Calibri" w:hAnsi="Calibri" w:cs="Calibri"/>
        </w:rPr>
        <w:t xml:space="preserve">are </w:t>
      </w:r>
      <w:r w:rsidR="007A2181">
        <w:rPr>
          <w:rFonts w:ascii="Calibri" w:hAnsi="Calibri" w:cs="Calibri"/>
        </w:rPr>
        <w:t xml:space="preserve">largely </w:t>
      </w:r>
      <w:r w:rsidRPr="005D0734">
        <w:rPr>
          <w:rFonts w:ascii="Calibri" w:hAnsi="Calibri" w:cs="Calibri"/>
        </w:rPr>
        <w:t xml:space="preserve">ineffective. They have no targets </w:t>
      </w:r>
      <w:r w:rsidR="00B6639B">
        <w:rPr>
          <w:rFonts w:ascii="Calibri" w:hAnsi="Calibri" w:cs="Calibri"/>
        </w:rPr>
        <w:t>or</w:t>
      </w:r>
      <w:r w:rsidRPr="005D0734">
        <w:rPr>
          <w:rFonts w:ascii="Calibri" w:hAnsi="Calibri" w:cs="Calibri"/>
        </w:rPr>
        <w:t xml:space="preserve"> performance measures</w:t>
      </w:r>
      <w:r w:rsidR="00B6639B">
        <w:rPr>
          <w:rFonts w:ascii="Calibri" w:hAnsi="Calibri" w:cs="Calibri"/>
        </w:rPr>
        <w:t xml:space="preserve">, </w:t>
      </w:r>
      <w:r w:rsidRPr="005D0734">
        <w:rPr>
          <w:rFonts w:ascii="Calibri" w:hAnsi="Calibri" w:cs="Calibri"/>
        </w:rPr>
        <w:t>are reviewed on an ad hoc basis</w:t>
      </w:r>
      <w:r w:rsidR="00B6639B">
        <w:rPr>
          <w:rFonts w:ascii="Calibri" w:hAnsi="Calibri" w:cs="Calibri"/>
        </w:rPr>
        <w:t>,</w:t>
      </w:r>
      <w:r w:rsidRPr="005D0734">
        <w:rPr>
          <w:rFonts w:ascii="Calibri" w:hAnsi="Calibri" w:cs="Calibri"/>
        </w:rPr>
        <w:t xml:space="preserve"> and are generally produced without any real co-design with people with disability. </w:t>
      </w:r>
    </w:p>
    <w:p w14:paraId="7179F75A" w14:textId="1544D980" w:rsidR="00907A0E" w:rsidRPr="005D0734" w:rsidRDefault="00934489" w:rsidP="00907A0E">
      <w:pPr>
        <w:spacing w:before="100" w:beforeAutospacing="1" w:after="100" w:afterAutospacing="1"/>
        <w:rPr>
          <w:rFonts w:ascii="Calibri" w:hAnsi="Calibri" w:cs="Calibri"/>
        </w:rPr>
      </w:pPr>
      <w:r>
        <w:rPr>
          <w:rFonts w:ascii="Calibri" w:hAnsi="Calibri" w:cs="Calibri"/>
        </w:rPr>
        <w:t xml:space="preserve">A common theme across these plans from </w:t>
      </w:r>
      <w:r w:rsidR="00907A0E" w:rsidRPr="005D0734">
        <w:rPr>
          <w:rFonts w:ascii="Calibri" w:hAnsi="Calibri" w:cs="Calibri"/>
        </w:rPr>
        <w:t>various organisations</w:t>
      </w:r>
      <w:r>
        <w:rPr>
          <w:rFonts w:ascii="Calibri" w:hAnsi="Calibri" w:cs="Calibri"/>
        </w:rPr>
        <w:t xml:space="preserve"> is a</w:t>
      </w:r>
      <w:r w:rsidR="00312E4D">
        <w:rPr>
          <w:rFonts w:ascii="Calibri" w:hAnsi="Calibri" w:cs="Calibri"/>
        </w:rPr>
        <w:t xml:space="preserve"> </w:t>
      </w:r>
      <w:r w:rsidR="00907A0E" w:rsidRPr="005D0734">
        <w:rPr>
          <w:rFonts w:ascii="Calibri" w:hAnsi="Calibri" w:cs="Calibri"/>
        </w:rPr>
        <w:t xml:space="preserve">focus on </w:t>
      </w:r>
      <w:r w:rsidR="00312E4D">
        <w:rPr>
          <w:rFonts w:ascii="Calibri" w:hAnsi="Calibri" w:cs="Calibri"/>
        </w:rPr>
        <w:t>the responsibilities of the person with a disability</w:t>
      </w:r>
      <w:r>
        <w:rPr>
          <w:rFonts w:ascii="Calibri" w:hAnsi="Calibri" w:cs="Calibri"/>
        </w:rPr>
        <w:t xml:space="preserve">, while limiting those of the </w:t>
      </w:r>
      <w:r w:rsidR="00907A0E" w:rsidRPr="005D0734">
        <w:rPr>
          <w:rFonts w:ascii="Calibri" w:hAnsi="Calibri" w:cs="Calibri"/>
        </w:rPr>
        <w:t>aviation transport provider</w:t>
      </w:r>
      <w:r>
        <w:rPr>
          <w:rFonts w:ascii="Calibri" w:hAnsi="Calibri" w:cs="Calibri"/>
        </w:rPr>
        <w:t>.</w:t>
      </w:r>
      <w:r w:rsidR="00907A0E" w:rsidRPr="005D0734">
        <w:rPr>
          <w:rFonts w:ascii="Calibri" w:hAnsi="Calibri" w:cs="Calibri"/>
        </w:rPr>
        <w:t xml:space="preserve"> They do not address </w:t>
      </w:r>
      <w:r>
        <w:rPr>
          <w:rFonts w:ascii="Calibri" w:hAnsi="Calibri" w:cs="Calibri"/>
        </w:rPr>
        <w:t>how</w:t>
      </w:r>
      <w:r w:rsidR="00907A0E" w:rsidRPr="005D0734">
        <w:rPr>
          <w:rFonts w:ascii="Calibri" w:hAnsi="Calibri" w:cs="Calibri"/>
        </w:rPr>
        <w:t xml:space="preserve"> systems will be improved, modified, or implemented. </w:t>
      </w:r>
      <w:r>
        <w:rPr>
          <w:rFonts w:ascii="Calibri" w:hAnsi="Calibri" w:cs="Calibri"/>
        </w:rPr>
        <w:t>O</w:t>
      </w:r>
      <w:r w:rsidR="00907A0E" w:rsidRPr="005D0734">
        <w:rPr>
          <w:rFonts w:ascii="Calibri" w:hAnsi="Calibri" w:cs="Calibri"/>
        </w:rPr>
        <w:t xml:space="preserve">n the occasion that they do, there is no mention </w:t>
      </w:r>
      <w:r>
        <w:rPr>
          <w:rFonts w:ascii="Calibri" w:hAnsi="Calibri" w:cs="Calibri"/>
        </w:rPr>
        <w:t>of co-design</w:t>
      </w:r>
      <w:r w:rsidR="00907A0E" w:rsidRPr="005D0734">
        <w:rPr>
          <w:rFonts w:ascii="Calibri" w:hAnsi="Calibri" w:cs="Calibri"/>
        </w:rPr>
        <w:t xml:space="preserve"> with people with disability.</w:t>
      </w:r>
    </w:p>
    <w:p w14:paraId="6F132A7C" w14:textId="28FFADF4" w:rsidR="00907A0E" w:rsidRPr="005D0734" w:rsidRDefault="00934489" w:rsidP="00907A0E">
      <w:pPr>
        <w:spacing w:before="100" w:beforeAutospacing="1" w:after="100" w:afterAutospacing="1"/>
        <w:rPr>
          <w:rFonts w:ascii="Calibri" w:hAnsi="Calibri" w:cs="Calibri"/>
        </w:rPr>
      </w:pPr>
      <w:r>
        <w:rPr>
          <w:rFonts w:ascii="Calibri" w:hAnsi="Calibri" w:cs="Calibri"/>
        </w:rPr>
        <w:t>If these</w:t>
      </w:r>
      <w:r w:rsidR="00907A0E" w:rsidRPr="005D0734">
        <w:rPr>
          <w:rFonts w:ascii="Calibri" w:hAnsi="Calibri" w:cs="Calibri"/>
        </w:rPr>
        <w:t xml:space="preserve"> plans </w:t>
      </w:r>
      <w:r>
        <w:rPr>
          <w:rFonts w:ascii="Calibri" w:hAnsi="Calibri" w:cs="Calibri"/>
        </w:rPr>
        <w:t>truly to</w:t>
      </w:r>
      <w:r w:rsidR="00907A0E" w:rsidRPr="005D0734">
        <w:rPr>
          <w:rFonts w:ascii="Calibri" w:hAnsi="Calibri" w:cs="Calibri"/>
        </w:rPr>
        <w:t xml:space="preserve"> be effective, AFDO and NITAN are of the opinion that these documents must be produced in conjunction with people with disability</w:t>
      </w:r>
      <w:r>
        <w:rPr>
          <w:rFonts w:ascii="Calibri" w:hAnsi="Calibri" w:cs="Calibri"/>
        </w:rPr>
        <w:t>, through a rigorous and meaningful process of co-design</w:t>
      </w:r>
      <w:r w:rsidR="00907A0E" w:rsidRPr="005D0734">
        <w:rPr>
          <w:rFonts w:ascii="Calibri" w:hAnsi="Calibri" w:cs="Calibri"/>
        </w:rPr>
        <w:t xml:space="preserve">. These documents must also </w:t>
      </w:r>
      <w:r>
        <w:rPr>
          <w:rFonts w:ascii="Calibri" w:hAnsi="Calibri" w:cs="Calibri"/>
        </w:rPr>
        <w:t>include</w:t>
      </w:r>
      <w:r w:rsidR="00907A0E" w:rsidRPr="005D0734">
        <w:rPr>
          <w:rFonts w:ascii="Calibri" w:hAnsi="Calibri" w:cs="Calibri"/>
        </w:rPr>
        <w:t xml:space="preserve"> </w:t>
      </w:r>
    </w:p>
    <w:p w14:paraId="538E341B" w14:textId="3C95C2A5" w:rsidR="00907A0E" w:rsidRPr="005D0734" w:rsidRDefault="00934489" w:rsidP="00907A0E">
      <w:pPr>
        <w:spacing w:before="100" w:beforeAutospacing="1" w:after="100" w:afterAutospacing="1"/>
        <w:rPr>
          <w:rFonts w:ascii="Calibri" w:hAnsi="Calibri" w:cs="Calibri"/>
        </w:rPr>
      </w:pPr>
      <w:r w:rsidRPr="00934489">
        <w:rPr>
          <w:rFonts w:ascii="Calibri" w:hAnsi="Calibri" w:cs="Calibri"/>
        </w:rPr>
        <w:t xml:space="preserve">Disability Access Action Plans </w:t>
      </w:r>
      <w:r w:rsidR="00907A0E" w:rsidRPr="005D0734">
        <w:rPr>
          <w:rFonts w:ascii="Calibri" w:hAnsi="Calibri" w:cs="Calibri"/>
        </w:rPr>
        <w:t xml:space="preserve">should be viewed as strategic documents </w:t>
      </w:r>
      <w:r>
        <w:rPr>
          <w:rFonts w:ascii="Calibri" w:hAnsi="Calibri" w:cs="Calibri"/>
        </w:rPr>
        <w:t xml:space="preserve">containing </w:t>
      </w:r>
      <w:r w:rsidRPr="00934489">
        <w:rPr>
          <w:rFonts w:ascii="Calibri" w:hAnsi="Calibri" w:cs="Calibri"/>
        </w:rPr>
        <w:t xml:space="preserve">targets </w:t>
      </w:r>
      <w:r>
        <w:rPr>
          <w:rFonts w:ascii="Calibri" w:hAnsi="Calibri" w:cs="Calibri"/>
        </w:rPr>
        <w:t xml:space="preserve">and key performance indicators </w:t>
      </w:r>
      <w:r w:rsidRPr="00934489">
        <w:rPr>
          <w:rFonts w:ascii="Calibri" w:hAnsi="Calibri" w:cs="Calibri"/>
        </w:rPr>
        <w:t>that can be measured and reported to the CEO of the transport provider.</w:t>
      </w:r>
      <w:r w:rsidR="00907A0E" w:rsidRPr="005D0734">
        <w:rPr>
          <w:rFonts w:ascii="Calibri" w:hAnsi="Calibri" w:cs="Calibri"/>
        </w:rPr>
        <w:t xml:space="preserve"> They should enable innovation and aim to provide policies and actions that enhance the travelling experience</w:t>
      </w:r>
      <w:r>
        <w:rPr>
          <w:rFonts w:ascii="Calibri" w:hAnsi="Calibri" w:cs="Calibri"/>
        </w:rPr>
        <w:t xml:space="preserve"> of people with disability. </w:t>
      </w:r>
      <w:r w:rsidR="00907A0E" w:rsidRPr="005D0734">
        <w:rPr>
          <w:rFonts w:ascii="Calibri" w:hAnsi="Calibri" w:cs="Calibri"/>
        </w:rPr>
        <w:t xml:space="preserve">Roles and responsibilities </w:t>
      </w:r>
      <w:r>
        <w:rPr>
          <w:rFonts w:ascii="Calibri" w:hAnsi="Calibri" w:cs="Calibri"/>
        </w:rPr>
        <w:t>must be clearly</w:t>
      </w:r>
      <w:r w:rsidR="00907A0E" w:rsidRPr="005D0734">
        <w:rPr>
          <w:rFonts w:ascii="Calibri" w:hAnsi="Calibri" w:cs="Calibri"/>
        </w:rPr>
        <w:t xml:space="preserve"> defined, </w:t>
      </w:r>
      <w:r w:rsidR="00957D6E">
        <w:rPr>
          <w:rFonts w:ascii="Calibri" w:hAnsi="Calibri" w:cs="Calibri"/>
        </w:rPr>
        <w:t>allowing actions to be undertaken by the appropriate party.</w:t>
      </w:r>
      <w:r w:rsidR="00907A0E" w:rsidRPr="005D0734">
        <w:rPr>
          <w:rFonts w:ascii="Calibri" w:hAnsi="Calibri" w:cs="Calibri"/>
        </w:rPr>
        <w:t xml:space="preserve"> </w:t>
      </w:r>
    </w:p>
    <w:p w14:paraId="1171CEAC" w14:textId="6465BC23" w:rsidR="00907A0E" w:rsidRPr="005D0734" w:rsidRDefault="00907A0E" w:rsidP="00907A0E">
      <w:pPr>
        <w:spacing w:before="100" w:beforeAutospacing="1" w:after="100" w:afterAutospacing="1"/>
        <w:rPr>
          <w:rFonts w:ascii="Calibri" w:hAnsi="Calibri" w:cs="Calibri"/>
        </w:rPr>
      </w:pPr>
      <w:r w:rsidRPr="005D0734">
        <w:rPr>
          <w:rFonts w:ascii="Calibri" w:hAnsi="Calibri" w:cs="Calibri"/>
        </w:rPr>
        <w:t xml:space="preserve">These documents must be made available to all staff of the transport provider with appropriate training and systems to ensure that any targets specified within the documents can be implemented. </w:t>
      </w:r>
      <w:r w:rsidR="00957D6E">
        <w:rPr>
          <w:rFonts w:ascii="Calibri" w:hAnsi="Calibri" w:cs="Calibri"/>
        </w:rPr>
        <w:t xml:space="preserve">This </w:t>
      </w:r>
      <w:r w:rsidRPr="005D0734">
        <w:rPr>
          <w:rFonts w:ascii="Calibri" w:hAnsi="Calibri" w:cs="Calibri"/>
        </w:rPr>
        <w:t xml:space="preserve">would also aid in ensuring a more inclusive environment. </w:t>
      </w:r>
    </w:p>
    <w:p w14:paraId="56124E50" w14:textId="2DEF66A7" w:rsidR="00907A0E" w:rsidRPr="005D0734" w:rsidRDefault="00907A0E" w:rsidP="00907A0E">
      <w:pPr>
        <w:spacing w:before="100" w:beforeAutospacing="1" w:after="100" w:afterAutospacing="1"/>
        <w:rPr>
          <w:rFonts w:ascii="Calibri" w:hAnsi="Calibri" w:cs="Calibri"/>
        </w:rPr>
      </w:pPr>
      <w:r w:rsidRPr="005D0734">
        <w:rPr>
          <w:rFonts w:ascii="Calibri" w:hAnsi="Calibri" w:cs="Calibri"/>
        </w:rPr>
        <w:t>In the event that aviation transport standards are implemented</w:t>
      </w:r>
      <w:r w:rsidR="00957D6E">
        <w:rPr>
          <w:rFonts w:ascii="Calibri" w:hAnsi="Calibri" w:cs="Calibri"/>
        </w:rPr>
        <w:t>,</w:t>
      </w:r>
      <w:r w:rsidRPr="005D0734">
        <w:rPr>
          <w:rFonts w:ascii="Calibri" w:hAnsi="Calibri" w:cs="Calibri"/>
        </w:rPr>
        <w:t xml:space="preserve"> then these documents can form part of the co-design process to ensure they are implemented and monitored effectively.</w:t>
      </w:r>
    </w:p>
    <w:p w14:paraId="0AFF3A12" w14:textId="77777777" w:rsidR="00907A0E" w:rsidRDefault="00907A0E" w:rsidP="00907A0E"/>
    <w:p w14:paraId="3DA36BDF" w14:textId="21E6F400" w:rsidR="005557FB" w:rsidRPr="00302647" w:rsidRDefault="00302647" w:rsidP="00AB5C4C">
      <w:pPr>
        <w:pStyle w:val="Heading2"/>
        <w:spacing w:before="100" w:beforeAutospacing="1" w:after="100" w:afterAutospacing="1"/>
        <w:rPr>
          <w:rFonts w:asciiTheme="majorHAnsi" w:hAnsiTheme="majorHAnsi" w:cstheme="majorHAnsi"/>
        </w:rPr>
      </w:pPr>
      <w:r w:rsidRPr="00302647">
        <w:rPr>
          <w:rFonts w:asciiTheme="majorHAnsi" w:hAnsiTheme="majorHAnsi" w:cstheme="majorHAnsi"/>
        </w:rPr>
        <w:lastRenderedPageBreak/>
        <w:t xml:space="preserve">Concluding </w:t>
      </w:r>
      <w:r w:rsidR="008C49BE">
        <w:rPr>
          <w:rFonts w:asciiTheme="majorHAnsi" w:hAnsiTheme="majorHAnsi" w:cstheme="majorHAnsi"/>
        </w:rPr>
        <w:t>remarks</w:t>
      </w:r>
    </w:p>
    <w:p w14:paraId="79A83D64" w14:textId="7E729428" w:rsidR="002C7002" w:rsidRDefault="000D3D0C"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The aviation sector </w:t>
      </w:r>
      <w:r w:rsidR="00181E6C">
        <w:rPr>
          <w:rFonts w:asciiTheme="minorHAnsi" w:hAnsiTheme="minorHAnsi" w:cstheme="minorHAnsi"/>
        </w:rPr>
        <w:t xml:space="preserve">desperately requires change if it is to </w:t>
      </w:r>
      <w:r w:rsidR="00CA7176">
        <w:rPr>
          <w:rFonts w:asciiTheme="minorHAnsi" w:hAnsiTheme="minorHAnsi" w:cstheme="minorHAnsi"/>
        </w:rPr>
        <w:t xml:space="preserve">enable people with disability greater access and inclusion to travel. </w:t>
      </w:r>
      <w:r w:rsidR="00E044CD">
        <w:rPr>
          <w:rFonts w:asciiTheme="minorHAnsi" w:hAnsiTheme="minorHAnsi" w:cstheme="minorHAnsi"/>
        </w:rPr>
        <w:t>T</w:t>
      </w:r>
      <w:r w:rsidR="00181E6C">
        <w:rPr>
          <w:rFonts w:asciiTheme="minorHAnsi" w:hAnsiTheme="minorHAnsi" w:cstheme="minorHAnsi"/>
        </w:rPr>
        <w:t xml:space="preserve">he </w:t>
      </w:r>
      <w:r w:rsidR="00181E6C" w:rsidRPr="00181E6C">
        <w:rPr>
          <w:rFonts w:asciiTheme="minorHAnsi" w:hAnsiTheme="minorHAnsi" w:cstheme="minorHAnsi"/>
        </w:rPr>
        <w:t xml:space="preserve">current </w:t>
      </w:r>
      <w:r w:rsidR="004562FA">
        <w:rPr>
          <w:rFonts w:asciiTheme="minorHAnsi" w:hAnsiTheme="minorHAnsi" w:cstheme="minorHAnsi"/>
        </w:rPr>
        <w:t xml:space="preserve">piecemeal </w:t>
      </w:r>
      <w:r w:rsidR="002C7002">
        <w:rPr>
          <w:rFonts w:asciiTheme="minorHAnsi" w:hAnsiTheme="minorHAnsi" w:cstheme="minorHAnsi"/>
        </w:rPr>
        <w:t>system</w:t>
      </w:r>
      <w:r w:rsidR="004562FA">
        <w:rPr>
          <w:rFonts w:asciiTheme="minorHAnsi" w:hAnsiTheme="minorHAnsi" w:cstheme="minorHAnsi"/>
        </w:rPr>
        <w:t xml:space="preserve"> simply does not work, leaving people with disability </w:t>
      </w:r>
      <w:r w:rsidR="00824816">
        <w:rPr>
          <w:rFonts w:asciiTheme="minorHAnsi" w:hAnsiTheme="minorHAnsi" w:cstheme="minorHAnsi"/>
        </w:rPr>
        <w:t>denied their</w:t>
      </w:r>
      <w:r w:rsidR="00C22602">
        <w:rPr>
          <w:rFonts w:asciiTheme="minorHAnsi" w:hAnsiTheme="minorHAnsi" w:cstheme="minorHAnsi"/>
        </w:rPr>
        <w:t xml:space="preserve"> both their dignity and </w:t>
      </w:r>
      <w:r w:rsidR="00CC161F">
        <w:rPr>
          <w:rFonts w:asciiTheme="minorHAnsi" w:hAnsiTheme="minorHAnsi" w:cstheme="minorHAnsi"/>
        </w:rPr>
        <w:t>their human right</w:t>
      </w:r>
      <w:r w:rsidR="001B3509">
        <w:rPr>
          <w:rFonts w:asciiTheme="minorHAnsi" w:hAnsiTheme="minorHAnsi" w:cstheme="minorHAnsi"/>
        </w:rPr>
        <w:t>s.</w:t>
      </w:r>
    </w:p>
    <w:p w14:paraId="53B5133D" w14:textId="6FF6052F" w:rsidR="001706C5" w:rsidRDefault="00606998"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AFDO</w:t>
      </w:r>
      <w:r w:rsidR="00C22602">
        <w:rPr>
          <w:rFonts w:asciiTheme="minorHAnsi" w:hAnsiTheme="minorHAnsi" w:cstheme="minorHAnsi"/>
        </w:rPr>
        <w:t xml:space="preserve"> and NITAN contend that t</w:t>
      </w:r>
      <w:r w:rsidR="00C22602" w:rsidRPr="00C22602">
        <w:rPr>
          <w:rFonts w:asciiTheme="minorHAnsi" w:hAnsiTheme="minorHAnsi" w:cstheme="minorHAnsi"/>
        </w:rPr>
        <w:t>here is a need for</w:t>
      </w:r>
      <w:r w:rsidR="001B3509">
        <w:rPr>
          <w:rFonts w:asciiTheme="minorHAnsi" w:hAnsiTheme="minorHAnsi" w:cstheme="minorHAnsi"/>
        </w:rPr>
        <w:t xml:space="preserve"> new</w:t>
      </w:r>
      <w:r w:rsidR="00C22602" w:rsidRPr="00C22602">
        <w:rPr>
          <w:rFonts w:asciiTheme="minorHAnsi" w:hAnsiTheme="minorHAnsi" w:cstheme="minorHAnsi"/>
        </w:rPr>
        <w:t xml:space="preserve"> </w:t>
      </w:r>
      <w:r w:rsidR="00C22602">
        <w:rPr>
          <w:rFonts w:asciiTheme="minorHAnsi" w:hAnsiTheme="minorHAnsi" w:cstheme="minorHAnsi"/>
        </w:rPr>
        <w:t>a</w:t>
      </w:r>
      <w:r w:rsidR="00C22602" w:rsidRPr="00C22602">
        <w:rPr>
          <w:rFonts w:asciiTheme="minorHAnsi" w:hAnsiTheme="minorHAnsi" w:cstheme="minorHAnsi"/>
        </w:rPr>
        <w:t>viation</w:t>
      </w:r>
      <w:r w:rsidR="00C22602">
        <w:rPr>
          <w:rFonts w:asciiTheme="minorHAnsi" w:hAnsiTheme="minorHAnsi" w:cstheme="minorHAnsi"/>
        </w:rPr>
        <w:t>-</w:t>
      </w:r>
      <w:r w:rsidR="00C22602" w:rsidRPr="00C22602">
        <w:rPr>
          <w:rFonts w:asciiTheme="minorHAnsi" w:hAnsiTheme="minorHAnsi" w:cstheme="minorHAnsi"/>
        </w:rPr>
        <w:t xml:space="preserve">specific </w:t>
      </w:r>
      <w:r w:rsidR="00C22602">
        <w:rPr>
          <w:rFonts w:asciiTheme="minorHAnsi" w:hAnsiTheme="minorHAnsi" w:cstheme="minorHAnsi"/>
        </w:rPr>
        <w:t>s</w:t>
      </w:r>
      <w:r w:rsidR="00C22602" w:rsidRPr="00C22602">
        <w:rPr>
          <w:rFonts w:asciiTheme="minorHAnsi" w:hAnsiTheme="minorHAnsi" w:cstheme="minorHAnsi"/>
        </w:rPr>
        <w:t>tandards</w:t>
      </w:r>
      <w:r w:rsidR="001706C5">
        <w:rPr>
          <w:rFonts w:asciiTheme="minorHAnsi" w:hAnsiTheme="minorHAnsi" w:cstheme="minorHAnsi"/>
        </w:rPr>
        <w:t xml:space="preserve">, </w:t>
      </w:r>
      <w:r w:rsidR="001B3509">
        <w:rPr>
          <w:rFonts w:asciiTheme="minorHAnsi" w:hAnsiTheme="minorHAnsi" w:cstheme="minorHAnsi"/>
        </w:rPr>
        <w:t xml:space="preserve">which themselves would </w:t>
      </w:r>
      <w:r w:rsidR="001706C5">
        <w:rPr>
          <w:rFonts w:asciiTheme="minorHAnsi" w:hAnsiTheme="minorHAnsi" w:cstheme="minorHAnsi"/>
        </w:rPr>
        <w:t xml:space="preserve">form the basis of a coherent </w:t>
      </w:r>
      <w:r w:rsidR="00F92DF9">
        <w:rPr>
          <w:rFonts w:asciiTheme="minorHAnsi" w:hAnsiTheme="minorHAnsi" w:cstheme="minorHAnsi"/>
        </w:rPr>
        <w:t>and consistent system</w:t>
      </w:r>
      <w:r w:rsidR="008629E5">
        <w:rPr>
          <w:rFonts w:asciiTheme="minorHAnsi" w:hAnsiTheme="minorHAnsi" w:cstheme="minorHAnsi"/>
        </w:rPr>
        <w:t xml:space="preserve"> </w:t>
      </w:r>
      <w:r w:rsidR="00BE01F3">
        <w:rPr>
          <w:rFonts w:asciiTheme="minorHAnsi" w:hAnsiTheme="minorHAnsi" w:cstheme="minorHAnsi"/>
        </w:rPr>
        <w:t>able to address</w:t>
      </w:r>
      <w:r w:rsidR="008629E5">
        <w:rPr>
          <w:rFonts w:asciiTheme="minorHAnsi" w:hAnsiTheme="minorHAnsi" w:cstheme="minorHAnsi"/>
        </w:rPr>
        <w:t xml:space="preserve"> the issues raised in this submission</w:t>
      </w:r>
      <w:r w:rsidR="009F2C1E">
        <w:rPr>
          <w:rFonts w:asciiTheme="minorHAnsi" w:hAnsiTheme="minorHAnsi" w:cstheme="minorHAnsi"/>
        </w:rPr>
        <w:t xml:space="preserve">. This </w:t>
      </w:r>
      <w:r w:rsidR="00C93CA9">
        <w:rPr>
          <w:rFonts w:asciiTheme="minorHAnsi" w:hAnsiTheme="minorHAnsi" w:cstheme="minorHAnsi"/>
        </w:rPr>
        <w:t xml:space="preserve">system </w:t>
      </w:r>
      <w:r w:rsidR="001706C5">
        <w:rPr>
          <w:rFonts w:asciiTheme="minorHAnsi" w:hAnsiTheme="minorHAnsi" w:cstheme="minorHAnsi"/>
        </w:rPr>
        <w:t>would</w:t>
      </w:r>
      <w:r w:rsidR="008C4943">
        <w:rPr>
          <w:rFonts w:asciiTheme="minorHAnsi" w:hAnsiTheme="minorHAnsi" w:cstheme="minorHAnsi"/>
        </w:rPr>
        <w:t xml:space="preserve"> eliminate inconsistencies</w:t>
      </w:r>
      <w:r w:rsidR="001706C5">
        <w:rPr>
          <w:rFonts w:asciiTheme="minorHAnsi" w:hAnsiTheme="minorHAnsi" w:cstheme="minorHAnsi"/>
        </w:rPr>
        <w:t xml:space="preserve">, designate clear roles and responsibilities, and </w:t>
      </w:r>
      <w:r w:rsidR="0016289E">
        <w:rPr>
          <w:rFonts w:asciiTheme="minorHAnsi" w:hAnsiTheme="minorHAnsi" w:cstheme="minorHAnsi"/>
        </w:rPr>
        <w:t>contain provisions for consumer protections</w:t>
      </w:r>
      <w:r w:rsidR="001706C5">
        <w:rPr>
          <w:rFonts w:asciiTheme="minorHAnsi" w:hAnsiTheme="minorHAnsi" w:cstheme="minorHAnsi"/>
        </w:rPr>
        <w:t xml:space="preserve"> including compensation.</w:t>
      </w:r>
    </w:p>
    <w:p w14:paraId="7B1D8A9E" w14:textId="06BA2366" w:rsidR="00CA7176" w:rsidRDefault="00C93CA9" w:rsidP="00AB5C4C">
      <w:pPr>
        <w:spacing w:before="100" w:beforeAutospacing="1" w:after="100" w:afterAutospacing="1" w:line="276" w:lineRule="auto"/>
        <w:rPr>
          <w:rFonts w:asciiTheme="minorHAnsi" w:hAnsiTheme="minorHAnsi" w:cstheme="minorHAnsi"/>
        </w:rPr>
      </w:pPr>
      <w:r>
        <w:rPr>
          <w:rFonts w:asciiTheme="minorHAnsi" w:hAnsiTheme="minorHAnsi" w:cstheme="minorHAnsi"/>
        </w:rPr>
        <w:t xml:space="preserve">As always, we would reiterate </w:t>
      </w:r>
      <w:r w:rsidR="00CA7176">
        <w:rPr>
          <w:rFonts w:asciiTheme="minorHAnsi" w:hAnsiTheme="minorHAnsi" w:cstheme="minorHAnsi"/>
        </w:rPr>
        <w:t>that co-design with people with disability is a</w:t>
      </w:r>
      <w:r>
        <w:rPr>
          <w:rFonts w:asciiTheme="minorHAnsi" w:hAnsiTheme="minorHAnsi" w:cstheme="minorHAnsi"/>
        </w:rPr>
        <w:t xml:space="preserve">n integral </w:t>
      </w:r>
      <w:r w:rsidR="00CA7176">
        <w:rPr>
          <w:rFonts w:asciiTheme="minorHAnsi" w:hAnsiTheme="minorHAnsi" w:cstheme="minorHAnsi"/>
        </w:rPr>
        <w:t xml:space="preserve">component in developing air travel standards and innovative solutions to </w:t>
      </w:r>
      <w:r>
        <w:rPr>
          <w:rFonts w:asciiTheme="minorHAnsi" w:hAnsiTheme="minorHAnsi" w:cstheme="minorHAnsi"/>
        </w:rPr>
        <w:t xml:space="preserve">said </w:t>
      </w:r>
      <w:r w:rsidR="00CA7176">
        <w:rPr>
          <w:rFonts w:asciiTheme="minorHAnsi" w:hAnsiTheme="minorHAnsi" w:cstheme="minorHAnsi"/>
        </w:rPr>
        <w:t xml:space="preserve">issues. </w:t>
      </w:r>
    </w:p>
    <w:p w14:paraId="1508AEE1" w14:textId="0929B9CB" w:rsidR="00164713" w:rsidRDefault="00164713" w:rsidP="00AB5C4C">
      <w:pPr>
        <w:spacing w:before="100" w:beforeAutospacing="1" w:after="100" w:afterAutospacing="1" w:line="276" w:lineRule="auto"/>
        <w:rPr>
          <w:rFonts w:asciiTheme="minorHAnsi" w:hAnsiTheme="minorHAnsi" w:cstheme="minorHAnsi"/>
        </w:rPr>
      </w:pPr>
    </w:p>
    <w:p w14:paraId="20C9623C" w14:textId="68CA6831" w:rsidR="00164713" w:rsidRDefault="00164713" w:rsidP="00AB5C4C">
      <w:pPr>
        <w:spacing w:before="100" w:beforeAutospacing="1" w:after="100" w:afterAutospacing="1" w:line="276" w:lineRule="auto"/>
        <w:rPr>
          <w:rFonts w:asciiTheme="minorHAnsi" w:hAnsiTheme="minorHAnsi" w:cstheme="minorHAnsi"/>
        </w:rPr>
      </w:pPr>
    </w:p>
    <w:p w14:paraId="380C1C2F" w14:textId="43A1FEA1" w:rsidR="00164713" w:rsidRDefault="00164713" w:rsidP="00AB5C4C">
      <w:pPr>
        <w:spacing w:before="100" w:beforeAutospacing="1" w:after="100" w:afterAutospacing="1" w:line="276" w:lineRule="auto"/>
        <w:rPr>
          <w:rFonts w:asciiTheme="minorHAnsi" w:hAnsiTheme="minorHAnsi" w:cstheme="minorHAnsi"/>
        </w:rPr>
      </w:pPr>
    </w:p>
    <w:p w14:paraId="38B2523C" w14:textId="2C09A948" w:rsidR="00164713" w:rsidRDefault="00164713" w:rsidP="00AB5C4C">
      <w:pPr>
        <w:spacing w:before="100" w:beforeAutospacing="1" w:after="100" w:afterAutospacing="1" w:line="276" w:lineRule="auto"/>
        <w:rPr>
          <w:rFonts w:asciiTheme="minorHAnsi" w:hAnsiTheme="minorHAnsi" w:cstheme="minorHAnsi"/>
        </w:rPr>
      </w:pPr>
    </w:p>
    <w:p w14:paraId="09AFEEB3" w14:textId="3D64FDB4" w:rsidR="00164713" w:rsidRDefault="00164713" w:rsidP="00AB5C4C">
      <w:pPr>
        <w:spacing w:before="100" w:beforeAutospacing="1" w:after="100" w:afterAutospacing="1" w:line="276" w:lineRule="auto"/>
        <w:rPr>
          <w:rFonts w:asciiTheme="minorHAnsi" w:hAnsiTheme="minorHAnsi" w:cstheme="minorHAnsi"/>
        </w:rPr>
      </w:pPr>
    </w:p>
    <w:p w14:paraId="6665B077" w14:textId="662FA968" w:rsidR="00164713" w:rsidRDefault="00164713" w:rsidP="00AB5C4C">
      <w:pPr>
        <w:spacing w:before="100" w:beforeAutospacing="1" w:after="100" w:afterAutospacing="1" w:line="276" w:lineRule="auto"/>
        <w:rPr>
          <w:rFonts w:asciiTheme="minorHAnsi" w:hAnsiTheme="minorHAnsi" w:cstheme="minorHAnsi"/>
        </w:rPr>
      </w:pPr>
    </w:p>
    <w:p w14:paraId="30A4484F" w14:textId="0909C202" w:rsidR="00164713" w:rsidRDefault="00164713" w:rsidP="00AB5C4C">
      <w:pPr>
        <w:spacing w:before="100" w:beforeAutospacing="1" w:after="100" w:afterAutospacing="1" w:line="276" w:lineRule="auto"/>
        <w:rPr>
          <w:rFonts w:asciiTheme="minorHAnsi" w:hAnsiTheme="minorHAnsi" w:cstheme="minorHAnsi"/>
        </w:rPr>
      </w:pPr>
    </w:p>
    <w:p w14:paraId="3EE44084" w14:textId="77777777" w:rsidR="00CE06BD" w:rsidRPr="00761E85" w:rsidRDefault="00CE06BD" w:rsidP="00AB5C4C">
      <w:pPr>
        <w:spacing w:before="100" w:beforeAutospacing="1" w:after="100" w:afterAutospacing="1" w:line="276" w:lineRule="auto"/>
        <w:jc w:val="both"/>
        <w:rPr>
          <w:rFonts w:asciiTheme="minorHAnsi" w:hAnsiTheme="minorHAnsi" w:cstheme="minorHAnsi"/>
        </w:rPr>
      </w:pPr>
    </w:p>
    <w:p w14:paraId="7D1B96CA" w14:textId="77777777" w:rsidR="008A4471" w:rsidRPr="00C703F2" w:rsidRDefault="008A4471" w:rsidP="00AB5C4C">
      <w:pPr>
        <w:spacing w:before="100" w:beforeAutospacing="1" w:after="100" w:afterAutospacing="1" w:line="276" w:lineRule="auto"/>
        <w:rPr>
          <w:rFonts w:cs="Arial"/>
        </w:rPr>
      </w:pPr>
    </w:p>
    <w:sectPr w:rsidR="008A4471" w:rsidRPr="00C703F2" w:rsidSect="00C1246A">
      <w:footerReference w:type="default" r:id="rId20"/>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5419" w14:textId="77777777" w:rsidR="00362B78" w:rsidRDefault="00362B78">
      <w:r>
        <w:separator/>
      </w:r>
    </w:p>
  </w:endnote>
  <w:endnote w:type="continuationSeparator" w:id="0">
    <w:p w14:paraId="7ED4A3FF" w14:textId="77777777" w:rsidR="00362B78" w:rsidRDefault="00362B78">
      <w:r>
        <w:continuationSeparator/>
      </w:r>
    </w:p>
  </w:endnote>
  <w:endnote w:id="1">
    <w:p w14:paraId="27E24046" w14:textId="0E6F999D" w:rsidR="009358DE" w:rsidRPr="00413645" w:rsidRDefault="009358DE">
      <w:pPr>
        <w:pStyle w:val="EndnoteText"/>
        <w:rPr>
          <w:rFonts w:asciiTheme="minorHAnsi" w:hAnsiTheme="minorHAnsi" w:cstheme="minorHAnsi"/>
          <w:lang w:val="en-US"/>
        </w:rPr>
      </w:pPr>
      <w:r w:rsidRPr="00413645">
        <w:rPr>
          <w:rStyle w:val="EndnoteReference"/>
          <w:rFonts w:asciiTheme="minorHAnsi" w:hAnsiTheme="minorHAnsi" w:cstheme="minorHAnsi"/>
        </w:rPr>
        <w:endnoteRef/>
      </w:r>
      <w:r w:rsidRPr="00413645">
        <w:rPr>
          <w:rFonts w:asciiTheme="minorHAnsi" w:hAnsiTheme="minorHAnsi" w:cstheme="minorHAnsi"/>
        </w:rPr>
        <w:t xml:space="preserve"> </w:t>
      </w:r>
      <w:r w:rsidR="00AB4780" w:rsidRPr="00413645">
        <w:rPr>
          <w:rFonts w:asciiTheme="minorHAnsi" w:hAnsiTheme="minorHAnsi" w:cstheme="minorHAnsi"/>
        </w:rPr>
        <w:t>United Nations (2006</w:t>
      </w:r>
      <w:r w:rsidR="00AB4780" w:rsidRPr="00413645">
        <w:rPr>
          <w:rFonts w:asciiTheme="minorHAnsi" w:hAnsiTheme="minorHAnsi" w:cstheme="minorHAnsi"/>
          <w:i/>
          <w:iCs/>
        </w:rPr>
        <w:t>) Convention on the Rights of Persons with Disabilities</w:t>
      </w:r>
      <w:r w:rsidR="00AB4780" w:rsidRPr="00413645">
        <w:rPr>
          <w:rFonts w:asciiTheme="minorHAnsi" w:hAnsiTheme="minorHAnsi" w:cstheme="minorHAnsi"/>
        </w:rPr>
        <w:t>, Treaty Series, vol. 2515, Dec. 2006</w:t>
      </w:r>
      <w:r w:rsidR="00B4472C" w:rsidRPr="00413645">
        <w:rPr>
          <w:rFonts w:asciiTheme="minorHAnsi" w:hAnsiTheme="minorHAnsi" w:cstheme="minorHAnsi"/>
        </w:rPr>
        <w:t>; e</w:t>
      </w:r>
      <w:r w:rsidR="00EF53F6" w:rsidRPr="00413645">
        <w:rPr>
          <w:rFonts w:asciiTheme="minorHAnsi" w:hAnsiTheme="minorHAnsi" w:cstheme="minorHAnsi"/>
        </w:rPr>
        <w:t>mphasis added</w:t>
      </w:r>
      <w:r w:rsidR="00B4472C" w:rsidRPr="00413645">
        <w:rPr>
          <w:rFonts w:asciiTheme="minorHAnsi" w:hAnsiTheme="minorHAnsi" w:cstheme="minorHAnsi"/>
        </w:rPr>
        <w:t>.</w:t>
      </w:r>
    </w:p>
  </w:endnote>
  <w:endnote w:id="2">
    <w:p w14:paraId="2EB10CA9" w14:textId="55B91CB7" w:rsidR="009358DE" w:rsidRPr="00413645" w:rsidRDefault="009358DE">
      <w:pPr>
        <w:pStyle w:val="EndnoteText"/>
        <w:rPr>
          <w:rFonts w:asciiTheme="minorHAnsi" w:hAnsiTheme="minorHAnsi" w:cstheme="minorHAnsi"/>
          <w:lang w:val="en-US"/>
        </w:rPr>
      </w:pPr>
      <w:r w:rsidRPr="00413645">
        <w:rPr>
          <w:rStyle w:val="EndnoteReference"/>
          <w:rFonts w:asciiTheme="minorHAnsi" w:hAnsiTheme="minorHAnsi" w:cstheme="minorHAnsi"/>
        </w:rPr>
        <w:endnoteRef/>
      </w:r>
      <w:r w:rsidRPr="00413645">
        <w:rPr>
          <w:rFonts w:asciiTheme="minorHAnsi" w:hAnsiTheme="minorHAnsi" w:cstheme="minorHAnsi"/>
        </w:rPr>
        <w:t xml:space="preserve"> </w:t>
      </w:r>
      <w:r w:rsidR="006A679F" w:rsidRPr="00413645">
        <w:rPr>
          <w:rFonts w:asciiTheme="minorHAnsi" w:hAnsiTheme="minorHAnsi" w:cstheme="minorHAnsi"/>
        </w:rPr>
        <w:t>ibid.</w:t>
      </w:r>
      <w:r w:rsidR="00B4472C" w:rsidRPr="00413645">
        <w:rPr>
          <w:rFonts w:asciiTheme="minorHAnsi" w:hAnsiTheme="minorHAnsi" w:cstheme="minorHAnsi"/>
        </w:rPr>
        <w:t>; e</w:t>
      </w:r>
      <w:r w:rsidR="00EF53F6" w:rsidRPr="00413645">
        <w:rPr>
          <w:rFonts w:asciiTheme="minorHAnsi" w:hAnsiTheme="minorHAnsi" w:cstheme="minorHAnsi"/>
        </w:rPr>
        <w:t>mphasis added</w:t>
      </w:r>
      <w:r w:rsidR="00120E40" w:rsidRPr="00413645">
        <w:rPr>
          <w:rFonts w:asciiTheme="minorHAnsi" w:hAnsiTheme="minorHAnsi" w:cstheme="minorHAnsi"/>
        </w:rPr>
        <w:t>.</w:t>
      </w:r>
    </w:p>
  </w:endnote>
  <w:endnote w:id="3">
    <w:p w14:paraId="4E1B14FD" w14:textId="41C7DCCD" w:rsidR="00687717" w:rsidRPr="00413645" w:rsidRDefault="00687717">
      <w:pPr>
        <w:pStyle w:val="EndnoteText"/>
        <w:rPr>
          <w:rFonts w:asciiTheme="minorHAnsi" w:hAnsiTheme="minorHAnsi" w:cstheme="minorHAnsi"/>
          <w:lang w:val="en-US"/>
        </w:rPr>
      </w:pPr>
      <w:r w:rsidRPr="00413645">
        <w:rPr>
          <w:rStyle w:val="EndnoteReference"/>
          <w:rFonts w:asciiTheme="minorHAnsi" w:hAnsiTheme="minorHAnsi" w:cstheme="minorHAnsi"/>
        </w:rPr>
        <w:endnoteRef/>
      </w:r>
      <w:r w:rsidRPr="00413645">
        <w:rPr>
          <w:rFonts w:asciiTheme="minorHAnsi" w:hAnsiTheme="minorHAnsi" w:cstheme="minorHAnsi"/>
        </w:rPr>
        <w:t xml:space="preserve"> </w:t>
      </w:r>
      <w:r w:rsidR="0015587A" w:rsidRPr="00413645">
        <w:rPr>
          <w:rFonts w:asciiTheme="minorHAnsi" w:hAnsiTheme="minorHAnsi" w:cstheme="minorHAnsi"/>
        </w:rPr>
        <w:t>International Civil Aviation Organization (ICAO)</w:t>
      </w:r>
      <w:r w:rsidR="00385338" w:rsidRPr="00413645">
        <w:rPr>
          <w:rFonts w:asciiTheme="minorHAnsi" w:hAnsiTheme="minorHAnsi" w:cstheme="minorHAnsi"/>
        </w:rPr>
        <w:t xml:space="preserve"> (1947) </w:t>
      </w:r>
      <w:r w:rsidR="00CF7D14" w:rsidRPr="00413645">
        <w:rPr>
          <w:rFonts w:asciiTheme="minorHAnsi" w:hAnsiTheme="minorHAnsi" w:cstheme="minorHAnsi"/>
          <w:i/>
          <w:iCs/>
        </w:rPr>
        <w:t>Convention on International Civil Aviation</w:t>
      </w:r>
      <w:r w:rsidR="00CF7D14" w:rsidRPr="00413645">
        <w:rPr>
          <w:rFonts w:asciiTheme="minorHAnsi" w:hAnsiTheme="minorHAnsi" w:cstheme="minorHAnsi"/>
        </w:rPr>
        <w:t>, opened for signature on 7 December 1944, 15 UNTS 295 (entered into force 4 April 1947) (‘Chicago Convention’).</w:t>
      </w:r>
    </w:p>
  </w:endnote>
  <w:endnote w:id="4">
    <w:p w14:paraId="09E2046B" w14:textId="0B25811C" w:rsidR="00687717" w:rsidRPr="00413645" w:rsidRDefault="00687717">
      <w:pPr>
        <w:pStyle w:val="EndnoteText"/>
        <w:rPr>
          <w:rFonts w:asciiTheme="minorHAnsi" w:hAnsiTheme="minorHAnsi" w:cstheme="minorHAnsi"/>
          <w:lang w:val="en-US"/>
        </w:rPr>
      </w:pPr>
      <w:r w:rsidRPr="00413645">
        <w:rPr>
          <w:rStyle w:val="EndnoteReference"/>
          <w:rFonts w:asciiTheme="minorHAnsi" w:hAnsiTheme="minorHAnsi" w:cstheme="minorHAnsi"/>
        </w:rPr>
        <w:endnoteRef/>
      </w:r>
      <w:r w:rsidRPr="00413645">
        <w:rPr>
          <w:rFonts w:asciiTheme="minorHAnsi" w:hAnsiTheme="minorHAnsi" w:cstheme="minorHAnsi"/>
        </w:rPr>
        <w:t xml:space="preserve"> </w:t>
      </w:r>
      <w:r w:rsidR="00E43F3A" w:rsidRPr="00413645">
        <w:rPr>
          <w:rFonts w:asciiTheme="minorHAnsi" w:hAnsiTheme="minorHAnsi" w:cstheme="minorHAnsi"/>
        </w:rPr>
        <w:t xml:space="preserve">ibid. </w:t>
      </w:r>
      <w:r w:rsidR="00B874EF" w:rsidRPr="00413645">
        <w:rPr>
          <w:rFonts w:asciiTheme="minorHAnsi" w:hAnsiTheme="minorHAnsi" w:cstheme="minorHAnsi"/>
        </w:rPr>
        <w:t>(n 6, art 38).</w:t>
      </w:r>
    </w:p>
  </w:endnote>
  <w:endnote w:id="5">
    <w:p w14:paraId="21C7A44A" w14:textId="5FD55B26" w:rsidR="00687717" w:rsidRPr="00413645" w:rsidRDefault="00687717">
      <w:pPr>
        <w:pStyle w:val="EndnoteText"/>
        <w:rPr>
          <w:rFonts w:asciiTheme="minorHAnsi" w:hAnsiTheme="minorHAnsi" w:cstheme="minorHAnsi"/>
          <w:lang w:val="en-US"/>
        </w:rPr>
      </w:pPr>
      <w:r w:rsidRPr="00413645">
        <w:rPr>
          <w:rStyle w:val="EndnoteReference"/>
          <w:rFonts w:asciiTheme="minorHAnsi" w:hAnsiTheme="minorHAnsi" w:cstheme="minorHAnsi"/>
        </w:rPr>
        <w:endnoteRef/>
      </w:r>
      <w:r w:rsidRPr="00413645">
        <w:rPr>
          <w:rFonts w:asciiTheme="minorHAnsi" w:hAnsiTheme="minorHAnsi" w:cstheme="minorHAnsi"/>
        </w:rPr>
        <w:t xml:space="preserve"> </w:t>
      </w:r>
      <w:r w:rsidR="00BA5DCC" w:rsidRPr="00413645">
        <w:rPr>
          <w:rFonts w:asciiTheme="minorHAnsi" w:hAnsiTheme="minorHAnsi" w:cstheme="minorHAnsi"/>
          <w:lang w:val="en-US"/>
        </w:rPr>
        <w:t xml:space="preserve">Public Interest Advocacy Centre (PIAC) (2022) </w:t>
      </w:r>
      <w:r w:rsidR="005C6E6D" w:rsidRPr="00413645">
        <w:rPr>
          <w:rFonts w:asciiTheme="minorHAnsi" w:hAnsiTheme="minorHAnsi" w:cstheme="minorHAnsi"/>
          <w:i/>
          <w:iCs/>
          <w:lang w:val="en-US"/>
        </w:rPr>
        <w:t>Experiences of people with disability accessing air travel and pursuing complaints against airlines and airports</w:t>
      </w:r>
      <w:r w:rsidR="005C6E6D" w:rsidRPr="00413645">
        <w:rPr>
          <w:rFonts w:asciiTheme="minorHAnsi" w:hAnsiTheme="minorHAnsi" w:cstheme="minorHAnsi"/>
          <w:lang w:val="en-US"/>
        </w:rPr>
        <w:t xml:space="preserve">, Submission to the Royal Commission into Violence, Abuse, Neglect and Exploitation of People with Disability, December 2022, accessed 20 November 2023. </w:t>
      </w:r>
      <w:r w:rsidR="006C643B" w:rsidRPr="00413645">
        <w:rPr>
          <w:rFonts w:asciiTheme="minorHAnsi" w:hAnsiTheme="minorHAnsi" w:cstheme="minorHAnsi"/>
          <w:lang w:val="en-US"/>
        </w:rPr>
        <w:br/>
      </w:r>
      <w:r w:rsidR="005C6E6D" w:rsidRPr="00413645">
        <w:rPr>
          <w:rFonts w:asciiTheme="minorHAnsi" w:hAnsiTheme="minorHAnsi" w:cstheme="minorHAnsi"/>
          <w:lang w:val="en-US"/>
        </w:rPr>
        <w:t>&lt;</w:t>
      </w:r>
      <w:r w:rsidR="006C643B" w:rsidRPr="00413645">
        <w:rPr>
          <w:rFonts w:asciiTheme="minorHAnsi" w:hAnsiTheme="minorHAnsi" w:cstheme="minorHAnsi"/>
          <w:lang w:val="en-US"/>
        </w:rPr>
        <w:t>https://piac.asn.au/wp-content/uploads/2023/01/PIAC-Submission-to-DRC-Experiences-of-people-with-disability-accessing-air-travel-and-pursuing-complaints-against-airlines-and-airports.pdf&gt;</w:t>
      </w:r>
    </w:p>
  </w:endnote>
  <w:endnote w:id="6">
    <w:p w14:paraId="544B66A9" w14:textId="424B8975" w:rsidR="00025B79" w:rsidRPr="00413645" w:rsidRDefault="00025B79">
      <w:pPr>
        <w:pStyle w:val="EndnoteText"/>
        <w:rPr>
          <w:rFonts w:asciiTheme="minorHAnsi" w:hAnsiTheme="minorHAnsi" w:cstheme="minorHAnsi"/>
          <w:lang w:val="en-US"/>
        </w:rPr>
      </w:pPr>
      <w:r w:rsidRPr="00413645">
        <w:rPr>
          <w:rStyle w:val="EndnoteReference"/>
          <w:rFonts w:asciiTheme="minorHAnsi" w:hAnsiTheme="minorHAnsi" w:cstheme="minorHAnsi"/>
        </w:rPr>
        <w:endnoteRef/>
      </w:r>
      <w:r w:rsidR="00413645" w:rsidRPr="00413645">
        <w:rPr>
          <w:rFonts w:asciiTheme="minorHAnsi" w:hAnsiTheme="minorHAnsi" w:cstheme="minorHAnsi"/>
        </w:rPr>
        <w:t xml:space="preserve"> Department of the Attorney General (2005) </w:t>
      </w:r>
      <w:r w:rsidR="00413645" w:rsidRPr="00413645">
        <w:rPr>
          <w:rFonts w:asciiTheme="minorHAnsi" w:hAnsiTheme="minorHAnsi" w:cstheme="minorHAnsi"/>
          <w:i/>
          <w:iCs/>
        </w:rPr>
        <w:t>Disability Standards for Accessible Public Transport 2002</w:t>
      </w:r>
      <w:r w:rsidR="00413645" w:rsidRPr="00413645">
        <w:rPr>
          <w:rFonts w:asciiTheme="minorHAnsi" w:hAnsiTheme="minorHAnsi" w:cstheme="minorHAnsi"/>
        </w:rPr>
        <w:t xml:space="preserve">, Office of Legislative Drafting and Publishing, Department of the Attorney General: Canberra.  </w:t>
      </w:r>
    </w:p>
  </w:endnote>
  <w:endnote w:id="7">
    <w:p w14:paraId="12A9BA5D" w14:textId="77777777" w:rsidR="00D776BE" w:rsidRPr="00413645" w:rsidRDefault="00D776BE" w:rsidP="00D776BE">
      <w:pPr>
        <w:pStyle w:val="EndnoteText"/>
        <w:rPr>
          <w:rFonts w:asciiTheme="minorHAnsi" w:hAnsiTheme="minorHAnsi" w:cstheme="minorHAnsi"/>
          <w:lang w:val="en-US"/>
        </w:rPr>
      </w:pPr>
      <w:r w:rsidRPr="00413645">
        <w:rPr>
          <w:rStyle w:val="EndnoteReference"/>
          <w:rFonts w:asciiTheme="minorHAnsi" w:hAnsiTheme="minorHAnsi" w:cstheme="minorHAnsi"/>
        </w:rPr>
        <w:endnoteRef/>
      </w:r>
      <w:r w:rsidRPr="00413645">
        <w:rPr>
          <w:rFonts w:asciiTheme="minorHAnsi" w:hAnsiTheme="minorHAnsi" w:cstheme="minorHAnsi"/>
        </w:rPr>
        <w:t xml:space="preserve"> </w:t>
      </w:r>
    </w:p>
  </w:endnote>
  <w:endnote w:id="8">
    <w:p w14:paraId="1B4538C5" w14:textId="0829E219" w:rsidR="00A7037A" w:rsidRPr="00413645" w:rsidRDefault="00A7037A">
      <w:pPr>
        <w:pStyle w:val="EndnoteText"/>
        <w:rPr>
          <w:rFonts w:asciiTheme="minorHAnsi" w:hAnsiTheme="minorHAnsi" w:cstheme="minorHAnsi"/>
          <w:lang w:val="en-US"/>
        </w:rPr>
      </w:pPr>
      <w:r w:rsidRPr="00413645">
        <w:rPr>
          <w:rStyle w:val="EndnoteReference"/>
          <w:rFonts w:asciiTheme="minorHAnsi" w:hAnsiTheme="minorHAnsi" w:cstheme="minorHAnsi"/>
        </w:rPr>
        <w:endnoteRef/>
      </w:r>
      <w:r w:rsidRPr="00413645">
        <w:rPr>
          <w:rFonts w:asciiTheme="minorHAnsi" w:hAnsiTheme="minorHAnsi" w:cstheme="minorHAnsi"/>
        </w:rPr>
        <w:t xml:space="preserve"> </w:t>
      </w:r>
      <w:r w:rsidR="00240C5D" w:rsidRPr="00240C5D">
        <w:rPr>
          <w:rFonts w:asciiTheme="minorHAnsi" w:hAnsiTheme="minorHAnsi" w:cstheme="minorHAnsi"/>
        </w:rPr>
        <w:t xml:space="preserve">Royal Commission into Violence, Abuse, Neglect &amp; Exploitation of People with Disability (2023) </w:t>
      </w:r>
      <w:r w:rsidR="00240C5D" w:rsidRPr="00240C5D">
        <w:rPr>
          <w:rFonts w:asciiTheme="minorHAnsi" w:hAnsiTheme="minorHAnsi" w:cstheme="minorHAnsi"/>
          <w:i/>
          <w:iCs/>
        </w:rPr>
        <w:t>Final Report</w:t>
      </w:r>
      <w:r w:rsidR="00240C5D">
        <w:rPr>
          <w:rFonts w:asciiTheme="minorHAnsi" w:hAnsiTheme="minorHAnsi" w:cstheme="minorHAnsi"/>
        </w:rPr>
        <w:t xml:space="preserve">, </w:t>
      </w:r>
      <w:r w:rsidR="00240C5D" w:rsidRPr="00240C5D">
        <w:rPr>
          <w:rFonts w:asciiTheme="minorHAnsi" w:hAnsiTheme="minorHAnsi" w:cstheme="minorHAnsi"/>
        </w:rPr>
        <w:t>Royal Commission into Violence, Abuse, Neglect &amp; Exploitation of People with Disability</w:t>
      </w:r>
      <w:r w:rsidR="00862ADD">
        <w:rPr>
          <w:rFonts w:asciiTheme="minorHAnsi" w:hAnsiTheme="minorHAnsi" w:cstheme="minorHAnsi"/>
        </w:rPr>
        <w:t>: Sydney.</w:t>
      </w:r>
    </w:p>
  </w:endnote>
  <w:endnote w:id="9">
    <w:p w14:paraId="6D6EE9AD" w14:textId="6B789E9F" w:rsidR="001D7A8D" w:rsidRPr="00413645" w:rsidRDefault="001D7A8D" w:rsidP="001D7A8D">
      <w:pPr>
        <w:pStyle w:val="EndnoteText"/>
        <w:rPr>
          <w:rFonts w:asciiTheme="minorHAnsi" w:hAnsiTheme="minorHAnsi" w:cstheme="minorHAnsi"/>
        </w:rPr>
      </w:pPr>
      <w:r w:rsidRPr="00413645">
        <w:rPr>
          <w:rStyle w:val="EndnoteReference"/>
          <w:rFonts w:asciiTheme="minorHAnsi" w:hAnsiTheme="minorHAnsi" w:cstheme="minorHAnsi"/>
        </w:rPr>
        <w:endnoteRef/>
      </w:r>
      <w:r w:rsidRPr="00413645">
        <w:rPr>
          <w:rFonts w:asciiTheme="minorHAnsi" w:hAnsiTheme="minorHAnsi" w:cstheme="minorHAnsi"/>
        </w:rPr>
        <w:t xml:space="preserve"> </w:t>
      </w:r>
      <w:r w:rsidR="007630FA">
        <w:rPr>
          <w:rFonts w:asciiTheme="minorHAnsi" w:hAnsiTheme="minorHAnsi" w:cstheme="minorHAnsi"/>
        </w:rPr>
        <w:t xml:space="preserve">ibid. </w:t>
      </w:r>
    </w:p>
    <w:p w14:paraId="53078CF4" w14:textId="77777777" w:rsidR="001D7A8D" w:rsidRPr="00413645" w:rsidRDefault="001D7A8D" w:rsidP="001D7A8D">
      <w:pPr>
        <w:pStyle w:val="EndnoteText"/>
        <w:rPr>
          <w:rFonts w:asciiTheme="minorHAnsi" w:hAnsiTheme="minorHAnsi" w:cstheme="minorHAnsi"/>
        </w:rPr>
      </w:pPr>
    </w:p>
    <w:p w14:paraId="63B75743" w14:textId="77777777" w:rsidR="001D7A8D" w:rsidRPr="00413645" w:rsidRDefault="001D7A8D" w:rsidP="001D7A8D">
      <w:pPr>
        <w:pStyle w:val="EndnoteText"/>
        <w:rPr>
          <w:rFonts w:asciiTheme="minorHAnsi" w:hAnsiTheme="minorHAnsi" w:cstheme="minorHAnsi"/>
        </w:rPr>
      </w:pPr>
    </w:p>
    <w:p w14:paraId="0B9B9164" w14:textId="77777777" w:rsidR="001D7A8D" w:rsidRDefault="001D7A8D" w:rsidP="001D7A8D">
      <w:pPr>
        <w:pStyle w:val="EndnoteText"/>
      </w:pPr>
    </w:p>
    <w:p w14:paraId="6A2559F4" w14:textId="77777777" w:rsidR="001D7A8D" w:rsidRPr="0072155E" w:rsidRDefault="001D7A8D" w:rsidP="001D7A8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rdo">
    <w:altName w:val="Times New Roman"/>
    <w:charset w:val="00"/>
    <w:family w:val="roman"/>
    <w:pitch w:val="variable"/>
    <w:sig w:usb0="E40008FF" w:usb1="5201E0FB" w:usb2="04608000" w:usb3="00000000" w:csb0="000000B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DFA" w14:textId="77777777" w:rsidR="00F27419" w:rsidRDefault="00F27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9472" w14:textId="77777777" w:rsidR="001831B7" w:rsidRDefault="001831B7">
    <w:pPr>
      <w:pStyle w:val="Footer"/>
    </w:pPr>
    <w:r>
      <w:rPr>
        <w:noProof/>
        <w:lang w:eastAsia="en-AU"/>
      </w:rPr>
      <mc:AlternateContent>
        <mc:Choice Requires="wps">
          <w:drawing>
            <wp:anchor distT="0" distB="0" distL="114300" distR="114300" simplePos="0" relativeHeight="251656704" behindDoc="0" locked="0" layoutInCell="1" allowOverlap="1" wp14:anchorId="1A6E7C05" wp14:editId="1B98824B">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753B10C0" w14:textId="77777777"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7C05" id="Rectangle 12" o:spid="_x0000_s1028" alt="Decorative element" style="position:absolute;margin-left:0;margin-top:5.55pt;width:637.25pt;height:21.4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753B10C0" w14:textId="77777777"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eastAsia="en-AU"/>
      </w:rPr>
      <mc:AlternateContent>
        <mc:Choice Requires="wps">
          <w:drawing>
            <wp:anchor distT="0" distB="0" distL="114300" distR="114300" simplePos="0" relativeHeight="251657728" behindDoc="0" locked="0" layoutInCell="1" allowOverlap="1" wp14:anchorId="44CB2CBF" wp14:editId="41806963">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671B0" w14:textId="77777777" w:rsidR="001831B7" w:rsidRDefault="001831B7" w:rsidP="001831B7">
                          <w:pPr>
                            <w:ind w:left="709" w:right="1390"/>
                            <w:jc w:val="center"/>
                            <w:rPr>
                              <w:color w:val="FFFFFF" w:themeColor="background1"/>
                              <w:sz w:val="4"/>
                              <w:szCs w:val="4"/>
                            </w:rPr>
                          </w:pPr>
                        </w:p>
                        <w:p w14:paraId="5E04388A" w14:textId="77777777" w:rsidR="001831B7" w:rsidRDefault="001831B7" w:rsidP="001831B7">
                          <w:pPr>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2CBF" id="Rectangle 11" o:spid="_x0000_s1029" alt="Decorative element" style="position:absolute;margin-left:0;margin-top:26.95pt;width:637.25pt;height:68.1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3EC671B0" w14:textId="77777777" w:rsidR="001831B7" w:rsidRDefault="001831B7" w:rsidP="001831B7">
                    <w:pPr>
                      <w:ind w:left="709" w:right="1390"/>
                      <w:jc w:val="center"/>
                      <w:rPr>
                        <w:color w:val="FFFFFF" w:themeColor="background1"/>
                        <w:sz w:val="4"/>
                        <w:szCs w:val="4"/>
                      </w:rPr>
                    </w:pPr>
                  </w:p>
                  <w:p w14:paraId="5E04388A" w14:textId="77777777" w:rsidR="001831B7" w:rsidRDefault="001831B7" w:rsidP="001831B7">
                    <w:pPr>
                      <w:ind w:left="709" w:right="1390"/>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6C4C2EFB"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41B3417A" w14:textId="77777777" w:rsidR="00942A9F" w:rsidRDefault="00942A9F" w:rsidP="004D6D08">
    <w:pPr>
      <w:pStyle w:val="Footer"/>
      <w:tabs>
        <w:tab w:val="clear" w:pos="8640"/>
        <w:tab w:val="right" w:pos="9639"/>
      </w:tabs>
    </w:pPr>
    <w:r>
      <w:rPr>
        <w:noProof/>
        <w:lang w:eastAsia="en-AU"/>
      </w:rPr>
      <mc:AlternateContent>
        <mc:Choice Requires="wps">
          <w:drawing>
            <wp:anchor distT="0" distB="0" distL="114300" distR="114300" simplePos="0" relativeHeight="251654656" behindDoc="0" locked="0" layoutInCell="1" allowOverlap="1" wp14:anchorId="7657D82C" wp14:editId="230D0EB1">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52B9" id="Rectangle 11" o:spid="_x0000_s1026" alt="Decorative element" style="position:absolute;margin-left:-86.6pt;margin-top:32.25pt;width:637.25pt;height:6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eastAsia="en-AU"/>
      </w:rPr>
      <mc:AlternateContent>
        <mc:Choice Requires="wps">
          <w:drawing>
            <wp:anchor distT="0" distB="0" distL="114300" distR="114300" simplePos="0" relativeHeight="251655680" behindDoc="0" locked="0" layoutInCell="1" allowOverlap="1" wp14:anchorId="46F955C5" wp14:editId="665C4C9E">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583E" id="Rectangle 12" o:spid="_x0000_s1026" alt="Decorative element" style="position:absolute;margin-left:-86.7pt;margin-top:18.8pt;width:637.25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40BD" w14:textId="77777777" w:rsidR="001831B7" w:rsidRDefault="001831B7">
    <w:pPr>
      <w:pStyle w:val="Footer"/>
    </w:pPr>
    <w:r>
      <w:rPr>
        <w:noProof/>
        <w:lang w:eastAsia="en-AU"/>
      </w:rPr>
      <mc:AlternateContent>
        <mc:Choice Requires="wps">
          <w:drawing>
            <wp:anchor distT="0" distB="0" distL="114300" distR="114300" simplePos="0" relativeHeight="251658752" behindDoc="0" locked="0" layoutInCell="1" allowOverlap="1" wp14:anchorId="7DF4325F" wp14:editId="1C3D52B6">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325F" id="_x0000_s1030" alt="Decorative element" style="position:absolute;margin-left:0;margin-top:5.55pt;width:637.25pt;height:21.4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v:textbox>
              <w10:wrap anchorx="page"/>
            </v:rect>
          </w:pict>
        </mc:Fallback>
      </mc:AlternateContent>
    </w:r>
    <w:r>
      <w:rPr>
        <w:noProof/>
        <w:lang w:eastAsia="en-AU"/>
      </w:rPr>
      <mc:AlternateContent>
        <mc:Choice Requires="wps">
          <w:drawing>
            <wp:anchor distT="0" distB="0" distL="114300" distR="114300" simplePos="0" relativeHeight="251659776" behindDoc="0" locked="0" layoutInCell="1" allowOverlap="1" wp14:anchorId="779ACEAE" wp14:editId="08F7DCC1">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C500E" w14:textId="79FBFDB1"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164713">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007B702A">
                            <w:rPr>
                              <w:rFonts w:asciiTheme="minorHAnsi" w:eastAsia="Times New Roman" w:hAnsiTheme="minorHAnsi" w:cstheme="minorHAnsi"/>
                              <w:b/>
                              <w:bCs/>
                              <w:color w:val="FFFFFF" w:themeColor="background1"/>
                              <w:kern w:val="32"/>
                              <w:sz w:val="20"/>
                              <w:szCs w:val="20"/>
                            </w:rPr>
                            <w:t xml:space="preserve"> </w:t>
                          </w:r>
                          <w:r w:rsidR="00164713">
                            <w:rPr>
                              <w:rFonts w:asciiTheme="minorHAnsi" w:eastAsia="Times New Roman" w:hAnsiTheme="minorHAnsi" w:cstheme="minorHAnsi"/>
                              <w:b/>
                              <w:bCs/>
                              <w:color w:val="FFFFFF" w:themeColor="background1"/>
                              <w:kern w:val="32"/>
                              <w:sz w:val="20"/>
                              <w:szCs w:val="20"/>
                            </w:rPr>
                            <w:t>Aviation Green Paper: Towards 2050</w:t>
                          </w:r>
                          <w:r>
                            <w:rPr>
                              <w:rFonts w:asciiTheme="minorHAnsi" w:eastAsia="Times New Roman" w:hAnsiTheme="minorHAnsi" w:cstheme="minorHAnsi"/>
                              <w:b/>
                              <w:bCs/>
                              <w:color w:val="FFFFFF" w:themeColor="background1"/>
                              <w:kern w:val="32"/>
                              <w:sz w:val="20"/>
                              <w:szCs w:val="20"/>
                            </w:rPr>
                            <w:br/>
                          </w:r>
                          <w:r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82520E"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9D5475"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Submission by AFDO and NITAN</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ind w:left="709" w:right="139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CEAE" id="_x0000_s1031" alt="Decorative element" style="position:absolute;margin-left:0;margin-top:26.95pt;width:637.25pt;height:68.1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134C500E" w14:textId="79FBFDB1"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164713">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007B702A">
                      <w:rPr>
                        <w:rFonts w:asciiTheme="minorHAnsi" w:eastAsia="Times New Roman" w:hAnsiTheme="minorHAnsi" w:cstheme="minorHAnsi"/>
                        <w:b/>
                        <w:bCs/>
                        <w:color w:val="FFFFFF" w:themeColor="background1"/>
                        <w:kern w:val="32"/>
                        <w:sz w:val="20"/>
                        <w:szCs w:val="20"/>
                      </w:rPr>
                      <w:t xml:space="preserve"> </w:t>
                    </w:r>
                    <w:r w:rsidR="00164713">
                      <w:rPr>
                        <w:rFonts w:asciiTheme="minorHAnsi" w:eastAsia="Times New Roman" w:hAnsiTheme="minorHAnsi" w:cstheme="minorHAnsi"/>
                        <w:b/>
                        <w:bCs/>
                        <w:color w:val="FFFFFF" w:themeColor="background1"/>
                        <w:kern w:val="32"/>
                        <w:sz w:val="20"/>
                        <w:szCs w:val="20"/>
                      </w:rPr>
                      <w:t>Aviation Green Paper: Towards 2050</w:t>
                    </w:r>
                    <w:r>
                      <w:rPr>
                        <w:rFonts w:asciiTheme="minorHAnsi" w:eastAsia="Times New Roman" w:hAnsiTheme="minorHAnsi" w:cstheme="minorHAnsi"/>
                        <w:b/>
                        <w:bCs/>
                        <w:color w:val="FFFFFF" w:themeColor="background1"/>
                        <w:kern w:val="32"/>
                        <w:sz w:val="20"/>
                        <w:szCs w:val="20"/>
                      </w:rPr>
                      <w:br/>
                    </w:r>
                    <w:r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82520E"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9D5475"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Submission by AFDO and NITAN</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ind w:left="709" w:right="1390"/>
                      <w:jc w:val="center"/>
                      <w:rPr>
                        <w:rFonts w:asciiTheme="minorHAnsi" w:hAnsiTheme="minorHAnsi" w:cstheme="minorHAnsi"/>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AD90" w14:textId="77777777" w:rsidR="00362B78" w:rsidRDefault="00362B78">
      <w:r>
        <w:separator/>
      </w:r>
    </w:p>
  </w:footnote>
  <w:footnote w:type="continuationSeparator" w:id="0">
    <w:p w14:paraId="265C6121" w14:textId="77777777" w:rsidR="00362B78" w:rsidRDefault="0036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C718" w14:textId="77777777" w:rsidR="00F27419" w:rsidRDefault="00F27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B892" w14:textId="1A13D541" w:rsidR="00942A9F" w:rsidRPr="00990CB1" w:rsidRDefault="00942A9F" w:rsidP="004D6D0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5F" w14:textId="77777777" w:rsidR="00942A9F" w:rsidRDefault="00942A9F">
    <w:pPr>
      <w:pStyle w:val="Header"/>
    </w:pPr>
  </w:p>
  <w:p w14:paraId="222B0470"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41E"/>
    <w:multiLevelType w:val="hybridMultilevel"/>
    <w:tmpl w:val="973EA332"/>
    <w:lvl w:ilvl="0" w:tplc="BD00385C">
      <w:start w:val="1"/>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3145B"/>
    <w:multiLevelType w:val="hybridMultilevel"/>
    <w:tmpl w:val="2640ABDC"/>
    <w:lvl w:ilvl="0" w:tplc="7CEE2FDA">
      <w:numFmt w:val="bullet"/>
      <w:lvlText w:val="•"/>
      <w:lvlJc w:val="left"/>
      <w:pPr>
        <w:ind w:left="1080" w:hanging="72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93B09"/>
    <w:multiLevelType w:val="hybridMultilevel"/>
    <w:tmpl w:val="DB8C2BE4"/>
    <w:lvl w:ilvl="0" w:tplc="F2401FA2">
      <w:start w:val="1"/>
      <w:numFmt w:val="bullet"/>
      <w:lvlText w:val="-"/>
      <w:lvlJc w:val="left"/>
      <w:pPr>
        <w:ind w:left="6957" w:hanging="360"/>
      </w:pPr>
      <w:rPr>
        <w:rFonts w:ascii="Calibri" w:eastAsia="Cambria" w:hAnsi="Calibri" w:cs="Calibri" w:hint="default"/>
      </w:rPr>
    </w:lvl>
    <w:lvl w:ilvl="1" w:tplc="0C090003" w:tentative="1">
      <w:start w:val="1"/>
      <w:numFmt w:val="bullet"/>
      <w:lvlText w:val="o"/>
      <w:lvlJc w:val="left"/>
      <w:pPr>
        <w:ind w:left="7677" w:hanging="360"/>
      </w:pPr>
      <w:rPr>
        <w:rFonts w:ascii="Courier New" w:hAnsi="Courier New" w:cs="Courier New" w:hint="default"/>
      </w:rPr>
    </w:lvl>
    <w:lvl w:ilvl="2" w:tplc="0C090005" w:tentative="1">
      <w:start w:val="1"/>
      <w:numFmt w:val="bullet"/>
      <w:lvlText w:val=""/>
      <w:lvlJc w:val="left"/>
      <w:pPr>
        <w:ind w:left="8397" w:hanging="360"/>
      </w:pPr>
      <w:rPr>
        <w:rFonts w:ascii="Wingdings" w:hAnsi="Wingdings" w:hint="default"/>
      </w:rPr>
    </w:lvl>
    <w:lvl w:ilvl="3" w:tplc="0C090001" w:tentative="1">
      <w:start w:val="1"/>
      <w:numFmt w:val="bullet"/>
      <w:lvlText w:val=""/>
      <w:lvlJc w:val="left"/>
      <w:pPr>
        <w:ind w:left="9117" w:hanging="360"/>
      </w:pPr>
      <w:rPr>
        <w:rFonts w:ascii="Symbol" w:hAnsi="Symbol" w:hint="default"/>
      </w:rPr>
    </w:lvl>
    <w:lvl w:ilvl="4" w:tplc="0C090003" w:tentative="1">
      <w:start w:val="1"/>
      <w:numFmt w:val="bullet"/>
      <w:lvlText w:val="o"/>
      <w:lvlJc w:val="left"/>
      <w:pPr>
        <w:ind w:left="9837" w:hanging="360"/>
      </w:pPr>
      <w:rPr>
        <w:rFonts w:ascii="Courier New" w:hAnsi="Courier New" w:cs="Courier New" w:hint="default"/>
      </w:rPr>
    </w:lvl>
    <w:lvl w:ilvl="5" w:tplc="0C090005" w:tentative="1">
      <w:start w:val="1"/>
      <w:numFmt w:val="bullet"/>
      <w:lvlText w:val=""/>
      <w:lvlJc w:val="left"/>
      <w:pPr>
        <w:ind w:left="10557" w:hanging="360"/>
      </w:pPr>
      <w:rPr>
        <w:rFonts w:ascii="Wingdings" w:hAnsi="Wingdings" w:hint="default"/>
      </w:rPr>
    </w:lvl>
    <w:lvl w:ilvl="6" w:tplc="0C090001" w:tentative="1">
      <w:start w:val="1"/>
      <w:numFmt w:val="bullet"/>
      <w:lvlText w:val=""/>
      <w:lvlJc w:val="left"/>
      <w:pPr>
        <w:ind w:left="11277" w:hanging="360"/>
      </w:pPr>
      <w:rPr>
        <w:rFonts w:ascii="Symbol" w:hAnsi="Symbol" w:hint="default"/>
      </w:rPr>
    </w:lvl>
    <w:lvl w:ilvl="7" w:tplc="0C090003" w:tentative="1">
      <w:start w:val="1"/>
      <w:numFmt w:val="bullet"/>
      <w:lvlText w:val="o"/>
      <w:lvlJc w:val="left"/>
      <w:pPr>
        <w:ind w:left="11997" w:hanging="360"/>
      </w:pPr>
      <w:rPr>
        <w:rFonts w:ascii="Courier New" w:hAnsi="Courier New" w:cs="Courier New" w:hint="default"/>
      </w:rPr>
    </w:lvl>
    <w:lvl w:ilvl="8" w:tplc="0C090005" w:tentative="1">
      <w:start w:val="1"/>
      <w:numFmt w:val="bullet"/>
      <w:lvlText w:val=""/>
      <w:lvlJc w:val="left"/>
      <w:pPr>
        <w:ind w:left="12717" w:hanging="360"/>
      </w:pPr>
      <w:rPr>
        <w:rFonts w:ascii="Wingdings" w:hAnsi="Wingdings" w:hint="default"/>
      </w:rPr>
    </w:lvl>
  </w:abstractNum>
  <w:abstractNum w:abstractNumId="3"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961A7"/>
    <w:multiLevelType w:val="hybridMultilevel"/>
    <w:tmpl w:val="71FA099A"/>
    <w:lvl w:ilvl="0" w:tplc="D826D634">
      <w:start w:val="6"/>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494D40"/>
    <w:multiLevelType w:val="hybridMultilevel"/>
    <w:tmpl w:val="C1E605E8"/>
    <w:lvl w:ilvl="0" w:tplc="0FD2333E">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63A32"/>
    <w:multiLevelType w:val="hybridMultilevel"/>
    <w:tmpl w:val="88E66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3E01D9"/>
    <w:multiLevelType w:val="hybridMultilevel"/>
    <w:tmpl w:val="F318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9" w15:restartNumberingAfterBreak="0">
    <w:nsid w:val="1F507AC4"/>
    <w:multiLevelType w:val="hybridMultilevel"/>
    <w:tmpl w:val="2074722E"/>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11719A5"/>
    <w:multiLevelType w:val="hybridMultilevel"/>
    <w:tmpl w:val="2C86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D4037"/>
    <w:multiLevelType w:val="hybridMultilevel"/>
    <w:tmpl w:val="A024318A"/>
    <w:lvl w:ilvl="0" w:tplc="147C2268">
      <w:start w:val="1"/>
      <w:numFmt w:val="bullet"/>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6C4E0F"/>
    <w:multiLevelType w:val="hybridMultilevel"/>
    <w:tmpl w:val="8D72F4BA"/>
    <w:lvl w:ilvl="0" w:tplc="A6161D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C4F17"/>
    <w:multiLevelType w:val="hybridMultilevel"/>
    <w:tmpl w:val="FF76F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D94D39"/>
    <w:multiLevelType w:val="hybridMultilevel"/>
    <w:tmpl w:val="341A3FAA"/>
    <w:lvl w:ilvl="0" w:tplc="66EAA564">
      <w:start w:val="16"/>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E55BD2"/>
    <w:multiLevelType w:val="hybridMultilevel"/>
    <w:tmpl w:val="F1C6C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197B08"/>
    <w:multiLevelType w:val="hybridMultilevel"/>
    <w:tmpl w:val="2B36FA0C"/>
    <w:lvl w:ilvl="0" w:tplc="E834A5E0">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1724B"/>
    <w:multiLevelType w:val="hybridMultilevel"/>
    <w:tmpl w:val="1276B842"/>
    <w:lvl w:ilvl="0" w:tplc="7CEE2FDA">
      <w:numFmt w:val="bullet"/>
      <w:lvlText w:val="•"/>
      <w:lvlJc w:val="left"/>
      <w:pPr>
        <w:ind w:left="1080" w:hanging="72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B8FC0"/>
    <w:multiLevelType w:val="hybridMultilevel"/>
    <w:tmpl w:val="E0D29250"/>
    <w:lvl w:ilvl="0" w:tplc="6BA631A4">
      <w:start w:val="1"/>
      <w:numFmt w:val="bullet"/>
      <w:lvlText w:val=""/>
      <w:lvlJc w:val="left"/>
      <w:pPr>
        <w:ind w:left="720" w:hanging="360"/>
      </w:pPr>
      <w:rPr>
        <w:rFonts w:ascii="Symbol" w:hAnsi="Symbol" w:hint="default"/>
      </w:rPr>
    </w:lvl>
    <w:lvl w:ilvl="1" w:tplc="E9F626FA">
      <w:start w:val="1"/>
      <w:numFmt w:val="bullet"/>
      <w:lvlText w:val="o"/>
      <w:lvlJc w:val="left"/>
      <w:pPr>
        <w:ind w:left="1440" w:hanging="360"/>
      </w:pPr>
      <w:rPr>
        <w:rFonts w:ascii="Courier New" w:hAnsi="Courier New" w:hint="default"/>
      </w:rPr>
    </w:lvl>
    <w:lvl w:ilvl="2" w:tplc="8F64649C">
      <w:start w:val="1"/>
      <w:numFmt w:val="bullet"/>
      <w:lvlText w:val=""/>
      <w:lvlJc w:val="left"/>
      <w:pPr>
        <w:ind w:left="2160" w:hanging="360"/>
      </w:pPr>
      <w:rPr>
        <w:rFonts w:ascii="Wingdings" w:hAnsi="Wingdings" w:hint="default"/>
      </w:rPr>
    </w:lvl>
    <w:lvl w:ilvl="3" w:tplc="3DECCF7E">
      <w:start w:val="1"/>
      <w:numFmt w:val="bullet"/>
      <w:lvlText w:val=""/>
      <w:lvlJc w:val="left"/>
      <w:pPr>
        <w:ind w:left="2880" w:hanging="360"/>
      </w:pPr>
      <w:rPr>
        <w:rFonts w:ascii="Symbol" w:hAnsi="Symbol" w:hint="default"/>
      </w:rPr>
    </w:lvl>
    <w:lvl w:ilvl="4" w:tplc="A502D648">
      <w:start w:val="1"/>
      <w:numFmt w:val="bullet"/>
      <w:lvlText w:val="o"/>
      <w:lvlJc w:val="left"/>
      <w:pPr>
        <w:ind w:left="3600" w:hanging="360"/>
      </w:pPr>
      <w:rPr>
        <w:rFonts w:ascii="Courier New" w:hAnsi="Courier New" w:hint="default"/>
      </w:rPr>
    </w:lvl>
    <w:lvl w:ilvl="5" w:tplc="11E28374">
      <w:start w:val="1"/>
      <w:numFmt w:val="bullet"/>
      <w:lvlText w:val=""/>
      <w:lvlJc w:val="left"/>
      <w:pPr>
        <w:ind w:left="4320" w:hanging="360"/>
      </w:pPr>
      <w:rPr>
        <w:rFonts w:ascii="Wingdings" w:hAnsi="Wingdings" w:hint="default"/>
      </w:rPr>
    </w:lvl>
    <w:lvl w:ilvl="6" w:tplc="946C5AEE">
      <w:start w:val="1"/>
      <w:numFmt w:val="bullet"/>
      <w:lvlText w:val=""/>
      <w:lvlJc w:val="left"/>
      <w:pPr>
        <w:ind w:left="5040" w:hanging="360"/>
      </w:pPr>
      <w:rPr>
        <w:rFonts w:ascii="Symbol" w:hAnsi="Symbol" w:hint="default"/>
      </w:rPr>
    </w:lvl>
    <w:lvl w:ilvl="7" w:tplc="B970B010">
      <w:start w:val="1"/>
      <w:numFmt w:val="bullet"/>
      <w:lvlText w:val="o"/>
      <w:lvlJc w:val="left"/>
      <w:pPr>
        <w:ind w:left="5760" w:hanging="360"/>
      </w:pPr>
      <w:rPr>
        <w:rFonts w:ascii="Courier New" w:hAnsi="Courier New" w:hint="default"/>
      </w:rPr>
    </w:lvl>
    <w:lvl w:ilvl="8" w:tplc="F6826072">
      <w:start w:val="1"/>
      <w:numFmt w:val="bullet"/>
      <w:lvlText w:val=""/>
      <w:lvlJc w:val="left"/>
      <w:pPr>
        <w:ind w:left="6480" w:hanging="360"/>
      </w:pPr>
      <w:rPr>
        <w:rFonts w:ascii="Wingdings" w:hAnsi="Wingdings" w:hint="default"/>
      </w:rPr>
    </w:lvl>
  </w:abstractNum>
  <w:abstractNum w:abstractNumId="19" w15:restartNumberingAfterBreak="0">
    <w:nsid w:val="521232A1"/>
    <w:multiLevelType w:val="hybridMultilevel"/>
    <w:tmpl w:val="EA9A9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465C34"/>
    <w:multiLevelType w:val="hybridMultilevel"/>
    <w:tmpl w:val="1700B9BA"/>
    <w:lvl w:ilvl="0" w:tplc="6BA631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55C12"/>
    <w:multiLevelType w:val="hybridMultilevel"/>
    <w:tmpl w:val="86DE6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9F0CE6"/>
    <w:multiLevelType w:val="hybridMultilevel"/>
    <w:tmpl w:val="3B8CBDAC"/>
    <w:lvl w:ilvl="0" w:tplc="7CEE2FDA">
      <w:numFmt w:val="bullet"/>
      <w:lvlText w:val="•"/>
      <w:lvlJc w:val="left"/>
      <w:pPr>
        <w:ind w:left="1080" w:hanging="72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D10CBF"/>
    <w:multiLevelType w:val="hybridMultilevel"/>
    <w:tmpl w:val="62EA0A74"/>
    <w:lvl w:ilvl="0" w:tplc="0FD2333E">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F13EA2"/>
    <w:multiLevelType w:val="hybridMultilevel"/>
    <w:tmpl w:val="198C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F674BD"/>
    <w:multiLevelType w:val="hybridMultilevel"/>
    <w:tmpl w:val="C7DCC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EC75E8"/>
    <w:multiLevelType w:val="hybridMultilevel"/>
    <w:tmpl w:val="B622B020"/>
    <w:lvl w:ilvl="0" w:tplc="ABDE09AE">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025F0"/>
    <w:multiLevelType w:val="multilevel"/>
    <w:tmpl w:val="751E6F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i w:val="0"/>
        <w:iCs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5D2818"/>
    <w:multiLevelType w:val="hybridMultilevel"/>
    <w:tmpl w:val="154A1BBA"/>
    <w:lvl w:ilvl="0" w:tplc="1E108B0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A1089A"/>
    <w:multiLevelType w:val="hybridMultilevel"/>
    <w:tmpl w:val="50DC8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EF3155"/>
    <w:multiLevelType w:val="hybridMultilevel"/>
    <w:tmpl w:val="83608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184B0A"/>
    <w:multiLevelType w:val="hybridMultilevel"/>
    <w:tmpl w:val="EEE2D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3" w15:restartNumberingAfterBreak="0">
    <w:nsid w:val="7E3E5742"/>
    <w:multiLevelType w:val="hybridMultilevel"/>
    <w:tmpl w:val="B2DC3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217584"/>
    <w:multiLevelType w:val="hybridMultilevel"/>
    <w:tmpl w:val="F5FA15FE"/>
    <w:lvl w:ilvl="0" w:tplc="5A2492BE">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204138">
    <w:abstractNumId w:val="32"/>
  </w:num>
  <w:num w:numId="2" w16cid:durableId="1571232095">
    <w:abstractNumId w:val="3"/>
  </w:num>
  <w:num w:numId="3" w16cid:durableId="398213796">
    <w:abstractNumId w:val="8"/>
  </w:num>
  <w:num w:numId="4" w16cid:durableId="1672642370">
    <w:abstractNumId w:val="9"/>
  </w:num>
  <w:num w:numId="5" w16cid:durableId="734937155">
    <w:abstractNumId w:val="14"/>
  </w:num>
  <w:num w:numId="6" w16cid:durableId="939289294">
    <w:abstractNumId w:val="27"/>
  </w:num>
  <w:num w:numId="7" w16cid:durableId="179052854">
    <w:abstractNumId w:val="12"/>
  </w:num>
  <w:num w:numId="8" w16cid:durableId="1705934312">
    <w:abstractNumId w:val="2"/>
  </w:num>
  <w:num w:numId="9" w16cid:durableId="539056926">
    <w:abstractNumId w:val="11"/>
  </w:num>
  <w:num w:numId="10" w16cid:durableId="1177693157">
    <w:abstractNumId w:val="18"/>
  </w:num>
  <w:num w:numId="11" w16cid:durableId="1760979838">
    <w:abstractNumId w:val="33"/>
  </w:num>
  <w:num w:numId="12" w16cid:durableId="991060346">
    <w:abstractNumId w:val="20"/>
  </w:num>
  <w:num w:numId="13" w16cid:durableId="1830125559">
    <w:abstractNumId w:val="13"/>
  </w:num>
  <w:num w:numId="14" w16cid:durableId="344865257">
    <w:abstractNumId w:val="24"/>
  </w:num>
  <w:num w:numId="15" w16cid:durableId="391583478">
    <w:abstractNumId w:val="31"/>
  </w:num>
  <w:num w:numId="16" w16cid:durableId="265188323">
    <w:abstractNumId w:val="29"/>
  </w:num>
  <w:num w:numId="17" w16cid:durableId="1684895517">
    <w:abstractNumId w:val="26"/>
  </w:num>
  <w:num w:numId="18" w16cid:durableId="1163163518">
    <w:abstractNumId w:val="28"/>
  </w:num>
  <w:num w:numId="19" w16cid:durableId="821972190">
    <w:abstractNumId w:val="6"/>
  </w:num>
  <w:num w:numId="20" w16cid:durableId="2021348580">
    <w:abstractNumId w:val="7"/>
  </w:num>
  <w:num w:numId="21" w16cid:durableId="1603103349">
    <w:abstractNumId w:val="16"/>
  </w:num>
  <w:num w:numId="22" w16cid:durableId="1495537003">
    <w:abstractNumId w:val="23"/>
  </w:num>
  <w:num w:numId="23" w16cid:durableId="931856810">
    <w:abstractNumId w:val="15"/>
  </w:num>
  <w:num w:numId="24" w16cid:durableId="977995119">
    <w:abstractNumId w:val="25"/>
  </w:num>
  <w:num w:numId="25" w16cid:durableId="1232426468">
    <w:abstractNumId w:val="4"/>
  </w:num>
  <w:num w:numId="26" w16cid:durableId="692613231">
    <w:abstractNumId w:val="5"/>
  </w:num>
  <w:num w:numId="27" w16cid:durableId="267978163">
    <w:abstractNumId w:val="21"/>
  </w:num>
  <w:num w:numId="28" w16cid:durableId="1317689138">
    <w:abstractNumId w:val="0"/>
  </w:num>
  <w:num w:numId="29" w16cid:durableId="1195580097">
    <w:abstractNumId w:val="10"/>
  </w:num>
  <w:num w:numId="30" w16cid:durableId="1171145473">
    <w:abstractNumId w:val="22"/>
  </w:num>
  <w:num w:numId="31" w16cid:durableId="1994405280">
    <w:abstractNumId w:val="1"/>
  </w:num>
  <w:num w:numId="32" w16cid:durableId="292181346">
    <w:abstractNumId w:val="17"/>
  </w:num>
  <w:num w:numId="33" w16cid:durableId="921063784">
    <w:abstractNumId w:val="19"/>
  </w:num>
  <w:num w:numId="34" w16cid:durableId="806897261">
    <w:abstractNumId w:val="30"/>
  </w:num>
  <w:num w:numId="35" w16cid:durableId="112080485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A65C81"/>
    <w:rsid w:val="0000096C"/>
    <w:rsid w:val="000015C3"/>
    <w:rsid w:val="0000296D"/>
    <w:rsid w:val="00002CD0"/>
    <w:rsid w:val="000034FD"/>
    <w:rsid w:val="00003D81"/>
    <w:rsid w:val="00004822"/>
    <w:rsid w:val="00005B47"/>
    <w:rsid w:val="00006998"/>
    <w:rsid w:val="000076A2"/>
    <w:rsid w:val="00007A90"/>
    <w:rsid w:val="0001024A"/>
    <w:rsid w:val="0001036C"/>
    <w:rsid w:val="000103EA"/>
    <w:rsid w:val="00010665"/>
    <w:rsid w:val="00011BA8"/>
    <w:rsid w:val="00012100"/>
    <w:rsid w:val="00014907"/>
    <w:rsid w:val="00015982"/>
    <w:rsid w:val="00016F40"/>
    <w:rsid w:val="000174F0"/>
    <w:rsid w:val="00017503"/>
    <w:rsid w:val="00020FD8"/>
    <w:rsid w:val="00023CD9"/>
    <w:rsid w:val="00023F2D"/>
    <w:rsid w:val="00025B79"/>
    <w:rsid w:val="00026729"/>
    <w:rsid w:val="00026940"/>
    <w:rsid w:val="00026CBB"/>
    <w:rsid w:val="00027A5E"/>
    <w:rsid w:val="000304B4"/>
    <w:rsid w:val="00030540"/>
    <w:rsid w:val="00031263"/>
    <w:rsid w:val="0003312C"/>
    <w:rsid w:val="00033CFF"/>
    <w:rsid w:val="0003471E"/>
    <w:rsid w:val="0003483B"/>
    <w:rsid w:val="000358C7"/>
    <w:rsid w:val="00035CC5"/>
    <w:rsid w:val="0003601C"/>
    <w:rsid w:val="00037048"/>
    <w:rsid w:val="00037306"/>
    <w:rsid w:val="000402CB"/>
    <w:rsid w:val="000404D1"/>
    <w:rsid w:val="000413D5"/>
    <w:rsid w:val="00041B05"/>
    <w:rsid w:val="000427C5"/>
    <w:rsid w:val="0004409F"/>
    <w:rsid w:val="000440E8"/>
    <w:rsid w:val="00044322"/>
    <w:rsid w:val="00045D81"/>
    <w:rsid w:val="00045F44"/>
    <w:rsid w:val="00046D6A"/>
    <w:rsid w:val="00047569"/>
    <w:rsid w:val="000479DD"/>
    <w:rsid w:val="00050FF0"/>
    <w:rsid w:val="00051435"/>
    <w:rsid w:val="000522A5"/>
    <w:rsid w:val="000523C5"/>
    <w:rsid w:val="00053ABC"/>
    <w:rsid w:val="00054545"/>
    <w:rsid w:val="000558B1"/>
    <w:rsid w:val="00056463"/>
    <w:rsid w:val="000565C1"/>
    <w:rsid w:val="000577FF"/>
    <w:rsid w:val="00060A44"/>
    <w:rsid w:val="000619DC"/>
    <w:rsid w:val="00061DDC"/>
    <w:rsid w:val="00062645"/>
    <w:rsid w:val="00062B3B"/>
    <w:rsid w:val="000641A8"/>
    <w:rsid w:val="00065167"/>
    <w:rsid w:val="00065216"/>
    <w:rsid w:val="000652BC"/>
    <w:rsid w:val="00065435"/>
    <w:rsid w:val="00066CF9"/>
    <w:rsid w:val="0006700C"/>
    <w:rsid w:val="00067DDE"/>
    <w:rsid w:val="00070134"/>
    <w:rsid w:val="000706B5"/>
    <w:rsid w:val="00072D23"/>
    <w:rsid w:val="00072D5C"/>
    <w:rsid w:val="00076B83"/>
    <w:rsid w:val="0007715A"/>
    <w:rsid w:val="00077849"/>
    <w:rsid w:val="0008379D"/>
    <w:rsid w:val="00083F17"/>
    <w:rsid w:val="000844BD"/>
    <w:rsid w:val="00084DD2"/>
    <w:rsid w:val="00085B80"/>
    <w:rsid w:val="000861C9"/>
    <w:rsid w:val="000864E1"/>
    <w:rsid w:val="0008671B"/>
    <w:rsid w:val="0008685C"/>
    <w:rsid w:val="0008701D"/>
    <w:rsid w:val="0008717B"/>
    <w:rsid w:val="000879F3"/>
    <w:rsid w:val="00087BE3"/>
    <w:rsid w:val="00087F1B"/>
    <w:rsid w:val="0009159B"/>
    <w:rsid w:val="000926F4"/>
    <w:rsid w:val="00092DC2"/>
    <w:rsid w:val="00094991"/>
    <w:rsid w:val="00094C32"/>
    <w:rsid w:val="0009579B"/>
    <w:rsid w:val="00095B52"/>
    <w:rsid w:val="00096225"/>
    <w:rsid w:val="000968BE"/>
    <w:rsid w:val="0009698E"/>
    <w:rsid w:val="00096DE6"/>
    <w:rsid w:val="0009712A"/>
    <w:rsid w:val="0009732C"/>
    <w:rsid w:val="000973E8"/>
    <w:rsid w:val="00097EB2"/>
    <w:rsid w:val="000A2A16"/>
    <w:rsid w:val="000A36F5"/>
    <w:rsid w:val="000A397D"/>
    <w:rsid w:val="000A3AA9"/>
    <w:rsid w:val="000A3E4F"/>
    <w:rsid w:val="000A4A6D"/>
    <w:rsid w:val="000A4EAA"/>
    <w:rsid w:val="000A4EEB"/>
    <w:rsid w:val="000A51A0"/>
    <w:rsid w:val="000A5F0D"/>
    <w:rsid w:val="000A6DDC"/>
    <w:rsid w:val="000A7D8F"/>
    <w:rsid w:val="000B010B"/>
    <w:rsid w:val="000B108C"/>
    <w:rsid w:val="000B32F4"/>
    <w:rsid w:val="000B3F1C"/>
    <w:rsid w:val="000B4865"/>
    <w:rsid w:val="000B4926"/>
    <w:rsid w:val="000B5CF7"/>
    <w:rsid w:val="000B6263"/>
    <w:rsid w:val="000B6CBE"/>
    <w:rsid w:val="000B7BC7"/>
    <w:rsid w:val="000C0B64"/>
    <w:rsid w:val="000C374A"/>
    <w:rsid w:val="000C566A"/>
    <w:rsid w:val="000C5CF6"/>
    <w:rsid w:val="000C6A02"/>
    <w:rsid w:val="000C7111"/>
    <w:rsid w:val="000D0B2A"/>
    <w:rsid w:val="000D22F8"/>
    <w:rsid w:val="000D23AC"/>
    <w:rsid w:val="000D3D0C"/>
    <w:rsid w:val="000D417C"/>
    <w:rsid w:val="000D531D"/>
    <w:rsid w:val="000D60FB"/>
    <w:rsid w:val="000D61BA"/>
    <w:rsid w:val="000D775C"/>
    <w:rsid w:val="000E0B8A"/>
    <w:rsid w:val="000E182D"/>
    <w:rsid w:val="000E1C52"/>
    <w:rsid w:val="000E2376"/>
    <w:rsid w:val="000E403B"/>
    <w:rsid w:val="000E70B8"/>
    <w:rsid w:val="000E717E"/>
    <w:rsid w:val="000F0758"/>
    <w:rsid w:val="000F0E3A"/>
    <w:rsid w:val="000F2AA7"/>
    <w:rsid w:val="000F2AC3"/>
    <w:rsid w:val="000F2D7E"/>
    <w:rsid w:val="000F3EE5"/>
    <w:rsid w:val="000F4152"/>
    <w:rsid w:val="000F527D"/>
    <w:rsid w:val="000F5BC5"/>
    <w:rsid w:val="000F5D22"/>
    <w:rsid w:val="000F63C5"/>
    <w:rsid w:val="000F7915"/>
    <w:rsid w:val="000F7E41"/>
    <w:rsid w:val="0010042C"/>
    <w:rsid w:val="00101839"/>
    <w:rsid w:val="00101C8E"/>
    <w:rsid w:val="001021DC"/>
    <w:rsid w:val="0010261E"/>
    <w:rsid w:val="00103F25"/>
    <w:rsid w:val="001045F4"/>
    <w:rsid w:val="00104BFB"/>
    <w:rsid w:val="00105132"/>
    <w:rsid w:val="001068A9"/>
    <w:rsid w:val="001108B7"/>
    <w:rsid w:val="00110A2F"/>
    <w:rsid w:val="00113DF7"/>
    <w:rsid w:val="0011410C"/>
    <w:rsid w:val="0011476D"/>
    <w:rsid w:val="00114CBB"/>
    <w:rsid w:val="0011580D"/>
    <w:rsid w:val="00115DF0"/>
    <w:rsid w:val="00115E5D"/>
    <w:rsid w:val="00120872"/>
    <w:rsid w:val="00120D70"/>
    <w:rsid w:val="00120E40"/>
    <w:rsid w:val="00120EC3"/>
    <w:rsid w:val="00121B61"/>
    <w:rsid w:val="001233BD"/>
    <w:rsid w:val="00123E92"/>
    <w:rsid w:val="00123F5C"/>
    <w:rsid w:val="00126469"/>
    <w:rsid w:val="00126504"/>
    <w:rsid w:val="00126EB6"/>
    <w:rsid w:val="00132111"/>
    <w:rsid w:val="00132BD4"/>
    <w:rsid w:val="001339BA"/>
    <w:rsid w:val="00133E8B"/>
    <w:rsid w:val="00134F35"/>
    <w:rsid w:val="00135250"/>
    <w:rsid w:val="00135C72"/>
    <w:rsid w:val="00135CA2"/>
    <w:rsid w:val="00136F64"/>
    <w:rsid w:val="00137C80"/>
    <w:rsid w:val="00137DF4"/>
    <w:rsid w:val="00141D6D"/>
    <w:rsid w:val="00142740"/>
    <w:rsid w:val="0014338A"/>
    <w:rsid w:val="001433FE"/>
    <w:rsid w:val="001437BF"/>
    <w:rsid w:val="00146D55"/>
    <w:rsid w:val="0014786D"/>
    <w:rsid w:val="001501FF"/>
    <w:rsid w:val="00150AC7"/>
    <w:rsid w:val="0015172B"/>
    <w:rsid w:val="00151E3A"/>
    <w:rsid w:val="001522BF"/>
    <w:rsid w:val="001527C1"/>
    <w:rsid w:val="001528B3"/>
    <w:rsid w:val="00153A3C"/>
    <w:rsid w:val="00153BFB"/>
    <w:rsid w:val="00154FA5"/>
    <w:rsid w:val="001552A5"/>
    <w:rsid w:val="0015573B"/>
    <w:rsid w:val="0015587A"/>
    <w:rsid w:val="0015599E"/>
    <w:rsid w:val="001569EE"/>
    <w:rsid w:val="00157084"/>
    <w:rsid w:val="001608D8"/>
    <w:rsid w:val="00160F24"/>
    <w:rsid w:val="00162198"/>
    <w:rsid w:val="0016289E"/>
    <w:rsid w:val="00162A08"/>
    <w:rsid w:val="0016377F"/>
    <w:rsid w:val="00164713"/>
    <w:rsid w:val="001666D5"/>
    <w:rsid w:val="0016680B"/>
    <w:rsid w:val="00166F3E"/>
    <w:rsid w:val="00167BF2"/>
    <w:rsid w:val="00170652"/>
    <w:rsid w:val="001706C5"/>
    <w:rsid w:val="0017074C"/>
    <w:rsid w:val="0017159D"/>
    <w:rsid w:val="001716D3"/>
    <w:rsid w:val="00171804"/>
    <w:rsid w:val="00174CEE"/>
    <w:rsid w:val="00174E5A"/>
    <w:rsid w:val="001753C4"/>
    <w:rsid w:val="00175EB3"/>
    <w:rsid w:val="001811F1"/>
    <w:rsid w:val="001813F8"/>
    <w:rsid w:val="00181E6C"/>
    <w:rsid w:val="001831B7"/>
    <w:rsid w:val="00183E93"/>
    <w:rsid w:val="0018415E"/>
    <w:rsid w:val="00184A40"/>
    <w:rsid w:val="00185CD8"/>
    <w:rsid w:val="00185E78"/>
    <w:rsid w:val="001866DA"/>
    <w:rsid w:val="00187293"/>
    <w:rsid w:val="001873EB"/>
    <w:rsid w:val="001878FC"/>
    <w:rsid w:val="001879A5"/>
    <w:rsid w:val="00190374"/>
    <w:rsid w:val="0019070A"/>
    <w:rsid w:val="0019073E"/>
    <w:rsid w:val="001911FB"/>
    <w:rsid w:val="001920C5"/>
    <w:rsid w:val="00192107"/>
    <w:rsid w:val="001924F8"/>
    <w:rsid w:val="00193239"/>
    <w:rsid w:val="001944A5"/>
    <w:rsid w:val="001944E9"/>
    <w:rsid w:val="00194D2C"/>
    <w:rsid w:val="0019634B"/>
    <w:rsid w:val="00196B5C"/>
    <w:rsid w:val="001971F6"/>
    <w:rsid w:val="00197FB1"/>
    <w:rsid w:val="001A064D"/>
    <w:rsid w:val="001A0A8D"/>
    <w:rsid w:val="001A1798"/>
    <w:rsid w:val="001A3B30"/>
    <w:rsid w:val="001A522F"/>
    <w:rsid w:val="001A68B4"/>
    <w:rsid w:val="001A7FEE"/>
    <w:rsid w:val="001B04BF"/>
    <w:rsid w:val="001B17E5"/>
    <w:rsid w:val="001B277F"/>
    <w:rsid w:val="001B2E4F"/>
    <w:rsid w:val="001B2FE0"/>
    <w:rsid w:val="001B34C0"/>
    <w:rsid w:val="001B3509"/>
    <w:rsid w:val="001B4E1B"/>
    <w:rsid w:val="001B5861"/>
    <w:rsid w:val="001B651B"/>
    <w:rsid w:val="001B75BA"/>
    <w:rsid w:val="001C0823"/>
    <w:rsid w:val="001C08E7"/>
    <w:rsid w:val="001C0AA6"/>
    <w:rsid w:val="001C0E30"/>
    <w:rsid w:val="001C131E"/>
    <w:rsid w:val="001C1462"/>
    <w:rsid w:val="001C21D0"/>
    <w:rsid w:val="001C3261"/>
    <w:rsid w:val="001C67A0"/>
    <w:rsid w:val="001C7478"/>
    <w:rsid w:val="001D0459"/>
    <w:rsid w:val="001D268E"/>
    <w:rsid w:val="001D284A"/>
    <w:rsid w:val="001D3719"/>
    <w:rsid w:val="001D5881"/>
    <w:rsid w:val="001D67C0"/>
    <w:rsid w:val="001D7A8D"/>
    <w:rsid w:val="001E00B6"/>
    <w:rsid w:val="001E0DC3"/>
    <w:rsid w:val="001E2B08"/>
    <w:rsid w:val="001E347F"/>
    <w:rsid w:val="001E434D"/>
    <w:rsid w:val="001E4F7C"/>
    <w:rsid w:val="001E76B4"/>
    <w:rsid w:val="001F1351"/>
    <w:rsid w:val="001F25FD"/>
    <w:rsid w:val="001F27F5"/>
    <w:rsid w:val="001F2B9E"/>
    <w:rsid w:val="001F47A2"/>
    <w:rsid w:val="001F482B"/>
    <w:rsid w:val="001F65A0"/>
    <w:rsid w:val="001F6823"/>
    <w:rsid w:val="001F6D52"/>
    <w:rsid w:val="001F724F"/>
    <w:rsid w:val="001F7664"/>
    <w:rsid w:val="002009A1"/>
    <w:rsid w:val="00200A83"/>
    <w:rsid w:val="002028DD"/>
    <w:rsid w:val="00203594"/>
    <w:rsid w:val="00203D66"/>
    <w:rsid w:val="00204E40"/>
    <w:rsid w:val="00205409"/>
    <w:rsid w:val="00207A53"/>
    <w:rsid w:val="00207E39"/>
    <w:rsid w:val="00210650"/>
    <w:rsid w:val="00210838"/>
    <w:rsid w:val="00210CAD"/>
    <w:rsid w:val="00215B69"/>
    <w:rsid w:val="00217507"/>
    <w:rsid w:val="00217F6A"/>
    <w:rsid w:val="00220511"/>
    <w:rsid w:val="0022184E"/>
    <w:rsid w:val="0022231D"/>
    <w:rsid w:val="0022383F"/>
    <w:rsid w:val="002305C7"/>
    <w:rsid w:val="0023145E"/>
    <w:rsid w:val="002315CB"/>
    <w:rsid w:val="00232643"/>
    <w:rsid w:val="00233AD4"/>
    <w:rsid w:val="00234C33"/>
    <w:rsid w:val="00234D0F"/>
    <w:rsid w:val="00234DC1"/>
    <w:rsid w:val="0023596A"/>
    <w:rsid w:val="00235D9A"/>
    <w:rsid w:val="00236708"/>
    <w:rsid w:val="00237EFA"/>
    <w:rsid w:val="00240A5A"/>
    <w:rsid w:val="00240C5D"/>
    <w:rsid w:val="00241B37"/>
    <w:rsid w:val="00241B7E"/>
    <w:rsid w:val="00241C3F"/>
    <w:rsid w:val="00241E98"/>
    <w:rsid w:val="0024258C"/>
    <w:rsid w:val="00243B16"/>
    <w:rsid w:val="00245ADF"/>
    <w:rsid w:val="00246FE6"/>
    <w:rsid w:val="002472B3"/>
    <w:rsid w:val="00251019"/>
    <w:rsid w:val="00251343"/>
    <w:rsid w:val="0025173D"/>
    <w:rsid w:val="00253720"/>
    <w:rsid w:val="00253998"/>
    <w:rsid w:val="00255119"/>
    <w:rsid w:val="00255787"/>
    <w:rsid w:val="00257626"/>
    <w:rsid w:val="002622CB"/>
    <w:rsid w:val="00262509"/>
    <w:rsid w:val="00263858"/>
    <w:rsid w:val="00265EB2"/>
    <w:rsid w:val="00266548"/>
    <w:rsid w:val="002665F7"/>
    <w:rsid w:val="00266DD2"/>
    <w:rsid w:val="002675D2"/>
    <w:rsid w:val="002679AB"/>
    <w:rsid w:val="002705BA"/>
    <w:rsid w:val="0027258C"/>
    <w:rsid w:val="00272773"/>
    <w:rsid w:val="002740AB"/>
    <w:rsid w:val="00275786"/>
    <w:rsid w:val="00275B95"/>
    <w:rsid w:val="00276B55"/>
    <w:rsid w:val="002808C3"/>
    <w:rsid w:val="00280B3E"/>
    <w:rsid w:val="002816E0"/>
    <w:rsid w:val="0028297D"/>
    <w:rsid w:val="00282FE7"/>
    <w:rsid w:val="00284942"/>
    <w:rsid w:val="00284A9A"/>
    <w:rsid w:val="00285434"/>
    <w:rsid w:val="00285FAD"/>
    <w:rsid w:val="00286B28"/>
    <w:rsid w:val="002875E1"/>
    <w:rsid w:val="00291DB0"/>
    <w:rsid w:val="00292430"/>
    <w:rsid w:val="00292829"/>
    <w:rsid w:val="0029306A"/>
    <w:rsid w:val="00293400"/>
    <w:rsid w:val="0029378F"/>
    <w:rsid w:val="00293AE5"/>
    <w:rsid w:val="00293F88"/>
    <w:rsid w:val="0029489A"/>
    <w:rsid w:val="00294C82"/>
    <w:rsid w:val="00296E67"/>
    <w:rsid w:val="0029727D"/>
    <w:rsid w:val="002975A2"/>
    <w:rsid w:val="002975D2"/>
    <w:rsid w:val="00297736"/>
    <w:rsid w:val="002A07D0"/>
    <w:rsid w:val="002A373B"/>
    <w:rsid w:val="002A4517"/>
    <w:rsid w:val="002A47B0"/>
    <w:rsid w:val="002A4DAE"/>
    <w:rsid w:val="002A5686"/>
    <w:rsid w:val="002A70F4"/>
    <w:rsid w:val="002A7676"/>
    <w:rsid w:val="002A789C"/>
    <w:rsid w:val="002B0B79"/>
    <w:rsid w:val="002B18FB"/>
    <w:rsid w:val="002B1D85"/>
    <w:rsid w:val="002B2188"/>
    <w:rsid w:val="002B2C53"/>
    <w:rsid w:val="002B3050"/>
    <w:rsid w:val="002B4EDC"/>
    <w:rsid w:val="002B5378"/>
    <w:rsid w:val="002B61C3"/>
    <w:rsid w:val="002B6271"/>
    <w:rsid w:val="002B6DFC"/>
    <w:rsid w:val="002C12FF"/>
    <w:rsid w:val="002C26D1"/>
    <w:rsid w:val="002C2A4A"/>
    <w:rsid w:val="002C30BA"/>
    <w:rsid w:val="002C3ADC"/>
    <w:rsid w:val="002C5EA4"/>
    <w:rsid w:val="002C648D"/>
    <w:rsid w:val="002C6B8A"/>
    <w:rsid w:val="002C7002"/>
    <w:rsid w:val="002C798A"/>
    <w:rsid w:val="002D1466"/>
    <w:rsid w:val="002D1A0C"/>
    <w:rsid w:val="002D1F21"/>
    <w:rsid w:val="002D23B4"/>
    <w:rsid w:val="002D4687"/>
    <w:rsid w:val="002D4BEE"/>
    <w:rsid w:val="002D61A1"/>
    <w:rsid w:val="002D747C"/>
    <w:rsid w:val="002E1922"/>
    <w:rsid w:val="002E2B06"/>
    <w:rsid w:val="002E43EB"/>
    <w:rsid w:val="002E44C0"/>
    <w:rsid w:val="002E4591"/>
    <w:rsid w:val="002E558B"/>
    <w:rsid w:val="002E59E7"/>
    <w:rsid w:val="002E603D"/>
    <w:rsid w:val="002E6FBE"/>
    <w:rsid w:val="002F0797"/>
    <w:rsid w:val="002F0CB3"/>
    <w:rsid w:val="002F1AF1"/>
    <w:rsid w:val="002F2235"/>
    <w:rsid w:val="002F2521"/>
    <w:rsid w:val="002F38ED"/>
    <w:rsid w:val="002F42C3"/>
    <w:rsid w:val="002F495A"/>
    <w:rsid w:val="002F5067"/>
    <w:rsid w:val="002F5190"/>
    <w:rsid w:val="002F6FBB"/>
    <w:rsid w:val="00300B46"/>
    <w:rsid w:val="00301F05"/>
    <w:rsid w:val="00302647"/>
    <w:rsid w:val="00302F00"/>
    <w:rsid w:val="00304B05"/>
    <w:rsid w:val="00305203"/>
    <w:rsid w:val="0030569C"/>
    <w:rsid w:val="003060DD"/>
    <w:rsid w:val="0030669F"/>
    <w:rsid w:val="0030687C"/>
    <w:rsid w:val="003112BF"/>
    <w:rsid w:val="003113D1"/>
    <w:rsid w:val="003115B8"/>
    <w:rsid w:val="003121EE"/>
    <w:rsid w:val="00312E4D"/>
    <w:rsid w:val="003147FC"/>
    <w:rsid w:val="00315EE0"/>
    <w:rsid w:val="00316E96"/>
    <w:rsid w:val="00317A30"/>
    <w:rsid w:val="00320777"/>
    <w:rsid w:val="003254BD"/>
    <w:rsid w:val="00325ABB"/>
    <w:rsid w:val="00326894"/>
    <w:rsid w:val="003278B4"/>
    <w:rsid w:val="003325FB"/>
    <w:rsid w:val="00333F3D"/>
    <w:rsid w:val="0033400F"/>
    <w:rsid w:val="0033405D"/>
    <w:rsid w:val="003354EC"/>
    <w:rsid w:val="003365FD"/>
    <w:rsid w:val="00336709"/>
    <w:rsid w:val="003376A0"/>
    <w:rsid w:val="003406E5"/>
    <w:rsid w:val="00340E20"/>
    <w:rsid w:val="0034126D"/>
    <w:rsid w:val="00341C2D"/>
    <w:rsid w:val="00343BC9"/>
    <w:rsid w:val="003446F8"/>
    <w:rsid w:val="00345500"/>
    <w:rsid w:val="003455FC"/>
    <w:rsid w:val="003457DB"/>
    <w:rsid w:val="00346B43"/>
    <w:rsid w:val="00351352"/>
    <w:rsid w:val="0035199D"/>
    <w:rsid w:val="00352000"/>
    <w:rsid w:val="00352013"/>
    <w:rsid w:val="0035309E"/>
    <w:rsid w:val="003534A0"/>
    <w:rsid w:val="003550E9"/>
    <w:rsid w:val="0035525D"/>
    <w:rsid w:val="00355F30"/>
    <w:rsid w:val="00356E75"/>
    <w:rsid w:val="0035762C"/>
    <w:rsid w:val="003579B1"/>
    <w:rsid w:val="003607C3"/>
    <w:rsid w:val="003615B6"/>
    <w:rsid w:val="0036167E"/>
    <w:rsid w:val="00361F68"/>
    <w:rsid w:val="003627CC"/>
    <w:rsid w:val="00362890"/>
    <w:rsid w:val="00362AFA"/>
    <w:rsid w:val="00362B78"/>
    <w:rsid w:val="00362DD8"/>
    <w:rsid w:val="0036339D"/>
    <w:rsid w:val="003641CE"/>
    <w:rsid w:val="00364280"/>
    <w:rsid w:val="00364DBC"/>
    <w:rsid w:val="00365878"/>
    <w:rsid w:val="00366531"/>
    <w:rsid w:val="00367FCD"/>
    <w:rsid w:val="00370069"/>
    <w:rsid w:val="00370948"/>
    <w:rsid w:val="00370AFA"/>
    <w:rsid w:val="00374214"/>
    <w:rsid w:val="00374B31"/>
    <w:rsid w:val="00377B83"/>
    <w:rsid w:val="0038046D"/>
    <w:rsid w:val="00381EBC"/>
    <w:rsid w:val="00385338"/>
    <w:rsid w:val="003854E6"/>
    <w:rsid w:val="00385667"/>
    <w:rsid w:val="00386983"/>
    <w:rsid w:val="003925C3"/>
    <w:rsid w:val="00392759"/>
    <w:rsid w:val="0039320B"/>
    <w:rsid w:val="003940EB"/>
    <w:rsid w:val="0039410D"/>
    <w:rsid w:val="00395546"/>
    <w:rsid w:val="0039568E"/>
    <w:rsid w:val="00396B44"/>
    <w:rsid w:val="00396FCF"/>
    <w:rsid w:val="003A02B5"/>
    <w:rsid w:val="003A13C7"/>
    <w:rsid w:val="003A4D29"/>
    <w:rsid w:val="003A54ED"/>
    <w:rsid w:val="003A5551"/>
    <w:rsid w:val="003A72D4"/>
    <w:rsid w:val="003A7845"/>
    <w:rsid w:val="003B0757"/>
    <w:rsid w:val="003B261A"/>
    <w:rsid w:val="003B2C3C"/>
    <w:rsid w:val="003B32E1"/>
    <w:rsid w:val="003B3689"/>
    <w:rsid w:val="003B5561"/>
    <w:rsid w:val="003B5671"/>
    <w:rsid w:val="003B74B5"/>
    <w:rsid w:val="003C0C89"/>
    <w:rsid w:val="003C177F"/>
    <w:rsid w:val="003C269A"/>
    <w:rsid w:val="003C383C"/>
    <w:rsid w:val="003C3A1E"/>
    <w:rsid w:val="003C4A63"/>
    <w:rsid w:val="003C5F51"/>
    <w:rsid w:val="003C7015"/>
    <w:rsid w:val="003D1C20"/>
    <w:rsid w:val="003D33F8"/>
    <w:rsid w:val="003D34E1"/>
    <w:rsid w:val="003D40CB"/>
    <w:rsid w:val="003D41B7"/>
    <w:rsid w:val="003D4B23"/>
    <w:rsid w:val="003D6FA5"/>
    <w:rsid w:val="003E0713"/>
    <w:rsid w:val="003E0742"/>
    <w:rsid w:val="003E1420"/>
    <w:rsid w:val="003E1516"/>
    <w:rsid w:val="003E3B66"/>
    <w:rsid w:val="003E3FDB"/>
    <w:rsid w:val="003E4B68"/>
    <w:rsid w:val="003E7F6E"/>
    <w:rsid w:val="003F0A58"/>
    <w:rsid w:val="003F0DB5"/>
    <w:rsid w:val="003F1F98"/>
    <w:rsid w:val="003F3135"/>
    <w:rsid w:val="003F5624"/>
    <w:rsid w:val="004006DF"/>
    <w:rsid w:val="004024D4"/>
    <w:rsid w:val="00402640"/>
    <w:rsid w:val="00402DA4"/>
    <w:rsid w:val="0040364E"/>
    <w:rsid w:val="004042BD"/>
    <w:rsid w:val="004056B7"/>
    <w:rsid w:val="00405E5E"/>
    <w:rsid w:val="00405E6E"/>
    <w:rsid w:val="00406C07"/>
    <w:rsid w:val="00406E5B"/>
    <w:rsid w:val="00407784"/>
    <w:rsid w:val="00407B4A"/>
    <w:rsid w:val="00407B64"/>
    <w:rsid w:val="00410AD7"/>
    <w:rsid w:val="00410FE6"/>
    <w:rsid w:val="00413645"/>
    <w:rsid w:val="004136E7"/>
    <w:rsid w:val="00413C62"/>
    <w:rsid w:val="00415980"/>
    <w:rsid w:val="00416097"/>
    <w:rsid w:val="004163D9"/>
    <w:rsid w:val="00416BA6"/>
    <w:rsid w:val="0041780E"/>
    <w:rsid w:val="00422401"/>
    <w:rsid w:val="0042292D"/>
    <w:rsid w:val="00422E58"/>
    <w:rsid w:val="004234B5"/>
    <w:rsid w:val="00424A0A"/>
    <w:rsid w:val="004252D8"/>
    <w:rsid w:val="00426203"/>
    <w:rsid w:val="004268FA"/>
    <w:rsid w:val="00426B49"/>
    <w:rsid w:val="004304D5"/>
    <w:rsid w:val="00431178"/>
    <w:rsid w:val="00431A90"/>
    <w:rsid w:val="00431D24"/>
    <w:rsid w:val="00431E62"/>
    <w:rsid w:val="004324FC"/>
    <w:rsid w:val="0043280F"/>
    <w:rsid w:val="00434CCD"/>
    <w:rsid w:val="004353FE"/>
    <w:rsid w:val="00436AAC"/>
    <w:rsid w:val="004377A1"/>
    <w:rsid w:val="00437813"/>
    <w:rsid w:val="00441848"/>
    <w:rsid w:val="00444325"/>
    <w:rsid w:val="00444515"/>
    <w:rsid w:val="00445F89"/>
    <w:rsid w:val="00447011"/>
    <w:rsid w:val="00447356"/>
    <w:rsid w:val="00447BE8"/>
    <w:rsid w:val="004500A2"/>
    <w:rsid w:val="004504F0"/>
    <w:rsid w:val="004508DA"/>
    <w:rsid w:val="004512BE"/>
    <w:rsid w:val="00451CF2"/>
    <w:rsid w:val="004526F6"/>
    <w:rsid w:val="004531EA"/>
    <w:rsid w:val="0045365A"/>
    <w:rsid w:val="00453CBA"/>
    <w:rsid w:val="004544BA"/>
    <w:rsid w:val="00454617"/>
    <w:rsid w:val="0045523B"/>
    <w:rsid w:val="004557D4"/>
    <w:rsid w:val="00456284"/>
    <w:rsid w:val="004562FA"/>
    <w:rsid w:val="0045772E"/>
    <w:rsid w:val="004601C1"/>
    <w:rsid w:val="00460436"/>
    <w:rsid w:val="00460478"/>
    <w:rsid w:val="00461BFC"/>
    <w:rsid w:val="00464D88"/>
    <w:rsid w:val="004652E0"/>
    <w:rsid w:val="00467244"/>
    <w:rsid w:val="00467517"/>
    <w:rsid w:val="00471944"/>
    <w:rsid w:val="00475001"/>
    <w:rsid w:val="004761E5"/>
    <w:rsid w:val="00476254"/>
    <w:rsid w:val="0047678A"/>
    <w:rsid w:val="0047767D"/>
    <w:rsid w:val="004776F7"/>
    <w:rsid w:val="004823FF"/>
    <w:rsid w:val="00482507"/>
    <w:rsid w:val="0048438A"/>
    <w:rsid w:val="00484C23"/>
    <w:rsid w:val="00485151"/>
    <w:rsid w:val="0048573C"/>
    <w:rsid w:val="00485B06"/>
    <w:rsid w:val="00485F66"/>
    <w:rsid w:val="004878C7"/>
    <w:rsid w:val="00487A21"/>
    <w:rsid w:val="00490F28"/>
    <w:rsid w:val="00493CB5"/>
    <w:rsid w:val="00494185"/>
    <w:rsid w:val="00497986"/>
    <w:rsid w:val="004A0262"/>
    <w:rsid w:val="004A085A"/>
    <w:rsid w:val="004A08CB"/>
    <w:rsid w:val="004A0E23"/>
    <w:rsid w:val="004A0F76"/>
    <w:rsid w:val="004A12C3"/>
    <w:rsid w:val="004A3C7D"/>
    <w:rsid w:val="004A41E8"/>
    <w:rsid w:val="004A4E29"/>
    <w:rsid w:val="004A50A7"/>
    <w:rsid w:val="004A56A0"/>
    <w:rsid w:val="004A7897"/>
    <w:rsid w:val="004B0175"/>
    <w:rsid w:val="004B0F4E"/>
    <w:rsid w:val="004B2569"/>
    <w:rsid w:val="004B2DC1"/>
    <w:rsid w:val="004B36D7"/>
    <w:rsid w:val="004B3D3F"/>
    <w:rsid w:val="004B40E0"/>
    <w:rsid w:val="004B420D"/>
    <w:rsid w:val="004B4AB4"/>
    <w:rsid w:val="004B5F22"/>
    <w:rsid w:val="004B5F5A"/>
    <w:rsid w:val="004B6249"/>
    <w:rsid w:val="004B64D1"/>
    <w:rsid w:val="004B6C45"/>
    <w:rsid w:val="004C00FD"/>
    <w:rsid w:val="004C13FC"/>
    <w:rsid w:val="004C3D98"/>
    <w:rsid w:val="004C52B5"/>
    <w:rsid w:val="004C6105"/>
    <w:rsid w:val="004C69F3"/>
    <w:rsid w:val="004C6D6E"/>
    <w:rsid w:val="004D09B2"/>
    <w:rsid w:val="004D1C9A"/>
    <w:rsid w:val="004D2095"/>
    <w:rsid w:val="004D4212"/>
    <w:rsid w:val="004D4736"/>
    <w:rsid w:val="004D49C1"/>
    <w:rsid w:val="004D55B8"/>
    <w:rsid w:val="004D575C"/>
    <w:rsid w:val="004D57B5"/>
    <w:rsid w:val="004D5EDE"/>
    <w:rsid w:val="004D6482"/>
    <w:rsid w:val="004D6D08"/>
    <w:rsid w:val="004D700E"/>
    <w:rsid w:val="004E0A7B"/>
    <w:rsid w:val="004E135B"/>
    <w:rsid w:val="004E15CB"/>
    <w:rsid w:val="004E312B"/>
    <w:rsid w:val="004E38CA"/>
    <w:rsid w:val="004E4C96"/>
    <w:rsid w:val="004E4FE3"/>
    <w:rsid w:val="004E5F2E"/>
    <w:rsid w:val="004E607D"/>
    <w:rsid w:val="004E6EF1"/>
    <w:rsid w:val="004F05C0"/>
    <w:rsid w:val="004F0B6B"/>
    <w:rsid w:val="004F234A"/>
    <w:rsid w:val="004F273A"/>
    <w:rsid w:val="004F27FD"/>
    <w:rsid w:val="004F3AA0"/>
    <w:rsid w:val="004F483A"/>
    <w:rsid w:val="004F4E0C"/>
    <w:rsid w:val="004F4EB9"/>
    <w:rsid w:val="004F5C45"/>
    <w:rsid w:val="004F5E7A"/>
    <w:rsid w:val="004F670E"/>
    <w:rsid w:val="004F6B94"/>
    <w:rsid w:val="004F70EF"/>
    <w:rsid w:val="004F76A5"/>
    <w:rsid w:val="004F7717"/>
    <w:rsid w:val="004F7906"/>
    <w:rsid w:val="00500116"/>
    <w:rsid w:val="00500B33"/>
    <w:rsid w:val="00500C02"/>
    <w:rsid w:val="00502687"/>
    <w:rsid w:val="00502736"/>
    <w:rsid w:val="005027EF"/>
    <w:rsid w:val="00502C42"/>
    <w:rsid w:val="00503E1E"/>
    <w:rsid w:val="00504242"/>
    <w:rsid w:val="00504F5A"/>
    <w:rsid w:val="0051016C"/>
    <w:rsid w:val="0051075C"/>
    <w:rsid w:val="00510976"/>
    <w:rsid w:val="00510C21"/>
    <w:rsid w:val="00513A41"/>
    <w:rsid w:val="00514B11"/>
    <w:rsid w:val="00514C25"/>
    <w:rsid w:val="0051626D"/>
    <w:rsid w:val="005163B0"/>
    <w:rsid w:val="0051715E"/>
    <w:rsid w:val="00523362"/>
    <w:rsid w:val="005246F3"/>
    <w:rsid w:val="005247CA"/>
    <w:rsid w:val="005247E7"/>
    <w:rsid w:val="00524964"/>
    <w:rsid w:val="00524A56"/>
    <w:rsid w:val="00524C69"/>
    <w:rsid w:val="0052531C"/>
    <w:rsid w:val="005268BB"/>
    <w:rsid w:val="00530087"/>
    <w:rsid w:val="005300A5"/>
    <w:rsid w:val="00530B58"/>
    <w:rsid w:val="00531420"/>
    <w:rsid w:val="005322C3"/>
    <w:rsid w:val="005351CA"/>
    <w:rsid w:val="005365AD"/>
    <w:rsid w:val="00537B91"/>
    <w:rsid w:val="0054099A"/>
    <w:rsid w:val="005414E6"/>
    <w:rsid w:val="005421D7"/>
    <w:rsid w:val="005433FB"/>
    <w:rsid w:val="00543F2B"/>
    <w:rsid w:val="00545B8D"/>
    <w:rsid w:val="00545CBD"/>
    <w:rsid w:val="00545D0C"/>
    <w:rsid w:val="00545D76"/>
    <w:rsid w:val="00550162"/>
    <w:rsid w:val="00550E0E"/>
    <w:rsid w:val="00551DAE"/>
    <w:rsid w:val="005520B9"/>
    <w:rsid w:val="005557FB"/>
    <w:rsid w:val="00555B0E"/>
    <w:rsid w:val="00556BEF"/>
    <w:rsid w:val="005574CD"/>
    <w:rsid w:val="0055776B"/>
    <w:rsid w:val="005578BD"/>
    <w:rsid w:val="00560C2A"/>
    <w:rsid w:val="005619A2"/>
    <w:rsid w:val="005628CC"/>
    <w:rsid w:val="00563884"/>
    <w:rsid w:val="0056468C"/>
    <w:rsid w:val="00564B54"/>
    <w:rsid w:val="0056535E"/>
    <w:rsid w:val="0056582E"/>
    <w:rsid w:val="005678BD"/>
    <w:rsid w:val="005706D3"/>
    <w:rsid w:val="0057275D"/>
    <w:rsid w:val="00572776"/>
    <w:rsid w:val="00572893"/>
    <w:rsid w:val="00572966"/>
    <w:rsid w:val="00572C7B"/>
    <w:rsid w:val="005734BE"/>
    <w:rsid w:val="00573693"/>
    <w:rsid w:val="00575E72"/>
    <w:rsid w:val="00576659"/>
    <w:rsid w:val="005767EE"/>
    <w:rsid w:val="0057728B"/>
    <w:rsid w:val="0057785A"/>
    <w:rsid w:val="00581426"/>
    <w:rsid w:val="00581FE6"/>
    <w:rsid w:val="00582574"/>
    <w:rsid w:val="0058362E"/>
    <w:rsid w:val="00584A21"/>
    <w:rsid w:val="005855B7"/>
    <w:rsid w:val="005864F0"/>
    <w:rsid w:val="00587049"/>
    <w:rsid w:val="00587A32"/>
    <w:rsid w:val="00587B37"/>
    <w:rsid w:val="00592148"/>
    <w:rsid w:val="00592BFE"/>
    <w:rsid w:val="005936A4"/>
    <w:rsid w:val="00593A76"/>
    <w:rsid w:val="00593B1E"/>
    <w:rsid w:val="00595025"/>
    <w:rsid w:val="005955F1"/>
    <w:rsid w:val="00597864"/>
    <w:rsid w:val="005A06DC"/>
    <w:rsid w:val="005A0910"/>
    <w:rsid w:val="005A09AF"/>
    <w:rsid w:val="005A40AD"/>
    <w:rsid w:val="005A4270"/>
    <w:rsid w:val="005A55CD"/>
    <w:rsid w:val="005A686A"/>
    <w:rsid w:val="005A73BD"/>
    <w:rsid w:val="005B059E"/>
    <w:rsid w:val="005B06AA"/>
    <w:rsid w:val="005B06C9"/>
    <w:rsid w:val="005B0712"/>
    <w:rsid w:val="005B0AAC"/>
    <w:rsid w:val="005B0C02"/>
    <w:rsid w:val="005B21FD"/>
    <w:rsid w:val="005B225A"/>
    <w:rsid w:val="005B2B19"/>
    <w:rsid w:val="005B4AE9"/>
    <w:rsid w:val="005B5746"/>
    <w:rsid w:val="005B630C"/>
    <w:rsid w:val="005B702D"/>
    <w:rsid w:val="005C0A0C"/>
    <w:rsid w:val="005C15BB"/>
    <w:rsid w:val="005C254F"/>
    <w:rsid w:val="005C289C"/>
    <w:rsid w:val="005C28F2"/>
    <w:rsid w:val="005C2A46"/>
    <w:rsid w:val="005C2D44"/>
    <w:rsid w:val="005C2DFD"/>
    <w:rsid w:val="005C3BBA"/>
    <w:rsid w:val="005C3D20"/>
    <w:rsid w:val="005C4061"/>
    <w:rsid w:val="005C4254"/>
    <w:rsid w:val="005C42F3"/>
    <w:rsid w:val="005C4AA2"/>
    <w:rsid w:val="005C6E6D"/>
    <w:rsid w:val="005D06C6"/>
    <w:rsid w:val="005D078C"/>
    <w:rsid w:val="005D0F7F"/>
    <w:rsid w:val="005D12CF"/>
    <w:rsid w:val="005D1E2A"/>
    <w:rsid w:val="005D2D9F"/>
    <w:rsid w:val="005D35D0"/>
    <w:rsid w:val="005D3EC0"/>
    <w:rsid w:val="005D43EF"/>
    <w:rsid w:val="005D460B"/>
    <w:rsid w:val="005D5921"/>
    <w:rsid w:val="005D62A2"/>
    <w:rsid w:val="005D6608"/>
    <w:rsid w:val="005E0B5F"/>
    <w:rsid w:val="005E16BA"/>
    <w:rsid w:val="005E1818"/>
    <w:rsid w:val="005E29D9"/>
    <w:rsid w:val="005E310E"/>
    <w:rsid w:val="005E3D2C"/>
    <w:rsid w:val="005E45FB"/>
    <w:rsid w:val="005E4E4C"/>
    <w:rsid w:val="005E5911"/>
    <w:rsid w:val="005E62F8"/>
    <w:rsid w:val="005E6CC0"/>
    <w:rsid w:val="005E6E41"/>
    <w:rsid w:val="005F20BE"/>
    <w:rsid w:val="005F3E74"/>
    <w:rsid w:val="005F425A"/>
    <w:rsid w:val="005F5C03"/>
    <w:rsid w:val="005F73DD"/>
    <w:rsid w:val="006002E3"/>
    <w:rsid w:val="0060605B"/>
    <w:rsid w:val="006061D3"/>
    <w:rsid w:val="0060631C"/>
    <w:rsid w:val="00606998"/>
    <w:rsid w:val="00606F2A"/>
    <w:rsid w:val="00607D1E"/>
    <w:rsid w:val="0061056A"/>
    <w:rsid w:val="00613C09"/>
    <w:rsid w:val="00614033"/>
    <w:rsid w:val="00614233"/>
    <w:rsid w:val="006144C9"/>
    <w:rsid w:val="0061569E"/>
    <w:rsid w:val="00616790"/>
    <w:rsid w:val="00620225"/>
    <w:rsid w:val="006205B0"/>
    <w:rsid w:val="00620A02"/>
    <w:rsid w:val="00620DD7"/>
    <w:rsid w:val="00621186"/>
    <w:rsid w:val="006222E2"/>
    <w:rsid w:val="006227A9"/>
    <w:rsid w:val="006234AB"/>
    <w:rsid w:val="0062582E"/>
    <w:rsid w:val="006259F7"/>
    <w:rsid w:val="00627201"/>
    <w:rsid w:val="006303D7"/>
    <w:rsid w:val="00631B7B"/>
    <w:rsid w:val="00634002"/>
    <w:rsid w:val="00634FC9"/>
    <w:rsid w:val="006357D2"/>
    <w:rsid w:val="006362F0"/>
    <w:rsid w:val="00636A1C"/>
    <w:rsid w:val="00636ECE"/>
    <w:rsid w:val="00640DC6"/>
    <w:rsid w:val="00641B49"/>
    <w:rsid w:val="006432C2"/>
    <w:rsid w:val="00643CA0"/>
    <w:rsid w:val="0064453F"/>
    <w:rsid w:val="00644E4E"/>
    <w:rsid w:val="00645231"/>
    <w:rsid w:val="0064578C"/>
    <w:rsid w:val="00645C98"/>
    <w:rsid w:val="006464A6"/>
    <w:rsid w:val="006472FB"/>
    <w:rsid w:val="00647440"/>
    <w:rsid w:val="00647E2A"/>
    <w:rsid w:val="0065020B"/>
    <w:rsid w:val="00650829"/>
    <w:rsid w:val="00651905"/>
    <w:rsid w:val="00651FD9"/>
    <w:rsid w:val="0065278B"/>
    <w:rsid w:val="0065404F"/>
    <w:rsid w:val="006557F6"/>
    <w:rsid w:val="0065594D"/>
    <w:rsid w:val="0065745C"/>
    <w:rsid w:val="00657A01"/>
    <w:rsid w:val="00657BD1"/>
    <w:rsid w:val="006612BE"/>
    <w:rsid w:val="00661531"/>
    <w:rsid w:val="00661A35"/>
    <w:rsid w:val="00664C28"/>
    <w:rsid w:val="006650A9"/>
    <w:rsid w:val="0066678D"/>
    <w:rsid w:val="006673EF"/>
    <w:rsid w:val="00670A12"/>
    <w:rsid w:val="0067213F"/>
    <w:rsid w:val="006724FD"/>
    <w:rsid w:val="006726E7"/>
    <w:rsid w:val="0067341F"/>
    <w:rsid w:val="00673863"/>
    <w:rsid w:val="00674832"/>
    <w:rsid w:val="00675E63"/>
    <w:rsid w:val="00676324"/>
    <w:rsid w:val="006802A3"/>
    <w:rsid w:val="00680864"/>
    <w:rsid w:val="00682987"/>
    <w:rsid w:val="00683418"/>
    <w:rsid w:val="00683FF2"/>
    <w:rsid w:val="006843B0"/>
    <w:rsid w:val="00684792"/>
    <w:rsid w:val="00684B1A"/>
    <w:rsid w:val="00687036"/>
    <w:rsid w:val="00687066"/>
    <w:rsid w:val="00687717"/>
    <w:rsid w:val="006903C0"/>
    <w:rsid w:val="0069186C"/>
    <w:rsid w:val="006926E4"/>
    <w:rsid w:val="0069294C"/>
    <w:rsid w:val="0069363D"/>
    <w:rsid w:val="00693743"/>
    <w:rsid w:val="00693BCB"/>
    <w:rsid w:val="00695700"/>
    <w:rsid w:val="00695B9D"/>
    <w:rsid w:val="006A1AE0"/>
    <w:rsid w:val="006A260F"/>
    <w:rsid w:val="006A29E0"/>
    <w:rsid w:val="006A2C15"/>
    <w:rsid w:val="006A3466"/>
    <w:rsid w:val="006A4316"/>
    <w:rsid w:val="006A45A5"/>
    <w:rsid w:val="006A5267"/>
    <w:rsid w:val="006A5F0A"/>
    <w:rsid w:val="006A679F"/>
    <w:rsid w:val="006A7842"/>
    <w:rsid w:val="006A7AEF"/>
    <w:rsid w:val="006A7B92"/>
    <w:rsid w:val="006B02A4"/>
    <w:rsid w:val="006B036B"/>
    <w:rsid w:val="006B0A43"/>
    <w:rsid w:val="006B2480"/>
    <w:rsid w:val="006B277B"/>
    <w:rsid w:val="006B2F5A"/>
    <w:rsid w:val="006B2FA9"/>
    <w:rsid w:val="006B35A5"/>
    <w:rsid w:val="006B6B06"/>
    <w:rsid w:val="006B75F7"/>
    <w:rsid w:val="006B79B8"/>
    <w:rsid w:val="006B7B0E"/>
    <w:rsid w:val="006C1BE1"/>
    <w:rsid w:val="006C2845"/>
    <w:rsid w:val="006C2B86"/>
    <w:rsid w:val="006C4514"/>
    <w:rsid w:val="006C5236"/>
    <w:rsid w:val="006C583C"/>
    <w:rsid w:val="006C643B"/>
    <w:rsid w:val="006C7D70"/>
    <w:rsid w:val="006D4B16"/>
    <w:rsid w:val="006D4F4A"/>
    <w:rsid w:val="006D55E0"/>
    <w:rsid w:val="006D578B"/>
    <w:rsid w:val="006D6728"/>
    <w:rsid w:val="006D6D77"/>
    <w:rsid w:val="006D7060"/>
    <w:rsid w:val="006D794F"/>
    <w:rsid w:val="006E0290"/>
    <w:rsid w:val="006E038E"/>
    <w:rsid w:val="006E0D51"/>
    <w:rsid w:val="006E56C5"/>
    <w:rsid w:val="006E5AF7"/>
    <w:rsid w:val="006E5D8B"/>
    <w:rsid w:val="006E66A9"/>
    <w:rsid w:val="006E7F23"/>
    <w:rsid w:val="006F0D41"/>
    <w:rsid w:val="006F0EF6"/>
    <w:rsid w:val="006F18B7"/>
    <w:rsid w:val="006F2198"/>
    <w:rsid w:val="006F23A8"/>
    <w:rsid w:val="006F2EB2"/>
    <w:rsid w:val="006F383D"/>
    <w:rsid w:val="006F392D"/>
    <w:rsid w:val="006F39EC"/>
    <w:rsid w:val="006F470C"/>
    <w:rsid w:val="006F4CAC"/>
    <w:rsid w:val="006F4CC8"/>
    <w:rsid w:val="006F5E7F"/>
    <w:rsid w:val="00701963"/>
    <w:rsid w:val="00702069"/>
    <w:rsid w:val="0070218C"/>
    <w:rsid w:val="007023BB"/>
    <w:rsid w:val="0070270E"/>
    <w:rsid w:val="007038F1"/>
    <w:rsid w:val="007065B9"/>
    <w:rsid w:val="00707268"/>
    <w:rsid w:val="00707BC0"/>
    <w:rsid w:val="00707D8E"/>
    <w:rsid w:val="00711789"/>
    <w:rsid w:val="00711B00"/>
    <w:rsid w:val="0071328C"/>
    <w:rsid w:val="0071330F"/>
    <w:rsid w:val="007136AE"/>
    <w:rsid w:val="00715193"/>
    <w:rsid w:val="00715615"/>
    <w:rsid w:val="0071687C"/>
    <w:rsid w:val="007175B2"/>
    <w:rsid w:val="007204D9"/>
    <w:rsid w:val="0072155E"/>
    <w:rsid w:val="0072356A"/>
    <w:rsid w:val="00723C6F"/>
    <w:rsid w:val="007240FC"/>
    <w:rsid w:val="007254B7"/>
    <w:rsid w:val="00726CB4"/>
    <w:rsid w:val="00726D56"/>
    <w:rsid w:val="007278E3"/>
    <w:rsid w:val="00730D98"/>
    <w:rsid w:val="0073302E"/>
    <w:rsid w:val="00737E05"/>
    <w:rsid w:val="00740514"/>
    <w:rsid w:val="0074059E"/>
    <w:rsid w:val="00740C2B"/>
    <w:rsid w:val="00741858"/>
    <w:rsid w:val="00743CAD"/>
    <w:rsid w:val="00744B93"/>
    <w:rsid w:val="00744CE1"/>
    <w:rsid w:val="007463A9"/>
    <w:rsid w:val="007500AF"/>
    <w:rsid w:val="007523C9"/>
    <w:rsid w:val="0075290A"/>
    <w:rsid w:val="00752F71"/>
    <w:rsid w:val="007567ED"/>
    <w:rsid w:val="007604A4"/>
    <w:rsid w:val="00760D64"/>
    <w:rsid w:val="00761023"/>
    <w:rsid w:val="007613BD"/>
    <w:rsid w:val="00761600"/>
    <w:rsid w:val="00761E85"/>
    <w:rsid w:val="007630FA"/>
    <w:rsid w:val="00763141"/>
    <w:rsid w:val="0076479D"/>
    <w:rsid w:val="007657D5"/>
    <w:rsid w:val="0076660C"/>
    <w:rsid w:val="0076673B"/>
    <w:rsid w:val="00770A88"/>
    <w:rsid w:val="00770FF1"/>
    <w:rsid w:val="00771360"/>
    <w:rsid w:val="0077206F"/>
    <w:rsid w:val="007720AF"/>
    <w:rsid w:val="00772D34"/>
    <w:rsid w:val="007731D5"/>
    <w:rsid w:val="0077394C"/>
    <w:rsid w:val="00775507"/>
    <w:rsid w:val="00775C25"/>
    <w:rsid w:val="00775E57"/>
    <w:rsid w:val="0077735B"/>
    <w:rsid w:val="00780D3B"/>
    <w:rsid w:val="00781471"/>
    <w:rsid w:val="0078416F"/>
    <w:rsid w:val="0078474C"/>
    <w:rsid w:val="007869BB"/>
    <w:rsid w:val="0078772D"/>
    <w:rsid w:val="0078781E"/>
    <w:rsid w:val="00791BD3"/>
    <w:rsid w:val="007925CB"/>
    <w:rsid w:val="0079338C"/>
    <w:rsid w:val="00793ACF"/>
    <w:rsid w:val="00794176"/>
    <w:rsid w:val="00794803"/>
    <w:rsid w:val="00795040"/>
    <w:rsid w:val="00795615"/>
    <w:rsid w:val="00797805"/>
    <w:rsid w:val="007A0E9B"/>
    <w:rsid w:val="007A1734"/>
    <w:rsid w:val="007A1CC9"/>
    <w:rsid w:val="007A1FF6"/>
    <w:rsid w:val="007A208D"/>
    <w:rsid w:val="007A2181"/>
    <w:rsid w:val="007A2312"/>
    <w:rsid w:val="007A2764"/>
    <w:rsid w:val="007A31E7"/>
    <w:rsid w:val="007A4168"/>
    <w:rsid w:val="007A44BB"/>
    <w:rsid w:val="007A50A0"/>
    <w:rsid w:val="007A522B"/>
    <w:rsid w:val="007A52B0"/>
    <w:rsid w:val="007A778A"/>
    <w:rsid w:val="007B00D1"/>
    <w:rsid w:val="007B1689"/>
    <w:rsid w:val="007B1A38"/>
    <w:rsid w:val="007B1CF2"/>
    <w:rsid w:val="007B20BF"/>
    <w:rsid w:val="007B5810"/>
    <w:rsid w:val="007B5A83"/>
    <w:rsid w:val="007B64B7"/>
    <w:rsid w:val="007B702A"/>
    <w:rsid w:val="007B7451"/>
    <w:rsid w:val="007C1A2C"/>
    <w:rsid w:val="007C24BE"/>
    <w:rsid w:val="007C3BD9"/>
    <w:rsid w:val="007C5743"/>
    <w:rsid w:val="007D04E8"/>
    <w:rsid w:val="007D18BB"/>
    <w:rsid w:val="007D287B"/>
    <w:rsid w:val="007D3FC9"/>
    <w:rsid w:val="007D6013"/>
    <w:rsid w:val="007D65E5"/>
    <w:rsid w:val="007D6DBF"/>
    <w:rsid w:val="007D73DE"/>
    <w:rsid w:val="007D7DE8"/>
    <w:rsid w:val="007E0B71"/>
    <w:rsid w:val="007E356D"/>
    <w:rsid w:val="007E3A0C"/>
    <w:rsid w:val="007F094F"/>
    <w:rsid w:val="007F14AF"/>
    <w:rsid w:val="007F1A34"/>
    <w:rsid w:val="007F3B5A"/>
    <w:rsid w:val="007F501A"/>
    <w:rsid w:val="007F690B"/>
    <w:rsid w:val="007F795A"/>
    <w:rsid w:val="007F7B85"/>
    <w:rsid w:val="007F7E5C"/>
    <w:rsid w:val="008016F4"/>
    <w:rsid w:val="008021D2"/>
    <w:rsid w:val="00802483"/>
    <w:rsid w:val="00802B27"/>
    <w:rsid w:val="00802F7E"/>
    <w:rsid w:val="0080408B"/>
    <w:rsid w:val="00804379"/>
    <w:rsid w:val="00805D48"/>
    <w:rsid w:val="0080648F"/>
    <w:rsid w:val="008067B3"/>
    <w:rsid w:val="00806B5D"/>
    <w:rsid w:val="00810207"/>
    <w:rsid w:val="00810318"/>
    <w:rsid w:val="00812D5E"/>
    <w:rsid w:val="008139C7"/>
    <w:rsid w:val="00814208"/>
    <w:rsid w:val="00816F20"/>
    <w:rsid w:val="008171FB"/>
    <w:rsid w:val="00820489"/>
    <w:rsid w:val="00820F55"/>
    <w:rsid w:val="00820F6F"/>
    <w:rsid w:val="00821E0D"/>
    <w:rsid w:val="00821F4A"/>
    <w:rsid w:val="00822323"/>
    <w:rsid w:val="008233D2"/>
    <w:rsid w:val="008240EE"/>
    <w:rsid w:val="00824816"/>
    <w:rsid w:val="0082520E"/>
    <w:rsid w:val="00825715"/>
    <w:rsid w:val="00825A46"/>
    <w:rsid w:val="00826448"/>
    <w:rsid w:val="00827798"/>
    <w:rsid w:val="008278AF"/>
    <w:rsid w:val="00827AF0"/>
    <w:rsid w:val="0083103C"/>
    <w:rsid w:val="008310D7"/>
    <w:rsid w:val="00831664"/>
    <w:rsid w:val="00832DA4"/>
    <w:rsid w:val="00833CB5"/>
    <w:rsid w:val="00833FAB"/>
    <w:rsid w:val="008345A8"/>
    <w:rsid w:val="008348C3"/>
    <w:rsid w:val="00834958"/>
    <w:rsid w:val="008376F2"/>
    <w:rsid w:val="0083799E"/>
    <w:rsid w:val="00837E64"/>
    <w:rsid w:val="00841287"/>
    <w:rsid w:val="008421A3"/>
    <w:rsid w:val="00842B3F"/>
    <w:rsid w:val="0084472A"/>
    <w:rsid w:val="00846970"/>
    <w:rsid w:val="00847C58"/>
    <w:rsid w:val="00850861"/>
    <w:rsid w:val="00851804"/>
    <w:rsid w:val="0085206E"/>
    <w:rsid w:val="00853D40"/>
    <w:rsid w:val="00854467"/>
    <w:rsid w:val="008549F0"/>
    <w:rsid w:val="00855A2B"/>
    <w:rsid w:val="00855ABD"/>
    <w:rsid w:val="00856F3F"/>
    <w:rsid w:val="008619B2"/>
    <w:rsid w:val="00862706"/>
    <w:rsid w:val="008629E5"/>
    <w:rsid w:val="00862ADD"/>
    <w:rsid w:val="008644FE"/>
    <w:rsid w:val="00865289"/>
    <w:rsid w:val="0086730F"/>
    <w:rsid w:val="00870CBF"/>
    <w:rsid w:val="00870F74"/>
    <w:rsid w:val="0087116D"/>
    <w:rsid w:val="00871276"/>
    <w:rsid w:val="008745C5"/>
    <w:rsid w:val="00874774"/>
    <w:rsid w:val="0087523C"/>
    <w:rsid w:val="00876900"/>
    <w:rsid w:val="00877292"/>
    <w:rsid w:val="00880D59"/>
    <w:rsid w:val="00881553"/>
    <w:rsid w:val="008815D2"/>
    <w:rsid w:val="008818F3"/>
    <w:rsid w:val="008824F6"/>
    <w:rsid w:val="00882851"/>
    <w:rsid w:val="008829D4"/>
    <w:rsid w:val="008854BF"/>
    <w:rsid w:val="00886778"/>
    <w:rsid w:val="00887FB4"/>
    <w:rsid w:val="00891DF3"/>
    <w:rsid w:val="008924EF"/>
    <w:rsid w:val="00892F24"/>
    <w:rsid w:val="00893ABD"/>
    <w:rsid w:val="00895122"/>
    <w:rsid w:val="00895871"/>
    <w:rsid w:val="00895EA1"/>
    <w:rsid w:val="00895EAB"/>
    <w:rsid w:val="008962A3"/>
    <w:rsid w:val="00896831"/>
    <w:rsid w:val="00896C03"/>
    <w:rsid w:val="008974FE"/>
    <w:rsid w:val="008976B7"/>
    <w:rsid w:val="008979CE"/>
    <w:rsid w:val="008A051E"/>
    <w:rsid w:val="008A063E"/>
    <w:rsid w:val="008A085E"/>
    <w:rsid w:val="008A2E3B"/>
    <w:rsid w:val="008A4471"/>
    <w:rsid w:val="008A4A04"/>
    <w:rsid w:val="008A4AF0"/>
    <w:rsid w:val="008A4B9F"/>
    <w:rsid w:val="008A4E01"/>
    <w:rsid w:val="008A67FC"/>
    <w:rsid w:val="008A68CD"/>
    <w:rsid w:val="008A6B6E"/>
    <w:rsid w:val="008B0405"/>
    <w:rsid w:val="008B04C8"/>
    <w:rsid w:val="008B1049"/>
    <w:rsid w:val="008B1597"/>
    <w:rsid w:val="008B1F77"/>
    <w:rsid w:val="008B2E72"/>
    <w:rsid w:val="008B4905"/>
    <w:rsid w:val="008B4E32"/>
    <w:rsid w:val="008B57DB"/>
    <w:rsid w:val="008B650E"/>
    <w:rsid w:val="008B6B64"/>
    <w:rsid w:val="008B7020"/>
    <w:rsid w:val="008C0EC6"/>
    <w:rsid w:val="008C171B"/>
    <w:rsid w:val="008C21BB"/>
    <w:rsid w:val="008C2643"/>
    <w:rsid w:val="008C39F1"/>
    <w:rsid w:val="008C3B2C"/>
    <w:rsid w:val="008C3DF3"/>
    <w:rsid w:val="008C4943"/>
    <w:rsid w:val="008C49BE"/>
    <w:rsid w:val="008C587D"/>
    <w:rsid w:val="008C790A"/>
    <w:rsid w:val="008D03BA"/>
    <w:rsid w:val="008D05F5"/>
    <w:rsid w:val="008D2241"/>
    <w:rsid w:val="008D2FCE"/>
    <w:rsid w:val="008D435D"/>
    <w:rsid w:val="008D4F29"/>
    <w:rsid w:val="008D543D"/>
    <w:rsid w:val="008D685F"/>
    <w:rsid w:val="008D71DF"/>
    <w:rsid w:val="008D73BD"/>
    <w:rsid w:val="008D743D"/>
    <w:rsid w:val="008E096E"/>
    <w:rsid w:val="008E1DA7"/>
    <w:rsid w:val="008E2187"/>
    <w:rsid w:val="008E2628"/>
    <w:rsid w:val="008E3582"/>
    <w:rsid w:val="008E40D9"/>
    <w:rsid w:val="008E4649"/>
    <w:rsid w:val="008F0887"/>
    <w:rsid w:val="008F15DD"/>
    <w:rsid w:val="008F2882"/>
    <w:rsid w:val="008F2BC5"/>
    <w:rsid w:val="008F40BF"/>
    <w:rsid w:val="008F467C"/>
    <w:rsid w:val="008F5690"/>
    <w:rsid w:val="008F76AD"/>
    <w:rsid w:val="009013DE"/>
    <w:rsid w:val="00902256"/>
    <w:rsid w:val="00902710"/>
    <w:rsid w:val="0090395F"/>
    <w:rsid w:val="00903DA8"/>
    <w:rsid w:val="0090420E"/>
    <w:rsid w:val="00904B16"/>
    <w:rsid w:val="00904C2F"/>
    <w:rsid w:val="0090574A"/>
    <w:rsid w:val="00905E61"/>
    <w:rsid w:val="00906041"/>
    <w:rsid w:val="009071C9"/>
    <w:rsid w:val="00907A0E"/>
    <w:rsid w:val="00907E9A"/>
    <w:rsid w:val="00910CF0"/>
    <w:rsid w:val="009111CF"/>
    <w:rsid w:val="009113D1"/>
    <w:rsid w:val="00911812"/>
    <w:rsid w:val="0091445D"/>
    <w:rsid w:val="00914718"/>
    <w:rsid w:val="00914CC0"/>
    <w:rsid w:val="009166D8"/>
    <w:rsid w:val="00917681"/>
    <w:rsid w:val="00917CD9"/>
    <w:rsid w:val="00920838"/>
    <w:rsid w:val="00920881"/>
    <w:rsid w:val="00920B28"/>
    <w:rsid w:val="00925C3B"/>
    <w:rsid w:val="00926000"/>
    <w:rsid w:val="009272A5"/>
    <w:rsid w:val="00930581"/>
    <w:rsid w:val="00930B4F"/>
    <w:rsid w:val="00931A13"/>
    <w:rsid w:val="0093315A"/>
    <w:rsid w:val="009331F4"/>
    <w:rsid w:val="009336E5"/>
    <w:rsid w:val="0093377C"/>
    <w:rsid w:val="00934489"/>
    <w:rsid w:val="00935572"/>
    <w:rsid w:val="009358DE"/>
    <w:rsid w:val="0093597B"/>
    <w:rsid w:val="00936041"/>
    <w:rsid w:val="00936C7A"/>
    <w:rsid w:val="0093726A"/>
    <w:rsid w:val="00937B5E"/>
    <w:rsid w:val="00937CC4"/>
    <w:rsid w:val="00942384"/>
    <w:rsid w:val="00942A9F"/>
    <w:rsid w:val="009432E1"/>
    <w:rsid w:val="00943300"/>
    <w:rsid w:val="00943576"/>
    <w:rsid w:val="00943D34"/>
    <w:rsid w:val="00945FC4"/>
    <w:rsid w:val="00946EBA"/>
    <w:rsid w:val="00951364"/>
    <w:rsid w:val="00952430"/>
    <w:rsid w:val="0095416A"/>
    <w:rsid w:val="00955DC1"/>
    <w:rsid w:val="00957D6E"/>
    <w:rsid w:val="00957EED"/>
    <w:rsid w:val="00960041"/>
    <w:rsid w:val="00961B51"/>
    <w:rsid w:val="00964666"/>
    <w:rsid w:val="009657C5"/>
    <w:rsid w:val="00967127"/>
    <w:rsid w:val="0097107A"/>
    <w:rsid w:val="00971C0F"/>
    <w:rsid w:val="00972C9D"/>
    <w:rsid w:val="0097351E"/>
    <w:rsid w:val="00973A1E"/>
    <w:rsid w:val="00973BE8"/>
    <w:rsid w:val="00974722"/>
    <w:rsid w:val="00974A67"/>
    <w:rsid w:val="00974ED9"/>
    <w:rsid w:val="00977039"/>
    <w:rsid w:val="00977354"/>
    <w:rsid w:val="00977502"/>
    <w:rsid w:val="00977C8B"/>
    <w:rsid w:val="00977EC5"/>
    <w:rsid w:val="00981042"/>
    <w:rsid w:val="0098186F"/>
    <w:rsid w:val="00982828"/>
    <w:rsid w:val="00983674"/>
    <w:rsid w:val="009837DF"/>
    <w:rsid w:val="0098382C"/>
    <w:rsid w:val="00985286"/>
    <w:rsid w:val="00985F80"/>
    <w:rsid w:val="00987378"/>
    <w:rsid w:val="00987564"/>
    <w:rsid w:val="00990077"/>
    <w:rsid w:val="00990234"/>
    <w:rsid w:val="009908DB"/>
    <w:rsid w:val="00990913"/>
    <w:rsid w:val="00990CB1"/>
    <w:rsid w:val="00991139"/>
    <w:rsid w:val="0099374D"/>
    <w:rsid w:val="00994AD1"/>
    <w:rsid w:val="009953D7"/>
    <w:rsid w:val="009977C1"/>
    <w:rsid w:val="00997FAA"/>
    <w:rsid w:val="009A177E"/>
    <w:rsid w:val="009A191C"/>
    <w:rsid w:val="009A1ABF"/>
    <w:rsid w:val="009A1E74"/>
    <w:rsid w:val="009A2524"/>
    <w:rsid w:val="009A2A37"/>
    <w:rsid w:val="009A3019"/>
    <w:rsid w:val="009A3373"/>
    <w:rsid w:val="009A59D0"/>
    <w:rsid w:val="009A6062"/>
    <w:rsid w:val="009A6D6B"/>
    <w:rsid w:val="009A6E64"/>
    <w:rsid w:val="009A703F"/>
    <w:rsid w:val="009B058D"/>
    <w:rsid w:val="009B0BD9"/>
    <w:rsid w:val="009B118D"/>
    <w:rsid w:val="009B229D"/>
    <w:rsid w:val="009B245E"/>
    <w:rsid w:val="009B2689"/>
    <w:rsid w:val="009B7D3D"/>
    <w:rsid w:val="009C2498"/>
    <w:rsid w:val="009C2FED"/>
    <w:rsid w:val="009C33D6"/>
    <w:rsid w:val="009C49EC"/>
    <w:rsid w:val="009C4D61"/>
    <w:rsid w:val="009C59EC"/>
    <w:rsid w:val="009C60C9"/>
    <w:rsid w:val="009D0850"/>
    <w:rsid w:val="009D1FE1"/>
    <w:rsid w:val="009D20DB"/>
    <w:rsid w:val="009D3427"/>
    <w:rsid w:val="009D5475"/>
    <w:rsid w:val="009D62BA"/>
    <w:rsid w:val="009E0330"/>
    <w:rsid w:val="009E0A7F"/>
    <w:rsid w:val="009E190E"/>
    <w:rsid w:val="009E28C7"/>
    <w:rsid w:val="009E2CC5"/>
    <w:rsid w:val="009E2CE8"/>
    <w:rsid w:val="009E2D29"/>
    <w:rsid w:val="009E5632"/>
    <w:rsid w:val="009E63C3"/>
    <w:rsid w:val="009E6928"/>
    <w:rsid w:val="009E73C4"/>
    <w:rsid w:val="009F1567"/>
    <w:rsid w:val="009F1A6D"/>
    <w:rsid w:val="009F2C1E"/>
    <w:rsid w:val="009F2CCF"/>
    <w:rsid w:val="009F323B"/>
    <w:rsid w:val="009F355F"/>
    <w:rsid w:val="009F3566"/>
    <w:rsid w:val="009F36C5"/>
    <w:rsid w:val="009F39A3"/>
    <w:rsid w:val="009F52E3"/>
    <w:rsid w:val="009F5BFA"/>
    <w:rsid w:val="009F6171"/>
    <w:rsid w:val="009F6A9C"/>
    <w:rsid w:val="009F6B04"/>
    <w:rsid w:val="009F7D79"/>
    <w:rsid w:val="00A003FE"/>
    <w:rsid w:val="00A00ED7"/>
    <w:rsid w:val="00A01985"/>
    <w:rsid w:val="00A02398"/>
    <w:rsid w:val="00A02DA9"/>
    <w:rsid w:val="00A058BC"/>
    <w:rsid w:val="00A0624D"/>
    <w:rsid w:val="00A066EA"/>
    <w:rsid w:val="00A06BA8"/>
    <w:rsid w:val="00A07CE7"/>
    <w:rsid w:val="00A105BF"/>
    <w:rsid w:val="00A1093C"/>
    <w:rsid w:val="00A13414"/>
    <w:rsid w:val="00A152EC"/>
    <w:rsid w:val="00A15D2C"/>
    <w:rsid w:val="00A16D64"/>
    <w:rsid w:val="00A17792"/>
    <w:rsid w:val="00A201BC"/>
    <w:rsid w:val="00A20C4E"/>
    <w:rsid w:val="00A21547"/>
    <w:rsid w:val="00A21E1D"/>
    <w:rsid w:val="00A23113"/>
    <w:rsid w:val="00A2471A"/>
    <w:rsid w:val="00A24E14"/>
    <w:rsid w:val="00A268C0"/>
    <w:rsid w:val="00A26A4B"/>
    <w:rsid w:val="00A26C55"/>
    <w:rsid w:val="00A2736D"/>
    <w:rsid w:val="00A27826"/>
    <w:rsid w:val="00A27EC6"/>
    <w:rsid w:val="00A302D9"/>
    <w:rsid w:val="00A30863"/>
    <w:rsid w:val="00A3111E"/>
    <w:rsid w:val="00A31DDF"/>
    <w:rsid w:val="00A32250"/>
    <w:rsid w:val="00A3236C"/>
    <w:rsid w:val="00A35518"/>
    <w:rsid w:val="00A35650"/>
    <w:rsid w:val="00A37CB6"/>
    <w:rsid w:val="00A41707"/>
    <w:rsid w:val="00A41879"/>
    <w:rsid w:val="00A41A92"/>
    <w:rsid w:val="00A41CF5"/>
    <w:rsid w:val="00A42210"/>
    <w:rsid w:val="00A4302A"/>
    <w:rsid w:val="00A43EA6"/>
    <w:rsid w:val="00A44F05"/>
    <w:rsid w:val="00A45A68"/>
    <w:rsid w:val="00A468C1"/>
    <w:rsid w:val="00A5008D"/>
    <w:rsid w:val="00A50D51"/>
    <w:rsid w:val="00A50FC8"/>
    <w:rsid w:val="00A51BFF"/>
    <w:rsid w:val="00A54991"/>
    <w:rsid w:val="00A54D42"/>
    <w:rsid w:val="00A54E0B"/>
    <w:rsid w:val="00A56E89"/>
    <w:rsid w:val="00A611F2"/>
    <w:rsid w:val="00A612F4"/>
    <w:rsid w:val="00A61AE9"/>
    <w:rsid w:val="00A62931"/>
    <w:rsid w:val="00A62A76"/>
    <w:rsid w:val="00A62D56"/>
    <w:rsid w:val="00A64002"/>
    <w:rsid w:val="00A64897"/>
    <w:rsid w:val="00A6593A"/>
    <w:rsid w:val="00A65C81"/>
    <w:rsid w:val="00A66A22"/>
    <w:rsid w:val="00A67AEB"/>
    <w:rsid w:val="00A67D1A"/>
    <w:rsid w:val="00A67DD9"/>
    <w:rsid w:val="00A7037A"/>
    <w:rsid w:val="00A70615"/>
    <w:rsid w:val="00A72275"/>
    <w:rsid w:val="00A72EB5"/>
    <w:rsid w:val="00A73E3B"/>
    <w:rsid w:val="00A745C3"/>
    <w:rsid w:val="00A74D70"/>
    <w:rsid w:val="00A75A5C"/>
    <w:rsid w:val="00A770A0"/>
    <w:rsid w:val="00A80D2A"/>
    <w:rsid w:val="00A81922"/>
    <w:rsid w:val="00A81B75"/>
    <w:rsid w:val="00A82277"/>
    <w:rsid w:val="00A83827"/>
    <w:rsid w:val="00A846F6"/>
    <w:rsid w:val="00A84B84"/>
    <w:rsid w:val="00A85D3A"/>
    <w:rsid w:val="00A86EBE"/>
    <w:rsid w:val="00A909F3"/>
    <w:rsid w:val="00A93344"/>
    <w:rsid w:val="00A94B01"/>
    <w:rsid w:val="00A94BD3"/>
    <w:rsid w:val="00A9505C"/>
    <w:rsid w:val="00A95787"/>
    <w:rsid w:val="00A95E39"/>
    <w:rsid w:val="00A96129"/>
    <w:rsid w:val="00AA052F"/>
    <w:rsid w:val="00AA0766"/>
    <w:rsid w:val="00AA13B7"/>
    <w:rsid w:val="00AA25DF"/>
    <w:rsid w:val="00AA289E"/>
    <w:rsid w:val="00AA391A"/>
    <w:rsid w:val="00AA56B6"/>
    <w:rsid w:val="00AA59DD"/>
    <w:rsid w:val="00AB096E"/>
    <w:rsid w:val="00AB1260"/>
    <w:rsid w:val="00AB22EE"/>
    <w:rsid w:val="00AB2F0B"/>
    <w:rsid w:val="00AB30A3"/>
    <w:rsid w:val="00AB322A"/>
    <w:rsid w:val="00AB40EE"/>
    <w:rsid w:val="00AB4711"/>
    <w:rsid w:val="00AB4780"/>
    <w:rsid w:val="00AB52EC"/>
    <w:rsid w:val="00AB5C4C"/>
    <w:rsid w:val="00AB604C"/>
    <w:rsid w:val="00AB6110"/>
    <w:rsid w:val="00AB6E5B"/>
    <w:rsid w:val="00AC0400"/>
    <w:rsid w:val="00AC0839"/>
    <w:rsid w:val="00AC09A2"/>
    <w:rsid w:val="00AC0F24"/>
    <w:rsid w:val="00AC1FE1"/>
    <w:rsid w:val="00AC27CA"/>
    <w:rsid w:val="00AC4F37"/>
    <w:rsid w:val="00AC54D8"/>
    <w:rsid w:val="00AC5658"/>
    <w:rsid w:val="00AC5CA2"/>
    <w:rsid w:val="00AC740B"/>
    <w:rsid w:val="00AD04E7"/>
    <w:rsid w:val="00AD163D"/>
    <w:rsid w:val="00AD1960"/>
    <w:rsid w:val="00AD2107"/>
    <w:rsid w:val="00AD3940"/>
    <w:rsid w:val="00AD3971"/>
    <w:rsid w:val="00AD4D70"/>
    <w:rsid w:val="00AD4F15"/>
    <w:rsid w:val="00AD5461"/>
    <w:rsid w:val="00AD7116"/>
    <w:rsid w:val="00AD758C"/>
    <w:rsid w:val="00AD7A36"/>
    <w:rsid w:val="00AE06A1"/>
    <w:rsid w:val="00AE0CFB"/>
    <w:rsid w:val="00AE1709"/>
    <w:rsid w:val="00AE22E5"/>
    <w:rsid w:val="00AE26FF"/>
    <w:rsid w:val="00AE312F"/>
    <w:rsid w:val="00AE332E"/>
    <w:rsid w:val="00AE34C3"/>
    <w:rsid w:val="00AE46D7"/>
    <w:rsid w:val="00AE5C48"/>
    <w:rsid w:val="00AE6180"/>
    <w:rsid w:val="00AE6BCE"/>
    <w:rsid w:val="00AF223E"/>
    <w:rsid w:val="00AF2A78"/>
    <w:rsid w:val="00AF3124"/>
    <w:rsid w:val="00AF3519"/>
    <w:rsid w:val="00AF4195"/>
    <w:rsid w:val="00AF452C"/>
    <w:rsid w:val="00AF4715"/>
    <w:rsid w:val="00AF513B"/>
    <w:rsid w:val="00AF5B81"/>
    <w:rsid w:val="00AF5C51"/>
    <w:rsid w:val="00AF6165"/>
    <w:rsid w:val="00AF6672"/>
    <w:rsid w:val="00AF6D0C"/>
    <w:rsid w:val="00AF7011"/>
    <w:rsid w:val="00AF7ED8"/>
    <w:rsid w:val="00B01A9B"/>
    <w:rsid w:val="00B01B65"/>
    <w:rsid w:val="00B01E9B"/>
    <w:rsid w:val="00B01F83"/>
    <w:rsid w:val="00B02032"/>
    <w:rsid w:val="00B025D2"/>
    <w:rsid w:val="00B0479B"/>
    <w:rsid w:val="00B07CC4"/>
    <w:rsid w:val="00B1090A"/>
    <w:rsid w:val="00B111D2"/>
    <w:rsid w:val="00B1191C"/>
    <w:rsid w:val="00B12269"/>
    <w:rsid w:val="00B123CD"/>
    <w:rsid w:val="00B12596"/>
    <w:rsid w:val="00B12A61"/>
    <w:rsid w:val="00B12C3D"/>
    <w:rsid w:val="00B13449"/>
    <w:rsid w:val="00B148EF"/>
    <w:rsid w:val="00B15947"/>
    <w:rsid w:val="00B16816"/>
    <w:rsid w:val="00B16FFF"/>
    <w:rsid w:val="00B17237"/>
    <w:rsid w:val="00B205D1"/>
    <w:rsid w:val="00B205FB"/>
    <w:rsid w:val="00B214D9"/>
    <w:rsid w:val="00B2187B"/>
    <w:rsid w:val="00B239B4"/>
    <w:rsid w:val="00B259D4"/>
    <w:rsid w:val="00B26065"/>
    <w:rsid w:val="00B31701"/>
    <w:rsid w:val="00B31A4D"/>
    <w:rsid w:val="00B31DB2"/>
    <w:rsid w:val="00B32E42"/>
    <w:rsid w:val="00B3408D"/>
    <w:rsid w:val="00B349D1"/>
    <w:rsid w:val="00B37045"/>
    <w:rsid w:val="00B41320"/>
    <w:rsid w:val="00B423C1"/>
    <w:rsid w:val="00B42608"/>
    <w:rsid w:val="00B426AC"/>
    <w:rsid w:val="00B4309F"/>
    <w:rsid w:val="00B442AE"/>
    <w:rsid w:val="00B4472C"/>
    <w:rsid w:val="00B44D62"/>
    <w:rsid w:val="00B45F3F"/>
    <w:rsid w:val="00B46664"/>
    <w:rsid w:val="00B4673C"/>
    <w:rsid w:val="00B47DC5"/>
    <w:rsid w:val="00B50355"/>
    <w:rsid w:val="00B52548"/>
    <w:rsid w:val="00B52AC3"/>
    <w:rsid w:val="00B54AD3"/>
    <w:rsid w:val="00B54AD9"/>
    <w:rsid w:val="00B54EEA"/>
    <w:rsid w:val="00B55A39"/>
    <w:rsid w:val="00B6032D"/>
    <w:rsid w:val="00B62CB3"/>
    <w:rsid w:val="00B6308B"/>
    <w:rsid w:val="00B63FC9"/>
    <w:rsid w:val="00B642AE"/>
    <w:rsid w:val="00B64739"/>
    <w:rsid w:val="00B64DB7"/>
    <w:rsid w:val="00B64FEE"/>
    <w:rsid w:val="00B65681"/>
    <w:rsid w:val="00B65A8A"/>
    <w:rsid w:val="00B6623C"/>
    <w:rsid w:val="00B6639B"/>
    <w:rsid w:val="00B6788C"/>
    <w:rsid w:val="00B67CC6"/>
    <w:rsid w:val="00B70353"/>
    <w:rsid w:val="00B71609"/>
    <w:rsid w:val="00B716C9"/>
    <w:rsid w:val="00B72FA0"/>
    <w:rsid w:val="00B74126"/>
    <w:rsid w:val="00B745F6"/>
    <w:rsid w:val="00B754BF"/>
    <w:rsid w:val="00B76261"/>
    <w:rsid w:val="00B766C8"/>
    <w:rsid w:val="00B76EDE"/>
    <w:rsid w:val="00B8056B"/>
    <w:rsid w:val="00B806C5"/>
    <w:rsid w:val="00B80E8A"/>
    <w:rsid w:val="00B81CC1"/>
    <w:rsid w:val="00B82173"/>
    <w:rsid w:val="00B82E96"/>
    <w:rsid w:val="00B839A5"/>
    <w:rsid w:val="00B83A3A"/>
    <w:rsid w:val="00B83F0D"/>
    <w:rsid w:val="00B83FD0"/>
    <w:rsid w:val="00B874EF"/>
    <w:rsid w:val="00B90A8A"/>
    <w:rsid w:val="00B91178"/>
    <w:rsid w:val="00B91627"/>
    <w:rsid w:val="00B93972"/>
    <w:rsid w:val="00B93BAF"/>
    <w:rsid w:val="00B93C2F"/>
    <w:rsid w:val="00B940CB"/>
    <w:rsid w:val="00B968E1"/>
    <w:rsid w:val="00B971BE"/>
    <w:rsid w:val="00B975C1"/>
    <w:rsid w:val="00BA0257"/>
    <w:rsid w:val="00BA0C08"/>
    <w:rsid w:val="00BA1AF8"/>
    <w:rsid w:val="00BA2ADC"/>
    <w:rsid w:val="00BA31D2"/>
    <w:rsid w:val="00BA40E8"/>
    <w:rsid w:val="00BA49B9"/>
    <w:rsid w:val="00BA5171"/>
    <w:rsid w:val="00BA5DCC"/>
    <w:rsid w:val="00BA7184"/>
    <w:rsid w:val="00BA7186"/>
    <w:rsid w:val="00BB0105"/>
    <w:rsid w:val="00BB062C"/>
    <w:rsid w:val="00BB0A57"/>
    <w:rsid w:val="00BB0E14"/>
    <w:rsid w:val="00BB1B27"/>
    <w:rsid w:val="00BB224D"/>
    <w:rsid w:val="00BB2D94"/>
    <w:rsid w:val="00BB36B9"/>
    <w:rsid w:val="00BB6092"/>
    <w:rsid w:val="00BB6328"/>
    <w:rsid w:val="00BB78E0"/>
    <w:rsid w:val="00BC0DCB"/>
    <w:rsid w:val="00BC50A9"/>
    <w:rsid w:val="00BC64E8"/>
    <w:rsid w:val="00BC650E"/>
    <w:rsid w:val="00BC6870"/>
    <w:rsid w:val="00BC6AEF"/>
    <w:rsid w:val="00BC6BBB"/>
    <w:rsid w:val="00BC72FC"/>
    <w:rsid w:val="00BC7699"/>
    <w:rsid w:val="00BD0581"/>
    <w:rsid w:val="00BD0861"/>
    <w:rsid w:val="00BD195B"/>
    <w:rsid w:val="00BD52F6"/>
    <w:rsid w:val="00BD53C8"/>
    <w:rsid w:val="00BD57DB"/>
    <w:rsid w:val="00BD66B5"/>
    <w:rsid w:val="00BD68E7"/>
    <w:rsid w:val="00BD723F"/>
    <w:rsid w:val="00BD75AA"/>
    <w:rsid w:val="00BD7A50"/>
    <w:rsid w:val="00BE01F3"/>
    <w:rsid w:val="00BE17E5"/>
    <w:rsid w:val="00BE1F58"/>
    <w:rsid w:val="00BE2394"/>
    <w:rsid w:val="00BE2960"/>
    <w:rsid w:val="00BE33D5"/>
    <w:rsid w:val="00BE428F"/>
    <w:rsid w:val="00BE67D5"/>
    <w:rsid w:val="00BE6993"/>
    <w:rsid w:val="00BE70E2"/>
    <w:rsid w:val="00BE7C1B"/>
    <w:rsid w:val="00BE7C65"/>
    <w:rsid w:val="00BF05E5"/>
    <w:rsid w:val="00BF174D"/>
    <w:rsid w:val="00BF26A1"/>
    <w:rsid w:val="00BF30C0"/>
    <w:rsid w:val="00BF3826"/>
    <w:rsid w:val="00BF3BF3"/>
    <w:rsid w:val="00BF4646"/>
    <w:rsid w:val="00BF466F"/>
    <w:rsid w:val="00BF47F0"/>
    <w:rsid w:val="00BF4FC5"/>
    <w:rsid w:val="00BF569A"/>
    <w:rsid w:val="00BF650A"/>
    <w:rsid w:val="00C00BE6"/>
    <w:rsid w:val="00C00CA3"/>
    <w:rsid w:val="00C00F0F"/>
    <w:rsid w:val="00C02DC6"/>
    <w:rsid w:val="00C052B9"/>
    <w:rsid w:val="00C05B4F"/>
    <w:rsid w:val="00C0680D"/>
    <w:rsid w:val="00C104F1"/>
    <w:rsid w:val="00C11531"/>
    <w:rsid w:val="00C1246A"/>
    <w:rsid w:val="00C12BCA"/>
    <w:rsid w:val="00C139D0"/>
    <w:rsid w:val="00C13AF3"/>
    <w:rsid w:val="00C14A7F"/>
    <w:rsid w:val="00C14B56"/>
    <w:rsid w:val="00C1505E"/>
    <w:rsid w:val="00C15601"/>
    <w:rsid w:val="00C15F7F"/>
    <w:rsid w:val="00C16BD8"/>
    <w:rsid w:val="00C200DB"/>
    <w:rsid w:val="00C2104B"/>
    <w:rsid w:val="00C22602"/>
    <w:rsid w:val="00C228F4"/>
    <w:rsid w:val="00C22D5A"/>
    <w:rsid w:val="00C249D5"/>
    <w:rsid w:val="00C2608E"/>
    <w:rsid w:val="00C26289"/>
    <w:rsid w:val="00C276D0"/>
    <w:rsid w:val="00C27DD6"/>
    <w:rsid w:val="00C304E1"/>
    <w:rsid w:val="00C31306"/>
    <w:rsid w:val="00C32352"/>
    <w:rsid w:val="00C34B64"/>
    <w:rsid w:val="00C34C5F"/>
    <w:rsid w:val="00C35022"/>
    <w:rsid w:val="00C3540C"/>
    <w:rsid w:val="00C35E33"/>
    <w:rsid w:val="00C375B2"/>
    <w:rsid w:val="00C37704"/>
    <w:rsid w:val="00C40BD9"/>
    <w:rsid w:val="00C40D71"/>
    <w:rsid w:val="00C42BC4"/>
    <w:rsid w:val="00C42F6A"/>
    <w:rsid w:val="00C43BEC"/>
    <w:rsid w:val="00C4487E"/>
    <w:rsid w:val="00C44A95"/>
    <w:rsid w:val="00C463E9"/>
    <w:rsid w:val="00C468D3"/>
    <w:rsid w:val="00C473F2"/>
    <w:rsid w:val="00C50A45"/>
    <w:rsid w:val="00C50A4B"/>
    <w:rsid w:val="00C50BF9"/>
    <w:rsid w:val="00C51D9C"/>
    <w:rsid w:val="00C52B10"/>
    <w:rsid w:val="00C549FF"/>
    <w:rsid w:val="00C5595A"/>
    <w:rsid w:val="00C56B22"/>
    <w:rsid w:val="00C57B7C"/>
    <w:rsid w:val="00C57CB7"/>
    <w:rsid w:val="00C60F0D"/>
    <w:rsid w:val="00C62CC4"/>
    <w:rsid w:val="00C62E3C"/>
    <w:rsid w:val="00C62E67"/>
    <w:rsid w:val="00C63711"/>
    <w:rsid w:val="00C63B57"/>
    <w:rsid w:val="00C668DC"/>
    <w:rsid w:val="00C70276"/>
    <w:rsid w:val="00C703F2"/>
    <w:rsid w:val="00C7071D"/>
    <w:rsid w:val="00C70DF1"/>
    <w:rsid w:val="00C715F1"/>
    <w:rsid w:val="00C75A7F"/>
    <w:rsid w:val="00C75BE3"/>
    <w:rsid w:val="00C81C8A"/>
    <w:rsid w:val="00C842AC"/>
    <w:rsid w:val="00C85D08"/>
    <w:rsid w:val="00C8610C"/>
    <w:rsid w:val="00C8614B"/>
    <w:rsid w:val="00C868CA"/>
    <w:rsid w:val="00C86BBB"/>
    <w:rsid w:val="00C87037"/>
    <w:rsid w:val="00C87766"/>
    <w:rsid w:val="00C87DB6"/>
    <w:rsid w:val="00C87E1F"/>
    <w:rsid w:val="00C90A78"/>
    <w:rsid w:val="00C90CA2"/>
    <w:rsid w:val="00C912AA"/>
    <w:rsid w:val="00C920C9"/>
    <w:rsid w:val="00C921A9"/>
    <w:rsid w:val="00C92344"/>
    <w:rsid w:val="00C92A00"/>
    <w:rsid w:val="00C93CA9"/>
    <w:rsid w:val="00C9403F"/>
    <w:rsid w:val="00C955D5"/>
    <w:rsid w:val="00C9630B"/>
    <w:rsid w:val="00C96DBE"/>
    <w:rsid w:val="00C96E35"/>
    <w:rsid w:val="00C96FF2"/>
    <w:rsid w:val="00C9719A"/>
    <w:rsid w:val="00CA0671"/>
    <w:rsid w:val="00CA245E"/>
    <w:rsid w:val="00CA3BA0"/>
    <w:rsid w:val="00CA4CFB"/>
    <w:rsid w:val="00CA510F"/>
    <w:rsid w:val="00CA6903"/>
    <w:rsid w:val="00CA7176"/>
    <w:rsid w:val="00CA7AA6"/>
    <w:rsid w:val="00CB0E64"/>
    <w:rsid w:val="00CB2248"/>
    <w:rsid w:val="00CB2BE6"/>
    <w:rsid w:val="00CB3B6B"/>
    <w:rsid w:val="00CB504A"/>
    <w:rsid w:val="00CB5902"/>
    <w:rsid w:val="00CB64CB"/>
    <w:rsid w:val="00CB684C"/>
    <w:rsid w:val="00CB731C"/>
    <w:rsid w:val="00CB761A"/>
    <w:rsid w:val="00CC01EF"/>
    <w:rsid w:val="00CC0639"/>
    <w:rsid w:val="00CC161F"/>
    <w:rsid w:val="00CC18BE"/>
    <w:rsid w:val="00CC2751"/>
    <w:rsid w:val="00CC3837"/>
    <w:rsid w:val="00CC3EA4"/>
    <w:rsid w:val="00CC40B8"/>
    <w:rsid w:val="00CC4314"/>
    <w:rsid w:val="00CC61D6"/>
    <w:rsid w:val="00CC7033"/>
    <w:rsid w:val="00CC7540"/>
    <w:rsid w:val="00CC75E6"/>
    <w:rsid w:val="00CD0428"/>
    <w:rsid w:val="00CD048E"/>
    <w:rsid w:val="00CD2185"/>
    <w:rsid w:val="00CD232C"/>
    <w:rsid w:val="00CD2E1C"/>
    <w:rsid w:val="00CD403D"/>
    <w:rsid w:val="00CD41A8"/>
    <w:rsid w:val="00CD501D"/>
    <w:rsid w:val="00CD6888"/>
    <w:rsid w:val="00CD7092"/>
    <w:rsid w:val="00CE02C8"/>
    <w:rsid w:val="00CE06BD"/>
    <w:rsid w:val="00CE0F0A"/>
    <w:rsid w:val="00CE1231"/>
    <w:rsid w:val="00CE1423"/>
    <w:rsid w:val="00CE1BF3"/>
    <w:rsid w:val="00CE2F66"/>
    <w:rsid w:val="00CE3AB6"/>
    <w:rsid w:val="00CE4912"/>
    <w:rsid w:val="00CE4F95"/>
    <w:rsid w:val="00CE5E9C"/>
    <w:rsid w:val="00CF068F"/>
    <w:rsid w:val="00CF114E"/>
    <w:rsid w:val="00CF1BCD"/>
    <w:rsid w:val="00CF235A"/>
    <w:rsid w:val="00CF2E95"/>
    <w:rsid w:val="00CF3978"/>
    <w:rsid w:val="00CF5BDE"/>
    <w:rsid w:val="00CF5C19"/>
    <w:rsid w:val="00CF5D3E"/>
    <w:rsid w:val="00CF5F1E"/>
    <w:rsid w:val="00CF630F"/>
    <w:rsid w:val="00CF665B"/>
    <w:rsid w:val="00CF7392"/>
    <w:rsid w:val="00CF7D14"/>
    <w:rsid w:val="00CF7D55"/>
    <w:rsid w:val="00D002A5"/>
    <w:rsid w:val="00D012DE"/>
    <w:rsid w:val="00D01369"/>
    <w:rsid w:val="00D01FA1"/>
    <w:rsid w:val="00D03518"/>
    <w:rsid w:val="00D0441D"/>
    <w:rsid w:val="00D06ACE"/>
    <w:rsid w:val="00D071D9"/>
    <w:rsid w:val="00D1133F"/>
    <w:rsid w:val="00D1259C"/>
    <w:rsid w:val="00D13B30"/>
    <w:rsid w:val="00D13F18"/>
    <w:rsid w:val="00D14698"/>
    <w:rsid w:val="00D14F91"/>
    <w:rsid w:val="00D17BD7"/>
    <w:rsid w:val="00D17DB8"/>
    <w:rsid w:val="00D17E19"/>
    <w:rsid w:val="00D21234"/>
    <w:rsid w:val="00D2126D"/>
    <w:rsid w:val="00D21FC4"/>
    <w:rsid w:val="00D26B80"/>
    <w:rsid w:val="00D308B6"/>
    <w:rsid w:val="00D3090C"/>
    <w:rsid w:val="00D3185F"/>
    <w:rsid w:val="00D31A13"/>
    <w:rsid w:val="00D32A0F"/>
    <w:rsid w:val="00D32DA7"/>
    <w:rsid w:val="00D32DEB"/>
    <w:rsid w:val="00D33C9A"/>
    <w:rsid w:val="00D33D0A"/>
    <w:rsid w:val="00D33E7A"/>
    <w:rsid w:val="00D34B46"/>
    <w:rsid w:val="00D354FD"/>
    <w:rsid w:val="00D35D6B"/>
    <w:rsid w:val="00D369C0"/>
    <w:rsid w:val="00D378A1"/>
    <w:rsid w:val="00D401D5"/>
    <w:rsid w:val="00D41306"/>
    <w:rsid w:val="00D41881"/>
    <w:rsid w:val="00D41C0F"/>
    <w:rsid w:val="00D4235E"/>
    <w:rsid w:val="00D4309D"/>
    <w:rsid w:val="00D43927"/>
    <w:rsid w:val="00D4396B"/>
    <w:rsid w:val="00D449F5"/>
    <w:rsid w:val="00D44C8B"/>
    <w:rsid w:val="00D4756A"/>
    <w:rsid w:val="00D4769D"/>
    <w:rsid w:val="00D47C9C"/>
    <w:rsid w:val="00D50228"/>
    <w:rsid w:val="00D50608"/>
    <w:rsid w:val="00D52945"/>
    <w:rsid w:val="00D53639"/>
    <w:rsid w:val="00D54994"/>
    <w:rsid w:val="00D5515C"/>
    <w:rsid w:val="00D556F0"/>
    <w:rsid w:val="00D56878"/>
    <w:rsid w:val="00D57382"/>
    <w:rsid w:val="00D57D2E"/>
    <w:rsid w:val="00D60170"/>
    <w:rsid w:val="00D60401"/>
    <w:rsid w:val="00D6102C"/>
    <w:rsid w:val="00D61504"/>
    <w:rsid w:val="00D61658"/>
    <w:rsid w:val="00D61A86"/>
    <w:rsid w:val="00D61F4F"/>
    <w:rsid w:val="00D626F7"/>
    <w:rsid w:val="00D62EB6"/>
    <w:rsid w:val="00D630FD"/>
    <w:rsid w:val="00D63EA3"/>
    <w:rsid w:val="00D64BA4"/>
    <w:rsid w:val="00D64C33"/>
    <w:rsid w:val="00D654A8"/>
    <w:rsid w:val="00D66060"/>
    <w:rsid w:val="00D71E35"/>
    <w:rsid w:val="00D72A10"/>
    <w:rsid w:val="00D74285"/>
    <w:rsid w:val="00D74D3D"/>
    <w:rsid w:val="00D7561B"/>
    <w:rsid w:val="00D76D0F"/>
    <w:rsid w:val="00D776BE"/>
    <w:rsid w:val="00D83B20"/>
    <w:rsid w:val="00D84768"/>
    <w:rsid w:val="00D86B52"/>
    <w:rsid w:val="00D87CCF"/>
    <w:rsid w:val="00D90348"/>
    <w:rsid w:val="00D90611"/>
    <w:rsid w:val="00D90D45"/>
    <w:rsid w:val="00D91F0B"/>
    <w:rsid w:val="00D92365"/>
    <w:rsid w:val="00D92EE9"/>
    <w:rsid w:val="00D93445"/>
    <w:rsid w:val="00D93C81"/>
    <w:rsid w:val="00D946B3"/>
    <w:rsid w:val="00D951B5"/>
    <w:rsid w:val="00D95990"/>
    <w:rsid w:val="00D9672B"/>
    <w:rsid w:val="00D968D1"/>
    <w:rsid w:val="00D9737D"/>
    <w:rsid w:val="00D9761B"/>
    <w:rsid w:val="00DA0144"/>
    <w:rsid w:val="00DA2ED3"/>
    <w:rsid w:val="00DA30EE"/>
    <w:rsid w:val="00DA3B37"/>
    <w:rsid w:val="00DA3C2B"/>
    <w:rsid w:val="00DA3F5E"/>
    <w:rsid w:val="00DA4E7D"/>
    <w:rsid w:val="00DB0C26"/>
    <w:rsid w:val="00DB110C"/>
    <w:rsid w:val="00DB2794"/>
    <w:rsid w:val="00DB2CCD"/>
    <w:rsid w:val="00DB2FDA"/>
    <w:rsid w:val="00DB30CB"/>
    <w:rsid w:val="00DB4FAB"/>
    <w:rsid w:val="00DB6070"/>
    <w:rsid w:val="00DB6829"/>
    <w:rsid w:val="00DB7565"/>
    <w:rsid w:val="00DC00FA"/>
    <w:rsid w:val="00DC1F3F"/>
    <w:rsid w:val="00DC231C"/>
    <w:rsid w:val="00DC2A36"/>
    <w:rsid w:val="00DC3D42"/>
    <w:rsid w:val="00DC5987"/>
    <w:rsid w:val="00DC6DA9"/>
    <w:rsid w:val="00DC7451"/>
    <w:rsid w:val="00DC7826"/>
    <w:rsid w:val="00DD05BF"/>
    <w:rsid w:val="00DD0A4E"/>
    <w:rsid w:val="00DD0C57"/>
    <w:rsid w:val="00DD2ED3"/>
    <w:rsid w:val="00DD37FC"/>
    <w:rsid w:val="00DD3C41"/>
    <w:rsid w:val="00DD46B0"/>
    <w:rsid w:val="00DD63E2"/>
    <w:rsid w:val="00DD6BD8"/>
    <w:rsid w:val="00DE1208"/>
    <w:rsid w:val="00DE1978"/>
    <w:rsid w:val="00DE28F1"/>
    <w:rsid w:val="00DE33BE"/>
    <w:rsid w:val="00DE36D9"/>
    <w:rsid w:val="00DE4137"/>
    <w:rsid w:val="00DE462E"/>
    <w:rsid w:val="00DE4A5E"/>
    <w:rsid w:val="00DE621C"/>
    <w:rsid w:val="00DE6272"/>
    <w:rsid w:val="00DE76B5"/>
    <w:rsid w:val="00DF0735"/>
    <w:rsid w:val="00DF0EB7"/>
    <w:rsid w:val="00DF152E"/>
    <w:rsid w:val="00DF1634"/>
    <w:rsid w:val="00DF192E"/>
    <w:rsid w:val="00DF24A7"/>
    <w:rsid w:val="00DF396F"/>
    <w:rsid w:val="00DF4F01"/>
    <w:rsid w:val="00DF537B"/>
    <w:rsid w:val="00DF6763"/>
    <w:rsid w:val="00DF6956"/>
    <w:rsid w:val="00DF6C32"/>
    <w:rsid w:val="00DF6F9C"/>
    <w:rsid w:val="00E00AF5"/>
    <w:rsid w:val="00E00CA3"/>
    <w:rsid w:val="00E037FE"/>
    <w:rsid w:val="00E03E5B"/>
    <w:rsid w:val="00E0447D"/>
    <w:rsid w:val="00E044CD"/>
    <w:rsid w:val="00E04674"/>
    <w:rsid w:val="00E0552E"/>
    <w:rsid w:val="00E058AE"/>
    <w:rsid w:val="00E0639A"/>
    <w:rsid w:val="00E06D9D"/>
    <w:rsid w:val="00E075A0"/>
    <w:rsid w:val="00E07615"/>
    <w:rsid w:val="00E07DD9"/>
    <w:rsid w:val="00E103AB"/>
    <w:rsid w:val="00E10872"/>
    <w:rsid w:val="00E10E5D"/>
    <w:rsid w:val="00E124A7"/>
    <w:rsid w:val="00E12E59"/>
    <w:rsid w:val="00E12E8A"/>
    <w:rsid w:val="00E145F0"/>
    <w:rsid w:val="00E15098"/>
    <w:rsid w:val="00E1566B"/>
    <w:rsid w:val="00E1580A"/>
    <w:rsid w:val="00E15B98"/>
    <w:rsid w:val="00E16354"/>
    <w:rsid w:val="00E16A80"/>
    <w:rsid w:val="00E20DFE"/>
    <w:rsid w:val="00E2180A"/>
    <w:rsid w:val="00E21AC7"/>
    <w:rsid w:val="00E22000"/>
    <w:rsid w:val="00E230BE"/>
    <w:rsid w:val="00E233C5"/>
    <w:rsid w:val="00E23A15"/>
    <w:rsid w:val="00E27320"/>
    <w:rsid w:val="00E30CBE"/>
    <w:rsid w:val="00E316F6"/>
    <w:rsid w:val="00E32064"/>
    <w:rsid w:val="00E321AC"/>
    <w:rsid w:val="00E323C7"/>
    <w:rsid w:val="00E343E7"/>
    <w:rsid w:val="00E34974"/>
    <w:rsid w:val="00E362E1"/>
    <w:rsid w:val="00E362E4"/>
    <w:rsid w:val="00E36732"/>
    <w:rsid w:val="00E36FB1"/>
    <w:rsid w:val="00E37C2E"/>
    <w:rsid w:val="00E37CDB"/>
    <w:rsid w:val="00E37FCC"/>
    <w:rsid w:val="00E40326"/>
    <w:rsid w:val="00E40371"/>
    <w:rsid w:val="00E4043F"/>
    <w:rsid w:val="00E409C6"/>
    <w:rsid w:val="00E412A7"/>
    <w:rsid w:val="00E41CE4"/>
    <w:rsid w:val="00E42472"/>
    <w:rsid w:val="00E43286"/>
    <w:rsid w:val="00E43774"/>
    <w:rsid w:val="00E439ED"/>
    <w:rsid w:val="00E43F3A"/>
    <w:rsid w:val="00E44623"/>
    <w:rsid w:val="00E47779"/>
    <w:rsid w:val="00E50351"/>
    <w:rsid w:val="00E5052A"/>
    <w:rsid w:val="00E5173D"/>
    <w:rsid w:val="00E5287E"/>
    <w:rsid w:val="00E54AEF"/>
    <w:rsid w:val="00E559F5"/>
    <w:rsid w:val="00E5607D"/>
    <w:rsid w:val="00E565E6"/>
    <w:rsid w:val="00E56825"/>
    <w:rsid w:val="00E60358"/>
    <w:rsid w:val="00E60AAD"/>
    <w:rsid w:val="00E61EC1"/>
    <w:rsid w:val="00E620A5"/>
    <w:rsid w:val="00E63DEF"/>
    <w:rsid w:val="00E63F41"/>
    <w:rsid w:val="00E650E7"/>
    <w:rsid w:val="00E658B5"/>
    <w:rsid w:val="00E661D0"/>
    <w:rsid w:val="00E67BF4"/>
    <w:rsid w:val="00E71224"/>
    <w:rsid w:val="00E712D4"/>
    <w:rsid w:val="00E714D1"/>
    <w:rsid w:val="00E727FA"/>
    <w:rsid w:val="00E730EA"/>
    <w:rsid w:val="00E7524C"/>
    <w:rsid w:val="00E76960"/>
    <w:rsid w:val="00E76DA3"/>
    <w:rsid w:val="00E770F9"/>
    <w:rsid w:val="00E77FD2"/>
    <w:rsid w:val="00E80CA4"/>
    <w:rsid w:val="00E8117B"/>
    <w:rsid w:val="00E81471"/>
    <w:rsid w:val="00E81FF7"/>
    <w:rsid w:val="00E82078"/>
    <w:rsid w:val="00E834FF"/>
    <w:rsid w:val="00E840DA"/>
    <w:rsid w:val="00E84143"/>
    <w:rsid w:val="00E84527"/>
    <w:rsid w:val="00E84A70"/>
    <w:rsid w:val="00E854AB"/>
    <w:rsid w:val="00E85C0D"/>
    <w:rsid w:val="00E86323"/>
    <w:rsid w:val="00E86B7E"/>
    <w:rsid w:val="00E90C41"/>
    <w:rsid w:val="00E911F9"/>
    <w:rsid w:val="00E91394"/>
    <w:rsid w:val="00E91F30"/>
    <w:rsid w:val="00E939BE"/>
    <w:rsid w:val="00E93A51"/>
    <w:rsid w:val="00E94527"/>
    <w:rsid w:val="00E94E5E"/>
    <w:rsid w:val="00E94E8F"/>
    <w:rsid w:val="00E95952"/>
    <w:rsid w:val="00E95A52"/>
    <w:rsid w:val="00E96F98"/>
    <w:rsid w:val="00EA1172"/>
    <w:rsid w:val="00EA1599"/>
    <w:rsid w:val="00EA2232"/>
    <w:rsid w:val="00EA2F61"/>
    <w:rsid w:val="00EA3119"/>
    <w:rsid w:val="00EA3E08"/>
    <w:rsid w:val="00EA4970"/>
    <w:rsid w:val="00EA4FB9"/>
    <w:rsid w:val="00EA5962"/>
    <w:rsid w:val="00EA6148"/>
    <w:rsid w:val="00EA62D9"/>
    <w:rsid w:val="00EA62EE"/>
    <w:rsid w:val="00EA7BCC"/>
    <w:rsid w:val="00EB06A2"/>
    <w:rsid w:val="00EB091C"/>
    <w:rsid w:val="00EB0CC5"/>
    <w:rsid w:val="00EB102C"/>
    <w:rsid w:val="00EB1438"/>
    <w:rsid w:val="00EB1D09"/>
    <w:rsid w:val="00EB1E7C"/>
    <w:rsid w:val="00EB1F0E"/>
    <w:rsid w:val="00EB2276"/>
    <w:rsid w:val="00EB6BBB"/>
    <w:rsid w:val="00EB71C3"/>
    <w:rsid w:val="00EB7CC7"/>
    <w:rsid w:val="00EC0063"/>
    <w:rsid w:val="00EC159E"/>
    <w:rsid w:val="00EC1E5C"/>
    <w:rsid w:val="00EC2187"/>
    <w:rsid w:val="00EC26EA"/>
    <w:rsid w:val="00EC2BB4"/>
    <w:rsid w:val="00EC2BEA"/>
    <w:rsid w:val="00EC2FCE"/>
    <w:rsid w:val="00EC3754"/>
    <w:rsid w:val="00EC446D"/>
    <w:rsid w:val="00EC526B"/>
    <w:rsid w:val="00EC67CA"/>
    <w:rsid w:val="00ED033A"/>
    <w:rsid w:val="00ED0920"/>
    <w:rsid w:val="00ED13A0"/>
    <w:rsid w:val="00ED2D9F"/>
    <w:rsid w:val="00ED3B32"/>
    <w:rsid w:val="00ED3D24"/>
    <w:rsid w:val="00ED4489"/>
    <w:rsid w:val="00ED49F6"/>
    <w:rsid w:val="00ED516A"/>
    <w:rsid w:val="00ED5E95"/>
    <w:rsid w:val="00ED6007"/>
    <w:rsid w:val="00ED6631"/>
    <w:rsid w:val="00ED68EB"/>
    <w:rsid w:val="00ED6D54"/>
    <w:rsid w:val="00ED7518"/>
    <w:rsid w:val="00ED7745"/>
    <w:rsid w:val="00EE0521"/>
    <w:rsid w:val="00EE2006"/>
    <w:rsid w:val="00EE3635"/>
    <w:rsid w:val="00EE3914"/>
    <w:rsid w:val="00EE5785"/>
    <w:rsid w:val="00EF0088"/>
    <w:rsid w:val="00EF2929"/>
    <w:rsid w:val="00EF51E5"/>
    <w:rsid w:val="00EF53F6"/>
    <w:rsid w:val="00EF764F"/>
    <w:rsid w:val="00EF765E"/>
    <w:rsid w:val="00F0018F"/>
    <w:rsid w:val="00F00642"/>
    <w:rsid w:val="00F00E21"/>
    <w:rsid w:val="00F024A4"/>
    <w:rsid w:val="00F04ECF"/>
    <w:rsid w:val="00F04F2F"/>
    <w:rsid w:val="00F07505"/>
    <w:rsid w:val="00F077F0"/>
    <w:rsid w:val="00F12953"/>
    <w:rsid w:val="00F13154"/>
    <w:rsid w:val="00F14229"/>
    <w:rsid w:val="00F16A5F"/>
    <w:rsid w:val="00F16D5B"/>
    <w:rsid w:val="00F17500"/>
    <w:rsid w:val="00F20837"/>
    <w:rsid w:val="00F21C65"/>
    <w:rsid w:val="00F222C9"/>
    <w:rsid w:val="00F222CC"/>
    <w:rsid w:val="00F22892"/>
    <w:rsid w:val="00F22A36"/>
    <w:rsid w:val="00F23AB8"/>
    <w:rsid w:val="00F23C52"/>
    <w:rsid w:val="00F23DBD"/>
    <w:rsid w:val="00F23DD5"/>
    <w:rsid w:val="00F23F98"/>
    <w:rsid w:val="00F2429B"/>
    <w:rsid w:val="00F25262"/>
    <w:rsid w:val="00F25883"/>
    <w:rsid w:val="00F26DC5"/>
    <w:rsid w:val="00F27419"/>
    <w:rsid w:val="00F304B9"/>
    <w:rsid w:val="00F30C8D"/>
    <w:rsid w:val="00F320E1"/>
    <w:rsid w:val="00F32232"/>
    <w:rsid w:val="00F3438B"/>
    <w:rsid w:val="00F3470B"/>
    <w:rsid w:val="00F34FF1"/>
    <w:rsid w:val="00F361E3"/>
    <w:rsid w:val="00F366E4"/>
    <w:rsid w:val="00F36865"/>
    <w:rsid w:val="00F36A4C"/>
    <w:rsid w:val="00F3726F"/>
    <w:rsid w:val="00F37A64"/>
    <w:rsid w:val="00F40277"/>
    <w:rsid w:val="00F41BD6"/>
    <w:rsid w:val="00F42640"/>
    <w:rsid w:val="00F42A40"/>
    <w:rsid w:val="00F42CAE"/>
    <w:rsid w:val="00F43689"/>
    <w:rsid w:val="00F437E0"/>
    <w:rsid w:val="00F470A0"/>
    <w:rsid w:val="00F47526"/>
    <w:rsid w:val="00F47EDA"/>
    <w:rsid w:val="00F50421"/>
    <w:rsid w:val="00F51EFB"/>
    <w:rsid w:val="00F53AAF"/>
    <w:rsid w:val="00F54F37"/>
    <w:rsid w:val="00F56F83"/>
    <w:rsid w:val="00F571EA"/>
    <w:rsid w:val="00F61835"/>
    <w:rsid w:val="00F61996"/>
    <w:rsid w:val="00F6215B"/>
    <w:rsid w:val="00F631D2"/>
    <w:rsid w:val="00F646A2"/>
    <w:rsid w:val="00F64D40"/>
    <w:rsid w:val="00F666E6"/>
    <w:rsid w:val="00F667EB"/>
    <w:rsid w:val="00F66C45"/>
    <w:rsid w:val="00F6753F"/>
    <w:rsid w:val="00F703EA"/>
    <w:rsid w:val="00F70970"/>
    <w:rsid w:val="00F72A05"/>
    <w:rsid w:val="00F730FD"/>
    <w:rsid w:val="00F735FA"/>
    <w:rsid w:val="00F73AEF"/>
    <w:rsid w:val="00F73F4A"/>
    <w:rsid w:val="00F73FD8"/>
    <w:rsid w:val="00F75C41"/>
    <w:rsid w:val="00F76623"/>
    <w:rsid w:val="00F766AA"/>
    <w:rsid w:val="00F822F1"/>
    <w:rsid w:val="00F82D06"/>
    <w:rsid w:val="00F83A1E"/>
    <w:rsid w:val="00F83EB1"/>
    <w:rsid w:val="00F85056"/>
    <w:rsid w:val="00F86EAA"/>
    <w:rsid w:val="00F87627"/>
    <w:rsid w:val="00F87703"/>
    <w:rsid w:val="00F92DF9"/>
    <w:rsid w:val="00F9385A"/>
    <w:rsid w:val="00F9389B"/>
    <w:rsid w:val="00F95CAF"/>
    <w:rsid w:val="00F970F7"/>
    <w:rsid w:val="00F97848"/>
    <w:rsid w:val="00FA1850"/>
    <w:rsid w:val="00FA18C3"/>
    <w:rsid w:val="00FA21C1"/>
    <w:rsid w:val="00FA220D"/>
    <w:rsid w:val="00FA2AD9"/>
    <w:rsid w:val="00FA2EA0"/>
    <w:rsid w:val="00FA6189"/>
    <w:rsid w:val="00FA6D8C"/>
    <w:rsid w:val="00FB0282"/>
    <w:rsid w:val="00FB087C"/>
    <w:rsid w:val="00FB09F8"/>
    <w:rsid w:val="00FB0A7A"/>
    <w:rsid w:val="00FB19BD"/>
    <w:rsid w:val="00FB36A9"/>
    <w:rsid w:val="00FB3BC6"/>
    <w:rsid w:val="00FB4B77"/>
    <w:rsid w:val="00FB5F86"/>
    <w:rsid w:val="00FB63A7"/>
    <w:rsid w:val="00FC0854"/>
    <w:rsid w:val="00FC2804"/>
    <w:rsid w:val="00FC3A1E"/>
    <w:rsid w:val="00FC3C1A"/>
    <w:rsid w:val="00FC3EBE"/>
    <w:rsid w:val="00FC4702"/>
    <w:rsid w:val="00FC6310"/>
    <w:rsid w:val="00FC7C39"/>
    <w:rsid w:val="00FC7EA4"/>
    <w:rsid w:val="00FD04E6"/>
    <w:rsid w:val="00FD0E0D"/>
    <w:rsid w:val="00FD1234"/>
    <w:rsid w:val="00FD251B"/>
    <w:rsid w:val="00FD342C"/>
    <w:rsid w:val="00FD3DC0"/>
    <w:rsid w:val="00FD5175"/>
    <w:rsid w:val="00FD5881"/>
    <w:rsid w:val="00FD5943"/>
    <w:rsid w:val="00FD68C6"/>
    <w:rsid w:val="00FD7DEA"/>
    <w:rsid w:val="00FE1229"/>
    <w:rsid w:val="00FE1260"/>
    <w:rsid w:val="00FE2A52"/>
    <w:rsid w:val="00FE317D"/>
    <w:rsid w:val="00FE31DA"/>
    <w:rsid w:val="00FE4A42"/>
    <w:rsid w:val="00FE5110"/>
    <w:rsid w:val="00FE5836"/>
    <w:rsid w:val="00FE6CEE"/>
    <w:rsid w:val="00FE70D6"/>
    <w:rsid w:val="00FE7B9D"/>
    <w:rsid w:val="00FE7C65"/>
    <w:rsid w:val="00FF0295"/>
    <w:rsid w:val="00FF15D2"/>
    <w:rsid w:val="00FF165D"/>
    <w:rsid w:val="00FF2663"/>
    <w:rsid w:val="00FF36F6"/>
    <w:rsid w:val="00FF419F"/>
    <w:rsid w:val="00FF5C02"/>
    <w:rsid w:val="00FF6B58"/>
    <w:rsid w:val="00FF761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F1383C"/>
  <w15:docId w15:val="{281C8279-3BDF-4851-9D50-28B9A564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51"/>
    <w:rPr>
      <w:rFonts w:ascii="Arial" w:hAnsi="Arial"/>
      <w:kern w:val="24"/>
      <w:sz w:val="24"/>
      <w:szCs w:val="24"/>
      <w:lang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F6215B"/>
    <w:pPr>
      <w:keepNext/>
      <w:keepLines/>
      <w:spacing w:before="240" w:after="240"/>
      <w:outlineLvl w:val="2"/>
    </w:pPr>
    <w:rPr>
      <w:rFonts w:asciiTheme="majorHAnsi" w:eastAsia="Times New Roman" w:hAnsiTheme="majorHAnsi" w:cstheme="majorHAnsi"/>
      <w:b/>
      <w:bCs/>
      <w:color w:val="006666"/>
      <w:sz w:val="28"/>
      <w:szCs w:val="28"/>
      <w:u w:val="single"/>
      <w:lang w:val="en" w:eastAsia="en-US"/>
    </w:rPr>
  </w:style>
  <w:style w:type="paragraph" w:styleId="Heading4">
    <w:name w:val="heading 4"/>
    <w:basedOn w:val="Normal"/>
    <w:next w:val="Normal"/>
    <w:link w:val="Heading4Char"/>
    <w:uiPriority w:val="9"/>
    <w:unhideWhenUsed/>
    <w:qFormat/>
    <w:rsid w:val="00AA59DD"/>
    <w:pPr>
      <w:keepNext/>
      <w:keepLines/>
      <w:spacing w:before="4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F6215B"/>
    <w:rPr>
      <w:rFonts w:asciiTheme="majorHAnsi" w:eastAsia="Times New Roman" w:hAnsiTheme="majorHAnsi" w:cstheme="majorHAnsi"/>
      <w:b/>
      <w:bCs/>
      <w:color w:val="006666"/>
      <w:sz w:val="28"/>
      <w:szCs w:val="28"/>
      <w:u w:val="single"/>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F27FD"/>
    <w:pPr>
      <w:tabs>
        <w:tab w:val="left" w:pos="720"/>
        <w:tab w:val="right" w:leader="dot" w:pos="9623"/>
      </w:tabs>
      <w:ind w:left="240"/>
    </w:pPr>
    <w:rPr>
      <w:rFonts w:asciiTheme="majorHAnsi" w:hAnsiTheme="majorHAnsi" w:cstheme="majorHAnsi"/>
      <w:smallCaps/>
      <w:noProof/>
      <w:sz w:val="20"/>
      <w:szCs w:val="20"/>
    </w:rPr>
  </w:style>
  <w:style w:type="paragraph" w:styleId="TOC3">
    <w:name w:val="toc 3"/>
    <w:basedOn w:val="Normal"/>
    <w:next w:val="Normal"/>
    <w:autoRedefine/>
    <w:uiPriority w:val="39"/>
    <w:unhideWhenUsed/>
    <w:rsid w:val="00C90CA2"/>
    <w:pPr>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rPr>
      <w:rFonts w:asciiTheme="minorHAnsi" w:hAnsiTheme="minorHAnsi"/>
      <w:sz w:val="18"/>
      <w:szCs w:val="18"/>
    </w:rPr>
  </w:style>
  <w:style w:type="paragraph" w:styleId="TOC5">
    <w:name w:val="toc 5"/>
    <w:basedOn w:val="Normal"/>
    <w:next w:val="Normal"/>
    <w:autoRedefine/>
    <w:uiPriority w:val="39"/>
    <w:unhideWhenUsed/>
    <w:rsid w:val="00370AFA"/>
    <w:pPr>
      <w:ind w:left="960"/>
    </w:pPr>
    <w:rPr>
      <w:rFonts w:asciiTheme="minorHAnsi" w:hAnsiTheme="minorHAnsi"/>
      <w:sz w:val="18"/>
      <w:szCs w:val="18"/>
    </w:rPr>
  </w:style>
  <w:style w:type="paragraph" w:styleId="TOC6">
    <w:name w:val="toc 6"/>
    <w:basedOn w:val="Normal"/>
    <w:next w:val="Normal"/>
    <w:autoRedefine/>
    <w:uiPriority w:val="39"/>
    <w:unhideWhenUsed/>
    <w:rsid w:val="00370AFA"/>
    <w:pPr>
      <w:ind w:left="1200"/>
    </w:pPr>
    <w:rPr>
      <w:rFonts w:asciiTheme="minorHAnsi" w:hAnsiTheme="minorHAnsi"/>
      <w:sz w:val="18"/>
      <w:szCs w:val="18"/>
    </w:rPr>
  </w:style>
  <w:style w:type="paragraph" w:styleId="TOC7">
    <w:name w:val="toc 7"/>
    <w:basedOn w:val="Normal"/>
    <w:next w:val="Normal"/>
    <w:autoRedefine/>
    <w:uiPriority w:val="39"/>
    <w:unhideWhenUsed/>
    <w:rsid w:val="00370AFA"/>
    <w:pPr>
      <w:ind w:left="1440"/>
    </w:pPr>
    <w:rPr>
      <w:rFonts w:asciiTheme="minorHAnsi" w:hAnsiTheme="minorHAnsi"/>
      <w:sz w:val="18"/>
      <w:szCs w:val="18"/>
    </w:rPr>
  </w:style>
  <w:style w:type="paragraph" w:styleId="TOC8">
    <w:name w:val="toc 8"/>
    <w:basedOn w:val="Normal"/>
    <w:next w:val="Normal"/>
    <w:autoRedefine/>
    <w:uiPriority w:val="39"/>
    <w:unhideWhenUsed/>
    <w:rsid w:val="00370AFA"/>
    <w:pPr>
      <w:ind w:left="1680"/>
    </w:pPr>
    <w:rPr>
      <w:rFonts w:asciiTheme="minorHAnsi" w:hAnsiTheme="minorHAnsi"/>
      <w:sz w:val="18"/>
      <w:szCs w:val="18"/>
    </w:rPr>
  </w:style>
  <w:style w:type="paragraph" w:styleId="TOC9">
    <w:name w:val="toc 9"/>
    <w:basedOn w:val="Normal"/>
    <w:next w:val="Normal"/>
    <w:autoRedefine/>
    <w:uiPriority w:val="39"/>
    <w:unhideWhenUsed/>
    <w:rsid w:val="00370AFA"/>
    <w:pPr>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aliases w:val="Footnote Text RPC,BRS FOOTNOTE TEXT"/>
    <w:basedOn w:val="Normal"/>
    <w:link w:val="FootnoteTextChar"/>
    <w:uiPriority w:val="99"/>
    <w:unhideWhenUsed/>
    <w:qFormat/>
    <w:rsid w:val="00BB224D"/>
    <w:rPr>
      <w:sz w:val="20"/>
      <w:szCs w:val="20"/>
    </w:rPr>
  </w:style>
  <w:style w:type="character" w:customStyle="1" w:styleId="FootnoteTextChar">
    <w:name w:val="Footnote Text Char"/>
    <w:aliases w:val="Footnote Text RPC Char,BRS FOOTNOTE TEXT Char"/>
    <w:basedOn w:val="DefaultParagraphFont"/>
    <w:link w:val="FootnoteText"/>
    <w:uiPriority w:val="99"/>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unhideWhenUsed/>
    <w:rsid w:val="00BB224D"/>
    <w:rPr>
      <w:vertAlign w:val="superscript"/>
    </w:rPr>
  </w:style>
  <w:style w:type="paragraph" w:styleId="ListBullet">
    <w:name w:val="List Bullet"/>
    <w:basedOn w:val="Normal"/>
    <w:uiPriority w:val="99"/>
    <w:unhideWhenUsed/>
    <w:rsid w:val="00023F2D"/>
    <w:pPr>
      <w:contextualSpacing/>
    </w:pPr>
    <w:rPr>
      <w:rFonts w:ascii="Calibri Light" w:eastAsiaTheme="minorHAnsi" w:hAnsi="Calibri Light" w:cstheme="minorBidi"/>
      <w:color w:val="3B3B3B"/>
      <w:kern w:val="0"/>
      <w:sz w:val="22"/>
      <w:szCs w:val="22"/>
      <w:lang w:val="en-GB"/>
    </w:rPr>
  </w:style>
  <w:style w:type="paragraph" w:customStyle="1" w:styleId="SubmissionNormal">
    <w:name w:val="Submission Normal"/>
    <w:aliases w:val="No Spacing1,No Spacing11,No Spacing111"/>
    <w:basedOn w:val="Normal"/>
    <w:qFormat/>
    <w:rsid w:val="003D6FA5"/>
    <w:pPr>
      <w:numPr>
        <w:numId w:val="3"/>
      </w:numPr>
      <w:spacing w:before="240" w:after="240"/>
    </w:pPr>
    <w:rPr>
      <w:rFonts w:eastAsia="Times New Roman"/>
      <w:kern w:val="0"/>
      <w:lang w:eastAsia="en-AU"/>
    </w:rPr>
  </w:style>
  <w:style w:type="paragraph" w:customStyle="1" w:styleId="pf0">
    <w:name w:val="pf0"/>
    <w:basedOn w:val="Normal"/>
    <w:rsid w:val="008A051E"/>
    <w:pPr>
      <w:spacing w:before="100" w:beforeAutospacing="1" w:after="100" w:afterAutospacing="1"/>
    </w:pPr>
    <w:rPr>
      <w:rFonts w:ascii="Times New Roman" w:eastAsia="Times New Roman" w:hAnsi="Times New Roman"/>
      <w:kern w:val="0"/>
      <w:lang w:eastAsia="en-AU"/>
    </w:rPr>
  </w:style>
  <w:style w:type="character" w:customStyle="1" w:styleId="cf01">
    <w:name w:val="cf01"/>
    <w:basedOn w:val="DefaultParagraphFont"/>
    <w:rsid w:val="008A051E"/>
    <w:rPr>
      <w:rFonts w:ascii="Segoe UI" w:hAnsi="Segoe UI" w:cs="Segoe UI" w:hint="default"/>
      <w:sz w:val="18"/>
      <w:szCs w:val="18"/>
    </w:rPr>
  </w:style>
  <w:style w:type="character" w:customStyle="1" w:styleId="markedcontent">
    <w:name w:val="markedcontent"/>
    <w:basedOn w:val="DefaultParagraphFont"/>
    <w:rsid w:val="007B5810"/>
  </w:style>
  <w:style w:type="character" w:styleId="UnresolvedMention">
    <w:name w:val="Unresolved Mention"/>
    <w:basedOn w:val="DefaultParagraphFont"/>
    <w:uiPriority w:val="99"/>
    <w:semiHidden/>
    <w:unhideWhenUsed/>
    <w:rsid w:val="006234AB"/>
    <w:rPr>
      <w:color w:val="605E5C"/>
      <w:shd w:val="clear" w:color="auto" w:fill="E1DFDD"/>
    </w:rPr>
  </w:style>
  <w:style w:type="paragraph" w:customStyle="1" w:styleId="BulletedList-Level2">
    <w:name w:val="Bulleted List - Level 2"/>
    <w:basedOn w:val="Normal"/>
    <w:uiPriority w:val="1"/>
    <w:qFormat/>
    <w:rsid w:val="008F2882"/>
    <w:pPr>
      <w:numPr>
        <w:numId w:val="4"/>
      </w:numPr>
      <w:spacing w:after="160" w:line="264" w:lineRule="auto"/>
      <w:ind w:left="426" w:hanging="426"/>
      <w:contextualSpacing/>
    </w:pPr>
    <w:rPr>
      <w:rFonts w:asciiTheme="minorHAnsi" w:eastAsiaTheme="minorEastAsia" w:hAnsiTheme="minorHAnsi" w:cstheme="minorBidi"/>
      <w:kern w:val="0"/>
      <w:szCs w:val="21"/>
    </w:rPr>
  </w:style>
  <w:style w:type="character" w:customStyle="1" w:styleId="apple-converted-space">
    <w:name w:val="apple-converted-space"/>
    <w:basedOn w:val="DefaultParagraphFont"/>
    <w:rsid w:val="00C7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6">
      <w:bodyDiv w:val="1"/>
      <w:marLeft w:val="0"/>
      <w:marRight w:val="0"/>
      <w:marTop w:val="0"/>
      <w:marBottom w:val="0"/>
      <w:divBdr>
        <w:top w:val="none" w:sz="0" w:space="0" w:color="auto"/>
        <w:left w:val="none" w:sz="0" w:space="0" w:color="auto"/>
        <w:bottom w:val="none" w:sz="0" w:space="0" w:color="auto"/>
        <w:right w:val="none" w:sz="0" w:space="0" w:color="auto"/>
      </w:divBdr>
    </w:div>
    <w:div w:id="20135143">
      <w:bodyDiv w:val="1"/>
      <w:marLeft w:val="0"/>
      <w:marRight w:val="0"/>
      <w:marTop w:val="0"/>
      <w:marBottom w:val="0"/>
      <w:divBdr>
        <w:top w:val="none" w:sz="0" w:space="0" w:color="auto"/>
        <w:left w:val="none" w:sz="0" w:space="0" w:color="auto"/>
        <w:bottom w:val="none" w:sz="0" w:space="0" w:color="auto"/>
        <w:right w:val="none" w:sz="0" w:space="0" w:color="auto"/>
      </w:divBdr>
    </w:div>
    <w:div w:id="22248908">
      <w:bodyDiv w:val="1"/>
      <w:marLeft w:val="0"/>
      <w:marRight w:val="0"/>
      <w:marTop w:val="0"/>
      <w:marBottom w:val="0"/>
      <w:divBdr>
        <w:top w:val="none" w:sz="0" w:space="0" w:color="auto"/>
        <w:left w:val="none" w:sz="0" w:space="0" w:color="auto"/>
        <w:bottom w:val="none" w:sz="0" w:space="0" w:color="auto"/>
        <w:right w:val="none" w:sz="0" w:space="0" w:color="auto"/>
      </w:divBdr>
    </w:div>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64451481">
      <w:bodyDiv w:val="1"/>
      <w:marLeft w:val="0"/>
      <w:marRight w:val="0"/>
      <w:marTop w:val="0"/>
      <w:marBottom w:val="0"/>
      <w:divBdr>
        <w:top w:val="none" w:sz="0" w:space="0" w:color="auto"/>
        <w:left w:val="none" w:sz="0" w:space="0" w:color="auto"/>
        <w:bottom w:val="none" w:sz="0" w:space="0" w:color="auto"/>
        <w:right w:val="none" w:sz="0" w:space="0" w:color="auto"/>
      </w:divBdr>
    </w:div>
    <w:div w:id="104889958">
      <w:bodyDiv w:val="1"/>
      <w:marLeft w:val="0"/>
      <w:marRight w:val="0"/>
      <w:marTop w:val="0"/>
      <w:marBottom w:val="0"/>
      <w:divBdr>
        <w:top w:val="none" w:sz="0" w:space="0" w:color="auto"/>
        <w:left w:val="none" w:sz="0" w:space="0" w:color="auto"/>
        <w:bottom w:val="none" w:sz="0" w:space="0" w:color="auto"/>
        <w:right w:val="none" w:sz="0" w:space="0" w:color="auto"/>
      </w:divBdr>
    </w:div>
    <w:div w:id="119494670">
      <w:bodyDiv w:val="1"/>
      <w:marLeft w:val="0"/>
      <w:marRight w:val="0"/>
      <w:marTop w:val="0"/>
      <w:marBottom w:val="0"/>
      <w:divBdr>
        <w:top w:val="none" w:sz="0" w:space="0" w:color="auto"/>
        <w:left w:val="none" w:sz="0" w:space="0" w:color="auto"/>
        <w:bottom w:val="none" w:sz="0" w:space="0" w:color="auto"/>
        <w:right w:val="none" w:sz="0" w:space="0" w:color="auto"/>
      </w:divBdr>
    </w:div>
    <w:div w:id="133302901">
      <w:bodyDiv w:val="1"/>
      <w:marLeft w:val="0"/>
      <w:marRight w:val="0"/>
      <w:marTop w:val="0"/>
      <w:marBottom w:val="0"/>
      <w:divBdr>
        <w:top w:val="none" w:sz="0" w:space="0" w:color="auto"/>
        <w:left w:val="none" w:sz="0" w:space="0" w:color="auto"/>
        <w:bottom w:val="none" w:sz="0" w:space="0" w:color="auto"/>
        <w:right w:val="none" w:sz="0" w:space="0" w:color="auto"/>
      </w:divBdr>
    </w:div>
    <w:div w:id="135294091">
      <w:bodyDiv w:val="1"/>
      <w:marLeft w:val="0"/>
      <w:marRight w:val="0"/>
      <w:marTop w:val="0"/>
      <w:marBottom w:val="0"/>
      <w:divBdr>
        <w:top w:val="none" w:sz="0" w:space="0" w:color="auto"/>
        <w:left w:val="none" w:sz="0" w:space="0" w:color="auto"/>
        <w:bottom w:val="none" w:sz="0" w:space="0" w:color="auto"/>
        <w:right w:val="none" w:sz="0" w:space="0" w:color="auto"/>
      </w:divBdr>
    </w:div>
    <w:div w:id="137570879">
      <w:bodyDiv w:val="1"/>
      <w:marLeft w:val="0"/>
      <w:marRight w:val="0"/>
      <w:marTop w:val="0"/>
      <w:marBottom w:val="0"/>
      <w:divBdr>
        <w:top w:val="none" w:sz="0" w:space="0" w:color="auto"/>
        <w:left w:val="none" w:sz="0" w:space="0" w:color="auto"/>
        <w:bottom w:val="none" w:sz="0" w:space="0" w:color="auto"/>
        <w:right w:val="none" w:sz="0" w:space="0" w:color="auto"/>
      </w:divBdr>
      <w:divsChild>
        <w:div w:id="362707766">
          <w:marLeft w:val="0"/>
          <w:marRight w:val="0"/>
          <w:marTop w:val="0"/>
          <w:marBottom w:val="0"/>
          <w:divBdr>
            <w:top w:val="single" w:sz="2" w:space="0" w:color="D9D9E3"/>
            <w:left w:val="single" w:sz="2" w:space="0" w:color="D9D9E3"/>
            <w:bottom w:val="single" w:sz="2" w:space="0" w:color="D9D9E3"/>
            <w:right w:val="single" w:sz="2" w:space="0" w:color="D9D9E3"/>
          </w:divBdr>
          <w:divsChild>
            <w:div w:id="439036745">
              <w:marLeft w:val="0"/>
              <w:marRight w:val="0"/>
              <w:marTop w:val="0"/>
              <w:marBottom w:val="0"/>
              <w:divBdr>
                <w:top w:val="single" w:sz="2" w:space="0" w:color="D9D9E3"/>
                <w:left w:val="single" w:sz="2" w:space="0" w:color="D9D9E3"/>
                <w:bottom w:val="single" w:sz="2" w:space="0" w:color="D9D9E3"/>
                <w:right w:val="single" w:sz="2" w:space="0" w:color="D9D9E3"/>
              </w:divBdr>
              <w:divsChild>
                <w:div w:id="246499647">
                  <w:marLeft w:val="0"/>
                  <w:marRight w:val="0"/>
                  <w:marTop w:val="0"/>
                  <w:marBottom w:val="0"/>
                  <w:divBdr>
                    <w:top w:val="single" w:sz="2" w:space="0" w:color="D9D9E3"/>
                    <w:left w:val="single" w:sz="2" w:space="0" w:color="D9D9E3"/>
                    <w:bottom w:val="single" w:sz="2" w:space="0" w:color="D9D9E3"/>
                    <w:right w:val="single" w:sz="2" w:space="0" w:color="D9D9E3"/>
                  </w:divBdr>
                  <w:divsChild>
                    <w:div w:id="38671618">
                      <w:marLeft w:val="0"/>
                      <w:marRight w:val="0"/>
                      <w:marTop w:val="0"/>
                      <w:marBottom w:val="0"/>
                      <w:divBdr>
                        <w:top w:val="single" w:sz="2" w:space="0" w:color="D9D9E3"/>
                        <w:left w:val="single" w:sz="2" w:space="0" w:color="D9D9E3"/>
                        <w:bottom w:val="single" w:sz="2" w:space="0" w:color="D9D9E3"/>
                        <w:right w:val="single" w:sz="2" w:space="0" w:color="D9D9E3"/>
                      </w:divBdr>
                      <w:divsChild>
                        <w:div w:id="611864658">
                          <w:marLeft w:val="0"/>
                          <w:marRight w:val="0"/>
                          <w:marTop w:val="0"/>
                          <w:marBottom w:val="0"/>
                          <w:divBdr>
                            <w:top w:val="none" w:sz="0" w:space="0" w:color="auto"/>
                            <w:left w:val="none" w:sz="0" w:space="0" w:color="auto"/>
                            <w:bottom w:val="none" w:sz="0" w:space="0" w:color="auto"/>
                            <w:right w:val="none" w:sz="0" w:space="0" w:color="auto"/>
                          </w:divBdr>
                          <w:divsChild>
                            <w:div w:id="193076270">
                              <w:marLeft w:val="0"/>
                              <w:marRight w:val="0"/>
                              <w:marTop w:val="100"/>
                              <w:marBottom w:val="100"/>
                              <w:divBdr>
                                <w:top w:val="single" w:sz="2" w:space="0" w:color="D9D9E3"/>
                                <w:left w:val="single" w:sz="2" w:space="0" w:color="D9D9E3"/>
                                <w:bottom w:val="single" w:sz="2" w:space="0" w:color="D9D9E3"/>
                                <w:right w:val="single" w:sz="2" w:space="0" w:color="D9D9E3"/>
                              </w:divBdr>
                              <w:divsChild>
                                <w:div w:id="874001212">
                                  <w:marLeft w:val="0"/>
                                  <w:marRight w:val="0"/>
                                  <w:marTop w:val="0"/>
                                  <w:marBottom w:val="0"/>
                                  <w:divBdr>
                                    <w:top w:val="single" w:sz="2" w:space="0" w:color="D9D9E3"/>
                                    <w:left w:val="single" w:sz="2" w:space="0" w:color="D9D9E3"/>
                                    <w:bottom w:val="single" w:sz="2" w:space="0" w:color="D9D9E3"/>
                                    <w:right w:val="single" w:sz="2" w:space="0" w:color="D9D9E3"/>
                                  </w:divBdr>
                                  <w:divsChild>
                                    <w:div w:id="1457869611">
                                      <w:marLeft w:val="0"/>
                                      <w:marRight w:val="0"/>
                                      <w:marTop w:val="0"/>
                                      <w:marBottom w:val="0"/>
                                      <w:divBdr>
                                        <w:top w:val="single" w:sz="2" w:space="0" w:color="D9D9E3"/>
                                        <w:left w:val="single" w:sz="2" w:space="0" w:color="D9D9E3"/>
                                        <w:bottom w:val="single" w:sz="2" w:space="0" w:color="D9D9E3"/>
                                        <w:right w:val="single" w:sz="2" w:space="0" w:color="D9D9E3"/>
                                      </w:divBdr>
                                      <w:divsChild>
                                        <w:div w:id="476342181">
                                          <w:marLeft w:val="0"/>
                                          <w:marRight w:val="0"/>
                                          <w:marTop w:val="0"/>
                                          <w:marBottom w:val="0"/>
                                          <w:divBdr>
                                            <w:top w:val="single" w:sz="2" w:space="0" w:color="D9D9E3"/>
                                            <w:left w:val="single" w:sz="2" w:space="0" w:color="D9D9E3"/>
                                            <w:bottom w:val="single" w:sz="2" w:space="0" w:color="D9D9E3"/>
                                            <w:right w:val="single" w:sz="2" w:space="0" w:color="D9D9E3"/>
                                          </w:divBdr>
                                          <w:divsChild>
                                            <w:div w:id="982735062">
                                              <w:marLeft w:val="0"/>
                                              <w:marRight w:val="0"/>
                                              <w:marTop w:val="0"/>
                                              <w:marBottom w:val="0"/>
                                              <w:divBdr>
                                                <w:top w:val="single" w:sz="2" w:space="0" w:color="D9D9E3"/>
                                                <w:left w:val="single" w:sz="2" w:space="0" w:color="D9D9E3"/>
                                                <w:bottom w:val="single" w:sz="2" w:space="0" w:color="D9D9E3"/>
                                                <w:right w:val="single" w:sz="2" w:space="0" w:color="D9D9E3"/>
                                              </w:divBdr>
                                              <w:divsChild>
                                                <w:div w:id="431970448">
                                                  <w:marLeft w:val="0"/>
                                                  <w:marRight w:val="0"/>
                                                  <w:marTop w:val="0"/>
                                                  <w:marBottom w:val="0"/>
                                                  <w:divBdr>
                                                    <w:top w:val="single" w:sz="2" w:space="0" w:color="D9D9E3"/>
                                                    <w:left w:val="single" w:sz="2" w:space="0" w:color="D9D9E3"/>
                                                    <w:bottom w:val="single" w:sz="2" w:space="0" w:color="D9D9E3"/>
                                                    <w:right w:val="single" w:sz="2" w:space="0" w:color="D9D9E3"/>
                                                  </w:divBdr>
                                                  <w:divsChild>
                                                    <w:div w:id="1812091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49161020">
          <w:marLeft w:val="0"/>
          <w:marRight w:val="0"/>
          <w:marTop w:val="0"/>
          <w:marBottom w:val="0"/>
          <w:divBdr>
            <w:top w:val="none" w:sz="0" w:space="0" w:color="auto"/>
            <w:left w:val="none" w:sz="0" w:space="0" w:color="auto"/>
            <w:bottom w:val="none" w:sz="0" w:space="0" w:color="auto"/>
            <w:right w:val="none" w:sz="0" w:space="0" w:color="auto"/>
          </w:divBdr>
        </w:div>
      </w:divsChild>
    </w:div>
    <w:div w:id="286160146">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617101537">
      <w:bodyDiv w:val="1"/>
      <w:marLeft w:val="0"/>
      <w:marRight w:val="0"/>
      <w:marTop w:val="0"/>
      <w:marBottom w:val="0"/>
      <w:divBdr>
        <w:top w:val="none" w:sz="0" w:space="0" w:color="auto"/>
        <w:left w:val="none" w:sz="0" w:space="0" w:color="auto"/>
        <w:bottom w:val="none" w:sz="0" w:space="0" w:color="auto"/>
        <w:right w:val="none" w:sz="0" w:space="0" w:color="auto"/>
      </w:divBdr>
    </w:div>
    <w:div w:id="629751635">
      <w:bodyDiv w:val="1"/>
      <w:marLeft w:val="0"/>
      <w:marRight w:val="0"/>
      <w:marTop w:val="0"/>
      <w:marBottom w:val="0"/>
      <w:divBdr>
        <w:top w:val="none" w:sz="0" w:space="0" w:color="auto"/>
        <w:left w:val="none" w:sz="0" w:space="0" w:color="auto"/>
        <w:bottom w:val="none" w:sz="0" w:space="0" w:color="auto"/>
        <w:right w:val="none" w:sz="0" w:space="0" w:color="auto"/>
      </w:divBdr>
    </w:div>
    <w:div w:id="722021047">
      <w:bodyDiv w:val="1"/>
      <w:marLeft w:val="0"/>
      <w:marRight w:val="0"/>
      <w:marTop w:val="0"/>
      <w:marBottom w:val="0"/>
      <w:divBdr>
        <w:top w:val="none" w:sz="0" w:space="0" w:color="auto"/>
        <w:left w:val="none" w:sz="0" w:space="0" w:color="auto"/>
        <w:bottom w:val="none" w:sz="0" w:space="0" w:color="auto"/>
        <w:right w:val="none" w:sz="0" w:space="0" w:color="auto"/>
      </w:divBdr>
    </w:div>
    <w:div w:id="739057014">
      <w:bodyDiv w:val="1"/>
      <w:marLeft w:val="0"/>
      <w:marRight w:val="0"/>
      <w:marTop w:val="0"/>
      <w:marBottom w:val="0"/>
      <w:divBdr>
        <w:top w:val="none" w:sz="0" w:space="0" w:color="auto"/>
        <w:left w:val="none" w:sz="0" w:space="0" w:color="auto"/>
        <w:bottom w:val="none" w:sz="0" w:space="0" w:color="auto"/>
        <w:right w:val="none" w:sz="0" w:space="0" w:color="auto"/>
      </w:divBdr>
      <w:divsChild>
        <w:div w:id="1430200947">
          <w:marLeft w:val="0"/>
          <w:marRight w:val="0"/>
          <w:marTop w:val="0"/>
          <w:marBottom w:val="0"/>
          <w:divBdr>
            <w:top w:val="none" w:sz="0" w:space="0" w:color="auto"/>
            <w:left w:val="none" w:sz="0" w:space="0" w:color="auto"/>
            <w:bottom w:val="none" w:sz="0" w:space="0" w:color="auto"/>
            <w:right w:val="none" w:sz="0" w:space="0" w:color="auto"/>
          </w:divBdr>
          <w:divsChild>
            <w:div w:id="1909458076">
              <w:marLeft w:val="0"/>
              <w:marRight w:val="0"/>
              <w:marTop w:val="0"/>
              <w:marBottom w:val="0"/>
              <w:divBdr>
                <w:top w:val="none" w:sz="0" w:space="0" w:color="auto"/>
                <w:left w:val="none" w:sz="0" w:space="0" w:color="auto"/>
                <w:bottom w:val="none" w:sz="0" w:space="0" w:color="auto"/>
                <w:right w:val="none" w:sz="0" w:space="0" w:color="auto"/>
              </w:divBdr>
            </w:div>
          </w:divsChild>
        </w:div>
        <w:div w:id="1859464423">
          <w:marLeft w:val="0"/>
          <w:marRight w:val="0"/>
          <w:marTop w:val="0"/>
          <w:marBottom w:val="0"/>
          <w:divBdr>
            <w:top w:val="none" w:sz="0" w:space="0" w:color="auto"/>
            <w:left w:val="none" w:sz="0" w:space="0" w:color="auto"/>
            <w:bottom w:val="none" w:sz="0" w:space="0" w:color="auto"/>
            <w:right w:val="none" w:sz="0" w:space="0" w:color="auto"/>
          </w:divBdr>
          <w:divsChild>
            <w:div w:id="9810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1523">
      <w:bodyDiv w:val="1"/>
      <w:marLeft w:val="0"/>
      <w:marRight w:val="0"/>
      <w:marTop w:val="0"/>
      <w:marBottom w:val="0"/>
      <w:divBdr>
        <w:top w:val="none" w:sz="0" w:space="0" w:color="auto"/>
        <w:left w:val="none" w:sz="0" w:space="0" w:color="auto"/>
        <w:bottom w:val="none" w:sz="0" w:space="0" w:color="auto"/>
        <w:right w:val="none" w:sz="0" w:space="0" w:color="auto"/>
      </w:divBdr>
      <w:divsChild>
        <w:div w:id="2074156632">
          <w:marLeft w:val="0"/>
          <w:marRight w:val="0"/>
          <w:marTop w:val="0"/>
          <w:marBottom w:val="0"/>
          <w:divBdr>
            <w:top w:val="single" w:sz="2" w:space="0" w:color="D9D9E3"/>
            <w:left w:val="single" w:sz="2" w:space="0" w:color="D9D9E3"/>
            <w:bottom w:val="single" w:sz="2" w:space="0" w:color="D9D9E3"/>
            <w:right w:val="single" w:sz="2" w:space="0" w:color="D9D9E3"/>
          </w:divBdr>
          <w:divsChild>
            <w:div w:id="2095852347">
              <w:marLeft w:val="0"/>
              <w:marRight w:val="0"/>
              <w:marTop w:val="0"/>
              <w:marBottom w:val="0"/>
              <w:divBdr>
                <w:top w:val="single" w:sz="2" w:space="0" w:color="D9D9E3"/>
                <w:left w:val="single" w:sz="2" w:space="0" w:color="D9D9E3"/>
                <w:bottom w:val="single" w:sz="2" w:space="0" w:color="D9D9E3"/>
                <w:right w:val="single" w:sz="2" w:space="0" w:color="D9D9E3"/>
              </w:divBdr>
              <w:divsChild>
                <w:div w:id="1760784832">
                  <w:marLeft w:val="0"/>
                  <w:marRight w:val="0"/>
                  <w:marTop w:val="0"/>
                  <w:marBottom w:val="0"/>
                  <w:divBdr>
                    <w:top w:val="single" w:sz="2" w:space="0" w:color="D9D9E3"/>
                    <w:left w:val="single" w:sz="2" w:space="0" w:color="D9D9E3"/>
                    <w:bottom w:val="single" w:sz="2" w:space="0" w:color="D9D9E3"/>
                    <w:right w:val="single" w:sz="2" w:space="0" w:color="D9D9E3"/>
                  </w:divBdr>
                  <w:divsChild>
                    <w:div w:id="305356332">
                      <w:marLeft w:val="0"/>
                      <w:marRight w:val="0"/>
                      <w:marTop w:val="0"/>
                      <w:marBottom w:val="0"/>
                      <w:divBdr>
                        <w:top w:val="single" w:sz="2" w:space="0" w:color="D9D9E3"/>
                        <w:left w:val="single" w:sz="2" w:space="0" w:color="D9D9E3"/>
                        <w:bottom w:val="single" w:sz="2" w:space="0" w:color="D9D9E3"/>
                        <w:right w:val="single" w:sz="2" w:space="0" w:color="D9D9E3"/>
                      </w:divBdr>
                      <w:divsChild>
                        <w:div w:id="1654606040">
                          <w:marLeft w:val="0"/>
                          <w:marRight w:val="0"/>
                          <w:marTop w:val="0"/>
                          <w:marBottom w:val="0"/>
                          <w:divBdr>
                            <w:top w:val="none" w:sz="0" w:space="0" w:color="auto"/>
                            <w:left w:val="none" w:sz="0" w:space="0" w:color="auto"/>
                            <w:bottom w:val="none" w:sz="0" w:space="0" w:color="auto"/>
                            <w:right w:val="none" w:sz="0" w:space="0" w:color="auto"/>
                          </w:divBdr>
                          <w:divsChild>
                            <w:div w:id="91635799">
                              <w:marLeft w:val="0"/>
                              <w:marRight w:val="0"/>
                              <w:marTop w:val="100"/>
                              <w:marBottom w:val="100"/>
                              <w:divBdr>
                                <w:top w:val="single" w:sz="2" w:space="0" w:color="D9D9E3"/>
                                <w:left w:val="single" w:sz="2" w:space="0" w:color="D9D9E3"/>
                                <w:bottom w:val="single" w:sz="2" w:space="0" w:color="D9D9E3"/>
                                <w:right w:val="single" w:sz="2" w:space="0" w:color="D9D9E3"/>
                              </w:divBdr>
                              <w:divsChild>
                                <w:div w:id="1366174309">
                                  <w:marLeft w:val="0"/>
                                  <w:marRight w:val="0"/>
                                  <w:marTop w:val="0"/>
                                  <w:marBottom w:val="0"/>
                                  <w:divBdr>
                                    <w:top w:val="single" w:sz="2" w:space="0" w:color="D9D9E3"/>
                                    <w:left w:val="single" w:sz="2" w:space="0" w:color="D9D9E3"/>
                                    <w:bottom w:val="single" w:sz="2" w:space="0" w:color="D9D9E3"/>
                                    <w:right w:val="single" w:sz="2" w:space="0" w:color="D9D9E3"/>
                                  </w:divBdr>
                                  <w:divsChild>
                                    <w:div w:id="857541752">
                                      <w:marLeft w:val="0"/>
                                      <w:marRight w:val="0"/>
                                      <w:marTop w:val="0"/>
                                      <w:marBottom w:val="0"/>
                                      <w:divBdr>
                                        <w:top w:val="single" w:sz="2" w:space="0" w:color="D9D9E3"/>
                                        <w:left w:val="single" w:sz="2" w:space="0" w:color="D9D9E3"/>
                                        <w:bottom w:val="single" w:sz="2" w:space="0" w:color="D9D9E3"/>
                                        <w:right w:val="single" w:sz="2" w:space="0" w:color="D9D9E3"/>
                                      </w:divBdr>
                                      <w:divsChild>
                                        <w:div w:id="1758016280">
                                          <w:marLeft w:val="0"/>
                                          <w:marRight w:val="0"/>
                                          <w:marTop w:val="0"/>
                                          <w:marBottom w:val="0"/>
                                          <w:divBdr>
                                            <w:top w:val="single" w:sz="2" w:space="0" w:color="D9D9E3"/>
                                            <w:left w:val="single" w:sz="2" w:space="0" w:color="D9D9E3"/>
                                            <w:bottom w:val="single" w:sz="2" w:space="0" w:color="D9D9E3"/>
                                            <w:right w:val="single" w:sz="2" w:space="0" w:color="D9D9E3"/>
                                          </w:divBdr>
                                          <w:divsChild>
                                            <w:div w:id="1679457191">
                                              <w:marLeft w:val="0"/>
                                              <w:marRight w:val="0"/>
                                              <w:marTop w:val="0"/>
                                              <w:marBottom w:val="0"/>
                                              <w:divBdr>
                                                <w:top w:val="single" w:sz="2" w:space="0" w:color="D9D9E3"/>
                                                <w:left w:val="single" w:sz="2" w:space="0" w:color="D9D9E3"/>
                                                <w:bottom w:val="single" w:sz="2" w:space="0" w:color="D9D9E3"/>
                                                <w:right w:val="single" w:sz="2" w:space="0" w:color="D9D9E3"/>
                                              </w:divBdr>
                                              <w:divsChild>
                                                <w:div w:id="138689639">
                                                  <w:marLeft w:val="0"/>
                                                  <w:marRight w:val="0"/>
                                                  <w:marTop w:val="0"/>
                                                  <w:marBottom w:val="0"/>
                                                  <w:divBdr>
                                                    <w:top w:val="single" w:sz="2" w:space="0" w:color="D9D9E3"/>
                                                    <w:left w:val="single" w:sz="2" w:space="0" w:color="D9D9E3"/>
                                                    <w:bottom w:val="single" w:sz="2" w:space="0" w:color="D9D9E3"/>
                                                    <w:right w:val="single" w:sz="2" w:space="0" w:color="D9D9E3"/>
                                                  </w:divBdr>
                                                  <w:divsChild>
                                                    <w:div w:id="1708333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21796653">
          <w:marLeft w:val="0"/>
          <w:marRight w:val="0"/>
          <w:marTop w:val="0"/>
          <w:marBottom w:val="0"/>
          <w:divBdr>
            <w:top w:val="none" w:sz="0" w:space="0" w:color="auto"/>
            <w:left w:val="none" w:sz="0" w:space="0" w:color="auto"/>
            <w:bottom w:val="none" w:sz="0" w:space="0" w:color="auto"/>
            <w:right w:val="none" w:sz="0" w:space="0" w:color="auto"/>
          </w:divBdr>
        </w:div>
      </w:divsChild>
    </w:div>
    <w:div w:id="779684518">
      <w:bodyDiv w:val="1"/>
      <w:marLeft w:val="0"/>
      <w:marRight w:val="0"/>
      <w:marTop w:val="0"/>
      <w:marBottom w:val="0"/>
      <w:divBdr>
        <w:top w:val="none" w:sz="0" w:space="0" w:color="auto"/>
        <w:left w:val="none" w:sz="0" w:space="0" w:color="auto"/>
        <w:bottom w:val="none" w:sz="0" w:space="0" w:color="auto"/>
        <w:right w:val="none" w:sz="0" w:space="0" w:color="auto"/>
      </w:divBdr>
    </w:div>
    <w:div w:id="821196716">
      <w:bodyDiv w:val="1"/>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40394032">
      <w:bodyDiv w:val="1"/>
      <w:marLeft w:val="0"/>
      <w:marRight w:val="0"/>
      <w:marTop w:val="0"/>
      <w:marBottom w:val="0"/>
      <w:divBdr>
        <w:top w:val="none" w:sz="0" w:space="0" w:color="auto"/>
        <w:left w:val="none" w:sz="0" w:space="0" w:color="auto"/>
        <w:bottom w:val="none" w:sz="0" w:space="0" w:color="auto"/>
        <w:right w:val="none" w:sz="0" w:space="0" w:color="auto"/>
      </w:divBdr>
    </w:div>
    <w:div w:id="87719957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1135091">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948076364">
      <w:bodyDiv w:val="1"/>
      <w:marLeft w:val="0"/>
      <w:marRight w:val="0"/>
      <w:marTop w:val="0"/>
      <w:marBottom w:val="0"/>
      <w:divBdr>
        <w:top w:val="none" w:sz="0" w:space="0" w:color="auto"/>
        <w:left w:val="none" w:sz="0" w:space="0" w:color="auto"/>
        <w:bottom w:val="none" w:sz="0" w:space="0" w:color="auto"/>
        <w:right w:val="none" w:sz="0" w:space="0" w:color="auto"/>
      </w:divBdr>
    </w:div>
    <w:div w:id="1003583711">
      <w:bodyDiv w:val="1"/>
      <w:marLeft w:val="0"/>
      <w:marRight w:val="0"/>
      <w:marTop w:val="0"/>
      <w:marBottom w:val="0"/>
      <w:divBdr>
        <w:top w:val="none" w:sz="0" w:space="0" w:color="auto"/>
        <w:left w:val="none" w:sz="0" w:space="0" w:color="auto"/>
        <w:bottom w:val="none" w:sz="0" w:space="0" w:color="auto"/>
        <w:right w:val="none" w:sz="0" w:space="0" w:color="auto"/>
      </w:divBdr>
    </w:div>
    <w:div w:id="1014263363">
      <w:bodyDiv w:val="1"/>
      <w:marLeft w:val="0"/>
      <w:marRight w:val="0"/>
      <w:marTop w:val="0"/>
      <w:marBottom w:val="0"/>
      <w:divBdr>
        <w:top w:val="none" w:sz="0" w:space="0" w:color="auto"/>
        <w:left w:val="none" w:sz="0" w:space="0" w:color="auto"/>
        <w:bottom w:val="none" w:sz="0" w:space="0" w:color="auto"/>
        <w:right w:val="none" w:sz="0" w:space="0" w:color="auto"/>
      </w:divBdr>
    </w:div>
    <w:div w:id="1021592436">
      <w:bodyDiv w:val="1"/>
      <w:marLeft w:val="0"/>
      <w:marRight w:val="0"/>
      <w:marTop w:val="0"/>
      <w:marBottom w:val="0"/>
      <w:divBdr>
        <w:top w:val="none" w:sz="0" w:space="0" w:color="auto"/>
        <w:left w:val="none" w:sz="0" w:space="0" w:color="auto"/>
        <w:bottom w:val="none" w:sz="0" w:space="0" w:color="auto"/>
        <w:right w:val="none" w:sz="0" w:space="0" w:color="auto"/>
      </w:divBdr>
    </w:div>
    <w:div w:id="1057514617">
      <w:bodyDiv w:val="1"/>
      <w:marLeft w:val="0"/>
      <w:marRight w:val="0"/>
      <w:marTop w:val="0"/>
      <w:marBottom w:val="0"/>
      <w:divBdr>
        <w:top w:val="none" w:sz="0" w:space="0" w:color="auto"/>
        <w:left w:val="none" w:sz="0" w:space="0" w:color="auto"/>
        <w:bottom w:val="none" w:sz="0" w:space="0" w:color="auto"/>
        <w:right w:val="none" w:sz="0" w:space="0" w:color="auto"/>
      </w:divBdr>
    </w:div>
    <w:div w:id="1133595838">
      <w:bodyDiv w:val="1"/>
      <w:marLeft w:val="0"/>
      <w:marRight w:val="0"/>
      <w:marTop w:val="0"/>
      <w:marBottom w:val="0"/>
      <w:divBdr>
        <w:top w:val="none" w:sz="0" w:space="0" w:color="auto"/>
        <w:left w:val="none" w:sz="0" w:space="0" w:color="auto"/>
        <w:bottom w:val="none" w:sz="0" w:space="0" w:color="auto"/>
        <w:right w:val="none" w:sz="0" w:space="0" w:color="auto"/>
      </w:divBdr>
    </w:div>
    <w:div w:id="1166440802">
      <w:bodyDiv w:val="1"/>
      <w:marLeft w:val="0"/>
      <w:marRight w:val="0"/>
      <w:marTop w:val="0"/>
      <w:marBottom w:val="0"/>
      <w:divBdr>
        <w:top w:val="none" w:sz="0" w:space="0" w:color="auto"/>
        <w:left w:val="none" w:sz="0" w:space="0" w:color="auto"/>
        <w:bottom w:val="none" w:sz="0" w:space="0" w:color="auto"/>
        <w:right w:val="none" w:sz="0" w:space="0" w:color="auto"/>
      </w:divBdr>
    </w:div>
    <w:div w:id="1170755669">
      <w:bodyDiv w:val="1"/>
      <w:marLeft w:val="0"/>
      <w:marRight w:val="0"/>
      <w:marTop w:val="0"/>
      <w:marBottom w:val="0"/>
      <w:divBdr>
        <w:top w:val="none" w:sz="0" w:space="0" w:color="auto"/>
        <w:left w:val="none" w:sz="0" w:space="0" w:color="auto"/>
        <w:bottom w:val="none" w:sz="0" w:space="0" w:color="auto"/>
        <w:right w:val="none" w:sz="0" w:space="0" w:color="auto"/>
      </w:divBdr>
    </w:div>
    <w:div w:id="1197548425">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97968444">
      <w:bodyDiv w:val="1"/>
      <w:marLeft w:val="0"/>
      <w:marRight w:val="0"/>
      <w:marTop w:val="0"/>
      <w:marBottom w:val="0"/>
      <w:divBdr>
        <w:top w:val="none" w:sz="0" w:space="0" w:color="auto"/>
        <w:left w:val="none" w:sz="0" w:space="0" w:color="auto"/>
        <w:bottom w:val="none" w:sz="0" w:space="0" w:color="auto"/>
        <w:right w:val="none" w:sz="0" w:space="0" w:color="auto"/>
      </w:divBdr>
    </w:div>
    <w:div w:id="1402604582">
      <w:bodyDiv w:val="1"/>
      <w:marLeft w:val="0"/>
      <w:marRight w:val="0"/>
      <w:marTop w:val="0"/>
      <w:marBottom w:val="0"/>
      <w:divBdr>
        <w:top w:val="none" w:sz="0" w:space="0" w:color="auto"/>
        <w:left w:val="none" w:sz="0" w:space="0" w:color="auto"/>
        <w:bottom w:val="none" w:sz="0" w:space="0" w:color="auto"/>
        <w:right w:val="none" w:sz="0" w:space="0" w:color="auto"/>
      </w:divBdr>
    </w:div>
    <w:div w:id="1429962415">
      <w:bodyDiv w:val="1"/>
      <w:marLeft w:val="0"/>
      <w:marRight w:val="0"/>
      <w:marTop w:val="0"/>
      <w:marBottom w:val="0"/>
      <w:divBdr>
        <w:top w:val="none" w:sz="0" w:space="0" w:color="auto"/>
        <w:left w:val="none" w:sz="0" w:space="0" w:color="auto"/>
        <w:bottom w:val="none" w:sz="0" w:space="0" w:color="auto"/>
        <w:right w:val="none" w:sz="0" w:space="0" w:color="auto"/>
      </w:divBdr>
    </w:div>
    <w:div w:id="1508978970">
      <w:bodyDiv w:val="1"/>
      <w:marLeft w:val="0"/>
      <w:marRight w:val="0"/>
      <w:marTop w:val="0"/>
      <w:marBottom w:val="0"/>
      <w:divBdr>
        <w:top w:val="none" w:sz="0" w:space="0" w:color="auto"/>
        <w:left w:val="none" w:sz="0" w:space="0" w:color="auto"/>
        <w:bottom w:val="none" w:sz="0" w:space="0" w:color="auto"/>
        <w:right w:val="none" w:sz="0" w:space="0" w:color="auto"/>
      </w:divBdr>
    </w:div>
    <w:div w:id="1539510616">
      <w:bodyDiv w:val="1"/>
      <w:marLeft w:val="0"/>
      <w:marRight w:val="0"/>
      <w:marTop w:val="0"/>
      <w:marBottom w:val="0"/>
      <w:divBdr>
        <w:top w:val="none" w:sz="0" w:space="0" w:color="auto"/>
        <w:left w:val="none" w:sz="0" w:space="0" w:color="auto"/>
        <w:bottom w:val="none" w:sz="0" w:space="0" w:color="auto"/>
        <w:right w:val="none" w:sz="0" w:space="0" w:color="auto"/>
      </w:divBdr>
    </w:div>
    <w:div w:id="1559437810">
      <w:bodyDiv w:val="1"/>
      <w:marLeft w:val="0"/>
      <w:marRight w:val="0"/>
      <w:marTop w:val="0"/>
      <w:marBottom w:val="0"/>
      <w:divBdr>
        <w:top w:val="none" w:sz="0" w:space="0" w:color="auto"/>
        <w:left w:val="none" w:sz="0" w:space="0" w:color="auto"/>
        <w:bottom w:val="none" w:sz="0" w:space="0" w:color="auto"/>
        <w:right w:val="none" w:sz="0" w:space="0" w:color="auto"/>
      </w:divBdr>
    </w:div>
    <w:div w:id="1567959961">
      <w:bodyDiv w:val="1"/>
      <w:marLeft w:val="0"/>
      <w:marRight w:val="0"/>
      <w:marTop w:val="0"/>
      <w:marBottom w:val="0"/>
      <w:divBdr>
        <w:top w:val="none" w:sz="0" w:space="0" w:color="auto"/>
        <w:left w:val="none" w:sz="0" w:space="0" w:color="auto"/>
        <w:bottom w:val="none" w:sz="0" w:space="0" w:color="auto"/>
        <w:right w:val="none" w:sz="0" w:space="0" w:color="auto"/>
      </w:divBdr>
    </w:div>
    <w:div w:id="1579632489">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90333060">
      <w:bodyDiv w:val="1"/>
      <w:marLeft w:val="0"/>
      <w:marRight w:val="0"/>
      <w:marTop w:val="0"/>
      <w:marBottom w:val="0"/>
      <w:divBdr>
        <w:top w:val="none" w:sz="0" w:space="0" w:color="auto"/>
        <w:left w:val="none" w:sz="0" w:space="0" w:color="auto"/>
        <w:bottom w:val="none" w:sz="0" w:space="0" w:color="auto"/>
        <w:right w:val="none" w:sz="0" w:space="0" w:color="auto"/>
      </w:divBdr>
    </w:div>
    <w:div w:id="1822580246">
      <w:bodyDiv w:val="1"/>
      <w:marLeft w:val="0"/>
      <w:marRight w:val="0"/>
      <w:marTop w:val="0"/>
      <w:marBottom w:val="0"/>
      <w:divBdr>
        <w:top w:val="none" w:sz="0" w:space="0" w:color="auto"/>
        <w:left w:val="none" w:sz="0" w:space="0" w:color="auto"/>
        <w:bottom w:val="none" w:sz="0" w:space="0" w:color="auto"/>
        <w:right w:val="none" w:sz="0" w:space="0" w:color="auto"/>
      </w:divBdr>
    </w:div>
    <w:div w:id="1882401968">
      <w:bodyDiv w:val="1"/>
      <w:marLeft w:val="0"/>
      <w:marRight w:val="0"/>
      <w:marTop w:val="0"/>
      <w:marBottom w:val="0"/>
      <w:divBdr>
        <w:top w:val="none" w:sz="0" w:space="0" w:color="auto"/>
        <w:left w:val="none" w:sz="0" w:space="0" w:color="auto"/>
        <w:bottom w:val="none" w:sz="0" w:space="0" w:color="auto"/>
        <w:right w:val="none" w:sz="0" w:space="0" w:color="auto"/>
      </w:divBdr>
    </w:div>
    <w:div w:id="1887257447">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24164369">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 w:id="208563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ita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udd\OneDrive%20-%20Australian%20Federation%20of%20Disability%20Organisations\Documents\2023\Submissions\Inquiry%20into%20Australia's%20Human%20Rights%20Framework\Final\Inquiry%20into%20Australia's%20Human%20Rights%20Framework%20-%20AFDO%20Submission%20-%20August%20-%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lcf76f155ced4ddcb4097134ff3c332f xmlns="d044050f-6936-4f26-98a6-1c471a14be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6" ma:contentTypeDescription="Create a new document." ma:contentTypeScope="" ma:versionID="b43af42c85e223ce6e3bed4e8bba0ca6">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4f22d295bc79b18871fd481a44cf2458"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2.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 ds:uri="ab55b9db-84fd-464a-b47c-8dbec3bb94bb"/>
    <ds:schemaRef ds:uri="d044050f-6936-4f26-98a6-1c471a14be87"/>
  </ds:schemaRefs>
</ds:datastoreItem>
</file>

<file path=customXml/itemProps3.xml><?xml version="1.0" encoding="utf-8"?>
<ds:datastoreItem xmlns:ds="http://schemas.openxmlformats.org/officeDocument/2006/customXml" ds:itemID="{3ED8B2F5-C6AC-4FC5-A504-F0695AA5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Inquiry into Australia's Human Rights Framework - AFDO Submission - August -  Final</Template>
  <TotalTime>0</TotalTime>
  <Pages>24</Pages>
  <Words>6392</Words>
  <Characters>36651</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Rudd</dc:creator>
  <cp:lastModifiedBy>Tanya Huppatz</cp:lastModifiedBy>
  <cp:revision>2</cp:revision>
  <cp:lastPrinted>2024-01-04T03:55:00Z</cp:lastPrinted>
  <dcterms:created xsi:type="dcterms:W3CDTF">2024-01-09T05:44:00Z</dcterms:created>
  <dcterms:modified xsi:type="dcterms:W3CDTF">2024-01-09T05:44:00Z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Order">
    <vt:r8>4000</vt:r8>
  </property>
  <property fmtid="{D5CDD505-2E9C-101B-9397-08002B2CF9AE}" pid="4" name="MediaServiceImageTags">
    <vt:lpwstr/>
  </property>
</Properties>
</file>